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1B613" w14:textId="5422A399" w:rsidR="00C731C3" w:rsidRPr="001871B6" w:rsidRDefault="00E13C96" w:rsidP="00C731C3">
      <w:pPr>
        <w:jc w:val="center"/>
        <w:rPr>
          <w:rFonts w:ascii="Arial" w:hAnsi="Arial" w:cs="Arial"/>
          <w:sz w:val="24"/>
          <w:szCs w:val="24"/>
        </w:rPr>
      </w:pPr>
      <w:r w:rsidRPr="001871B6">
        <w:rPr>
          <w:rFonts w:ascii="Arial" w:hAnsi="Arial" w:cs="Arial"/>
          <w:noProof/>
          <w:sz w:val="24"/>
          <w:szCs w:val="24"/>
          <w:lang w:val="en-US"/>
        </w:rPr>
        <w:drawing>
          <wp:anchor distT="0" distB="0" distL="114300" distR="114300" simplePos="0" relativeHeight="251659264" behindDoc="1" locked="0" layoutInCell="1" allowOverlap="0" wp14:anchorId="4FEB12EA" wp14:editId="1118BB96">
            <wp:simplePos x="0" y="0"/>
            <wp:positionH relativeFrom="page">
              <wp:posOffset>228600</wp:posOffset>
            </wp:positionH>
            <wp:positionV relativeFrom="page">
              <wp:posOffset>192405</wp:posOffset>
            </wp:positionV>
            <wp:extent cx="2400300" cy="721995"/>
            <wp:effectExtent l="0" t="0" r="12700" b="0"/>
            <wp:wrapThrough wrapText="bothSides">
              <wp:wrapPolygon edited="0">
                <wp:start x="0" y="0"/>
                <wp:lineTo x="0" y="20517"/>
                <wp:lineTo x="21486" y="20517"/>
                <wp:lineTo x="21486" y="0"/>
                <wp:lineTo x="0" y="0"/>
              </wp:wrapPolygon>
            </wp:wrapThrough>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2D11E" w14:textId="5FC8FD92" w:rsidR="00C731C3" w:rsidRPr="001871B6" w:rsidRDefault="008517BA" w:rsidP="00CE7BB5">
      <w:pPr>
        <w:jc w:val="center"/>
        <w:rPr>
          <w:rFonts w:ascii="Arial" w:hAnsi="Arial" w:cs="Arial"/>
          <w:sz w:val="24"/>
          <w:szCs w:val="24"/>
        </w:rPr>
      </w:pPr>
      <w:r w:rsidRPr="001871B6">
        <w:rPr>
          <w:rFonts w:ascii="Arial" w:hAnsi="Arial" w:cs="Arial"/>
          <w:b/>
          <w:sz w:val="24"/>
          <w:szCs w:val="24"/>
        </w:rPr>
        <w:br/>
      </w:r>
      <w:r w:rsidR="001871B6" w:rsidRPr="001871B6">
        <w:rPr>
          <w:rFonts w:ascii="Arial" w:eastAsia="Times New Roman" w:hAnsi="Arial" w:cs="Arial"/>
          <w:b/>
          <w:sz w:val="24"/>
          <w:szCs w:val="24"/>
        </w:rPr>
        <w:t>OLA By-Law 2 Consultation Committee</w:t>
      </w:r>
      <w:r w:rsidR="009C1D0F" w:rsidRPr="001871B6">
        <w:rPr>
          <w:rFonts w:ascii="Arial" w:hAnsi="Arial" w:cs="Arial"/>
          <w:b/>
          <w:sz w:val="24"/>
          <w:szCs w:val="24"/>
        </w:rPr>
        <w:br/>
      </w:r>
      <w:r w:rsidR="00C731C3" w:rsidRPr="001871B6">
        <w:rPr>
          <w:rFonts w:ascii="Arial" w:hAnsi="Arial" w:cs="Arial"/>
          <w:b/>
          <w:sz w:val="24"/>
          <w:szCs w:val="24"/>
        </w:rPr>
        <w:t>TERMS OF REFERENCE</w:t>
      </w:r>
      <w:r w:rsidR="00D44DF2" w:rsidRPr="001871B6">
        <w:rPr>
          <w:rFonts w:ascii="Arial" w:hAnsi="Arial" w:cs="Arial"/>
          <w:sz w:val="24"/>
          <w:szCs w:val="24"/>
        </w:rPr>
        <w:t xml:space="preserve"> </w:t>
      </w:r>
      <w:r w:rsidR="00CE7BB5" w:rsidRPr="001871B6">
        <w:rPr>
          <w:rFonts w:ascii="Arial" w:hAnsi="Arial" w:cs="Arial"/>
          <w:sz w:val="24"/>
          <w:szCs w:val="24"/>
        </w:rPr>
        <w:br/>
      </w:r>
      <w:r w:rsidR="00CE7BB5" w:rsidRPr="001871B6">
        <w:rPr>
          <w:rFonts w:ascii="Arial" w:hAnsi="Arial" w:cs="Arial"/>
          <w:noProof/>
          <w:sz w:val="24"/>
          <w:szCs w:val="24"/>
          <w:lang w:val="en-US"/>
        </w:rPr>
        <w:drawing>
          <wp:inline distT="0" distB="0" distL="0" distR="0" wp14:anchorId="02833788" wp14:editId="6A3E59B7">
            <wp:extent cx="5969000" cy="139700"/>
            <wp:effectExtent l="0" t="0" r="0" b="12700"/>
            <wp:docPr id="2" name="Picture 1" descr="letterhead_master_ol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aster_ola copy"/>
                    <pic:cNvPicPr>
                      <a:picLocks noChangeAspect="1" noChangeArrowheads="1"/>
                    </pic:cNvPicPr>
                  </pic:nvPicPr>
                  <pic:blipFill>
                    <a:blip r:embed="rId9">
                      <a:extLst>
                        <a:ext uri="{28A0092B-C50C-407E-A947-70E740481C1C}">
                          <a14:useLocalDpi xmlns:a14="http://schemas.microsoft.com/office/drawing/2010/main" val="0"/>
                        </a:ext>
                      </a:extLst>
                    </a:blip>
                    <a:srcRect b="86971"/>
                    <a:stretch>
                      <a:fillRect/>
                    </a:stretch>
                  </pic:blipFill>
                  <pic:spPr bwMode="auto">
                    <a:xfrm>
                      <a:off x="0" y="0"/>
                      <a:ext cx="5969000" cy="139700"/>
                    </a:xfrm>
                    <a:prstGeom prst="rect">
                      <a:avLst/>
                    </a:prstGeom>
                    <a:noFill/>
                    <a:ln>
                      <a:noFill/>
                    </a:ln>
                  </pic:spPr>
                </pic:pic>
              </a:graphicData>
            </a:graphic>
          </wp:inline>
        </w:drawing>
      </w:r>
    </w:p>
    <w:p w14:paraId="3914ECEB" w14:textId="6A6E1710" w:rsidR="004F30DB" w:rsidRPr="001871B6" w:rsidRDefault="004F30DB" w:rsidP="004F30DB">
      <w:pPr>
        <w:pStyle w:val="Subtitle"/>
        <w:spacing w:line="276" w:lineRule="auto"/>
        <w:jc w:val="left"/>
        <w:rPr>
          <w:rFonts w:cs="Arial"/>
          <w:b/>
          <w:sz w:val="24"/>
          <w:szCs w:val="24"/>
        </w:rPr>
      </w:pPr>
      <w:r w:rsidRPr="001871B6">
        <w:rPr>
          <w:rFonts w:cs="Arial"/>
          <w:b/>
          <w:sz w:val="24"/>
          <w:szCs w:val="24"/>
        </w:rPr>
        <w:t>Mandate:</w:t>
      </w:r>
    </w:p>
    <w:p w14:paraId="2C2D366C" w14:textId="0DB68BED" w:rsidR="001C2907" w:rsidRPr="001871B6" w:rsidRDefault="001C2907" w:rsidP="001C2907">
      <w:pPr>
        <w:spacing w:before="280" w:after="280"/>
        <w:ind w:right="735"/>
        <w:rPr>
          <w:rFonts w:ascii="Arial" w:eastAsia="Times New Roman" w:hAnsi="Arial" w:cs="Arial"/>
          <w:sz w:val="24"/>
          <w:szCs w:val="24"/>
        </w:rPr>
      </w:pPr>
      <w:r w:rsidRPr="001871B6">
        <w:rPr>
          <w:rFonts w:ascii="Arial" w:eastAsia="Times New Roman" w:hAnsi="Arial" w:cs="Arial"/>
          <w:sz w:val="24"/>
          <w:szCs w:val="24"/>
        </w:rPr>
        <w:t xml:space="preserve">The following motion was passed at the </w:t>
      </w:r>
      <w:r w:rsidR="00B6694B">
        <w:rPr>
          <w:rFonts w:ascii="Arial" w:eastAsia="Times New Roman" w:hAnsi="Arial" w:cs="Arial"/>
          <w:sz w:val="24"/>
          <w:szCs w:val="24"/>
        </w:rPr>
        <w:t>118th</w:t>
      </w:r>
      <w:r w:rsidRPr="001871B6">
        <w:rPr>
          <w:rFonts w:ascii="Arial" w:eastAsia="Times New Roman" w:hAnsi="Arial" w:cs="Arial"/>
          <w:sz w:val="24"/>
          <w:szCs w:val="24"/>
        </w:rPr>
        <w:t xml:space="preserve"> OLA Annual General Meeting held January </w:t>
      </w:r>
      <w:r w:rsidR="00B6694B">
        <w:rPr>
          <w:rFonts w:ascii="Arial" w:eastAsia="Times New Roman" w:hAnsi="Arial" w:cs="Arial"/>
          <w:sz w:val="24"/>
          <w:szCs w:val="24"/>
        </w:rPr>
        <w:t>31</w:t>
      </w:r>
      <w:r w:rsidRPr="001871B6">
        <w:rPr>
          <w:rFonts w:ascii="Arial" w:eastAsia="Times New Roman" w:hAnsi="Arial" w:cs="Arial"/>
          <w:sz w:val="24"/>
          <w:szCs w:val="24"/>
        </w:rPr>
        <w:t>, 2019:</w:t>
      </w:r>
    </w:p>
    <w:p w14:paraId="167B8168" w14:textId="6486878C" w:rsidR="001C2907" w:rsidRPr="001871B6" w:rsidRDefault="001C2907" w:rsidP="001C2907">
      <w:pPr>
        <w:spacing w:before="280" w:after="280"/>
        <w:ind w:right="735"/>
        <w:rPr>
          <w:rFonts w:ascii="Arial" w:eastAsia="Times New Roman" w:hAnsi="Arial" w:cs="Arial"/>
          <w:sz w:val="24"/>
          <w:szCs w:val="24"/>
        </w:rPr>
      </w:pPr>
      <w:r w:rsidRPr="001871B6">
        <w:rPr>
          <w:rFonts w:ascii="Arial" w:eastAsia="Times New Roman" w:hAnsi="Arial" w:cs="Arial"/>
          <w:sz w:val="24"/>
          <w:szCs w:val="24"/>
        </w:rPr>
        <w:t>“</w:t>
      </w:r>
      <w:r w:rsidRPr="00665AD4">
        <w:rPr>
          <w:rFonts w:ascii="Arial" w:eastAsia="Times New Roman" w:hAnsi="Arial" w:cs="Arial"/>
          <w:sz w:val="24"/>
          <w:szCs w:val="24"/>
        </w:rPr>
        <w:t xml:space="preserve">Motion 118 – 7: Be it resolved that the </w:t>
      </w:r>
      <w:hyperlink r:id="rId10" w:history="1">
        <w:r w:rsidRPr="001871B6">
          <w:rPr>
            <w:rStyle w:val="Hyperlink"/>
            <w:rFonts w:ascii="Arial" w:eastAsia="Times New Roman" w:hAnsi="Arial" w:cs="Arial"/>
            <w:color w:val="auto"/>
            <w:sz w:val="24"/>
            <w:szCs w:val="24"/>
          </w:rPr>
          <w:t>2019 OLA Resolution on By-Law 2</w:t>
        </w:r>
      </w:hyperlink>
      <w:r w:rsidRPr="00665AD4">
        <w:rPr>
          <w:rFonts w:ascii="Arial" w:eastAsia="Times New Roman" w:hAnsi="Arial" w:cs="Arial"/>
          <w:sz w:val="24"/>
          <w:szCs w:val="24"/>
        </w:rPr>
        <w:t xml:space="preserve"> be referred and put out for consultation to all stakeholders. Said consultation process to end in such time as to allow for the OLA executive, or designated consultation committee representing all stakeholders, to put forth a resolution which can be conveyed to the membership no less than two months prior to the next AGM</w:t>
      </w:r>
      <w:r w:rsidRPr="001871B6">
        <w:rPr>
          <w:rFonts w:ascii="Arial" w:eastAsia="Times New Roman" w:hAnsi="Arial" w:cs="Arial"/>
          <w:sz w:val="24"/>
          <w:szCs w:val="24"/>
        </w:rPr>
        <w:t>.”</w:t>
      </w:r>
    </w:p>
    <w:p w14:paraId="0E460ECD" w14:textId="3C3FC111" w:rsidR="001C2907" w:rsidRPr="001871B6" w:rsidRDefault="001C2907" w:rsidP="001C2907">
      <w:pPr>
        <w:spacing w:before="280" w:after="280"/>
        <w:ind w:right="735"/>
        <w:rPr>
          <w:rFonts w:ascii="Arial" w:eastAsia="Times New Roman" w:hAnsi="Arial" w:cs="Arial"/>
          <w:sz w:val="24"/>
          <w:szCs w:val="24"/>
        </w:rPr>
      </w:pPr>
      <w:r w:rsidRPr="001871B6">
        <w:rPr>
          <w:rFonts w:ascii="Arial" w:eastAsia="Times New Roman" w:hAnsi="Arial" w:cs="Arial"/>
          <w:sz w:val="24"/>
          <w:szCs w:val="24"/>
        </w:rPr>
        <w:t>The mandate of the OLA By-Law 2 Consultation Committee is t</w:t>
      </w:r>
      <w:r w:rsidRPr="00665AD4">
        <w:rPr>
          <w:rFonts w:ascii="Arial" w:eastAsia="Times New Roman" w:hAnsi="Arial" w:cs="Arial"/>
          <w:sz w:val="24"/>
          <w:szCs w:val="24"/>
        </w:rPr>
        <w:t xml:space="preserve">o </w:t>
      </w:r>
      <w:r w:rsidR="00AD323D">
        <w:rPr>
          <w:rFonts w:ascii="Arial" w:eastAsia="Times New Roman" w:hAnsi="Arial" w:cs="Arial"/>
          <w:sz w:val="24"/>
          <w:szCs w:val="24"/>
        </w:rPr>
        <w:t xml:space="preserve">consult with stakeholders, </w:t>
      </w:r>
      <w:r w:rsidRPr="00665AD4">
        <w:rPr>
          <w:rFonts w:ascii="Arial" w:eastAsia="Times New Roman" w:hAnsi="Arial" w:cs="Arial"/>
          <w:sz w:val="24"/>
          <w:szCs w:val="24"/>
        </w:rPr>
        <w:t>review OLA By-Law 2 and make recommendations with respect to any amendments, deletions and/or additions.</w:t>
      </w:r>
    </w:p>
    <w:p w14:paraId="077A9EF7" w14:textId="3E5C633B" w:rsidR="001C2907" w:rsidRPr="001871B6" w:rsidRDefault="001C2907" w:rsidP="001C2907">
      <w:pPr>
        <w:spacing w:before="280" w:after="280"/>
        <w:ind w:right="735"/>
        <w:rPr>
          <w:rFonts w:ascii="Arial" w:eastAsia="Times New Roman" w:hAnsi="Arial" w:cs="Arial"/>
          <w:sz w:val="24"/>
          <w:szCs w:val="24"/>
        </w:rPr>
      </w:pPr>
      <w:r w:rsidRPr="001871B6">
        <w:rPr>
          <w:rFonts w:ascii="Arial" w:eastAsia="Times New Roman" w:hAnsi="Arial" w:cs="Arial"/>
          <w:sz w:val="24"/>
          <w:szCs w:val="24"/>
        </w:rPr>
        <w:t xml:space="preserve">The committee will be recruited from the OLA membership and develop a resolution and any reports as needed using </w:t>
      </w:r>
      <w:r w:rsidR="001871B6">
        <w:rPr>
          <w:rFonts w:ascii="Arial" w:eastAsia="Times New Roman" w:hAnsi="Arial" w:cs="Arial"/>
          <w:sz w:val="24"/>
          <w:szCs w:val="24"/>
        </w:rPr>
        <w:t>a consultative and</w:t>
      </w:r>
      <w:r w:rsidRPr="001871B6">
        <w:rPr>
          <w:rFonts w:ascii="Arial" w:eastAsia="Times New Roman" w:hAnsi="Arial" w:cs="Arial"/>
          <w:sz w:val="24"/>
          <w:szCs w:val="24"/>
        </w:rPr>
        <w:t xml:space="preserve"> integrative thinking process.</w:t>
      </w:r>
    </w:p>
    <w:p w14:paraId="37AD4BEA" w14:textId="0F90A58A" w:rsidR="001C2907" w:rsidRPr="001871B6" w:rsidRDefault="001C2907" w:rsidP="001C2907">
      <w:pPr>
        <w:spacing w:before="280" w:after="280"/>
        <w:ind w:right="735"/>
        <w:rPr>
          <w:rFonts w:ascii="Arial" w:eastAsia="Times New Roman" w:hAnsi="Arial" w:cs="Arial"/>
          <w:sz w:val="24"/>
          <w:szCs w:val="24"/>
        </w:rPr>
      </w:pPr>
      <w:r w:rsidRPr="001871B6">
        <w:rPr>
          <w:rFonts w:ascii="Arial" w:eastAsia="Times New Roman" w:hAnsi="Arial" w:cs="Arial"/>
          <w:sz w:val="24"/>
          <w:szCs w:val="24"/>
        </w:rPr>
        <w:t>The committee will submit the resolution to the OLA Board of Directors through the OLA Resolutions Committee.</w:t>
      </w:r>
    </w:p>
    <w:p w14:paraId="774150B3" w14:textId="02C2FAA1" w:rsidR="004F30DB" w:rsidRPr="001871B6" w:rsidRDefault="004F30DB" w:rsidP="004F30DB">
      <w:pPr>
        <w:pStyle w:val="Default"/>
        <w:spacing w:line="276" w:lineRule="auto"/>
        <w:rPr>
          <w:rFonts w:ascii="Arial" w:hAnsi="Arial" w:cs="Arial"/>
          <w:b/>
          <w:bCs/>
          <w:color w:val="auto"/>
        </w:rPr>
      </w:pPr>
      <w:r w:rsidRPr="001871B6">
        <w:rPr>
          <w:rFonts w:ascii="Arial" w:hAnsi="Arial" w:cs="Arial"/>
          <w:b/>
          <w:bCs/>
          <w:color w:val="auto"/>
        </w:rPr>
        <w:t xml:space="preserve">Responsibilities/Objectives: </w:t>
      </w:r>
    </w:p>
    <w:p w14:paraId="7F7367F1" w14:textId="3024A51C" w:rsidR="001C2907" w:rsidRPr="001871B6" w:rsidRDefault="001C2907" w:rsidP="001C2907">
      <w:pPr>
        <w:spacing w:before="100" w:after="100" w:line="240" w:lineRule="auto"/>
        <w:ind w:right="740"/>
        <w:textAlignment w:val="baseline"/>
        <w:rPr>
          <w:rFonts w:ascii="Arial" w:eastAsia="Times New Roman" w:hAnsi="Arial" w:cs="Arial"/>
          <w:sz w:val="24"/>
          <w:szCs w:val="24"/>
        </w:rPr>
      </w:pPr>
      <w:r w:rsidRPr="001871B6">
        <w:rPr>
          <w:rFonts w:ascii="Arial" w:eastAsia="Times New Roman" w:hAnsi="Arial" w:cs="Arial"/>
          <w:sz w:val="24"/>
          <w:szCs w:val="24"/>
        </w:rPr>
        <w:t xml:space="preserve">Committee members must be available for all </w:t>
      </w:r>
      <w:r w:rsidR="00AD323D">
        <w:rPr>
          <w:rFonts w:ascii="Arial" w:eastAsia="Times New Roman" w:hAnsi="Arial" w:cs="Arial"/>
          <w:sz w:val="24"/>
          <w:szCs w:val="24"/>
        </w:rPr>
        <w:t xml:space="preserve">in-person </w:t>
      </w:r>
      <w:r w:rsidRPr="001871B6">
        <w:rPr>
          <w:rFonts w:ascii="Arial" w:eastAsia="Times New Roman" w:hAnsi="Arial" w:cs="Arial"/>
          <w:sz w:val="24"/>
          <w:szCs w:val="24"/>
        </w:rPr>
        <w:t>meeting dates in order to participate. Using an</w:t>
      </w:r>
      <w:r w:rsidRPr="00665AD4">
        <w:rPr>
          <w:rFonts w:ascii="Arial" w:eastAsia="Times New Roman" w:hAnsi="Arial" w:cs="Arial"/>
          <w:sz w:val="24"/>
          <w:szCs w:val="24"/>
        </w:rPr>
        <w:t xml:space="preserve"> integrative thinking process</w:t>
      </w:r>
      <w:r w:rsidR="00BE35B3">
        <w:rPr>
          <w:rFonts w:ascii="Arial" w:eastAsia="Times New Roman" w:hAnsi="Arial" w:cs="Arial"/>
          <w:sz w:val="24"/>
          <w:szCs w:val="24"/>
        </w:rPr>
        <w:t>*</w:t>
      </w:r>
      <w:r w:rsidRPr="00665AD4">
        <w:rPr>
          <w:rFonts w:ascii="Arial" w:eastAsia="Times New Roman" w:hAnsi="Arial" w:cs="Arial"/>
          <w:sz w:val="24"/>
          <w:szCs w:val="24"/>
        </w:rPr>
        <w:t xml:space="preserve"> </w:t>
      </w:r>
      <w:r w:rsidR="009343C2" w:rsidRPr="001871B6">
        <w:rPr>
          <w:rFonts w:ascii="Arial" w:eastAsia="Times New Roman" w:hAnsi="Arial" w:cs="Arial"/>
          <w:sz w:val="24"/>
          <w:szCs w:val="24"/>
        </w:rPr>
        <w:t xml:space="preserve">and in consultation with OLA members, </w:t>
      </w:r>
      <w:r w:rsidRPr="001871B6">
        <w:rPr>
          <w:rFonts w:ascii="Arial" w:eastAsia="Times New Roman" w:hAnsi="Arial" w:cs="Arial"/>
          <w:sz w:val="24"/>
          <w:szCs w:val="24"/>
        </w:rPr>
        <w:t>the committee will prepare a resolution</w:t>
      </w:r>
      <w:r w:rsidRPr="00665AD4">
        <w:rPr>
          <w:rFonts w:ascii="Arial" w:eastAsia="Times New Roman" w:hAnsi="Arial" w:cs="Arial"/>
          <w:sz w:val="24"/>
          <w:szCs w:val="24"/>
        </w:rPr>
        <w:t xml:space="preserve"> to deliver on the mandate.</w:t>
      </w:r>
    </w:p>
    <w:p w14:paraId="31B60D2F" w14:textId="77777777" w:rsidR="00BE35B3" w:rsidRDefault="00BE35B3" w:rsidP="001C2907">
      <w:pPr>
        <w:spacing w:before="100" w:after="100" w:line="240" w:lineRule="auto"/>
        <w:ind w:right="740"/>
        <w:textAlignment w:val="baseline"/>
        <w:rPr>
          <w:rFonts w:ascii="Arial" w:eastAsia="Times New Roman" w:hAnsi="Arial" w:cs="Arial"/>
          <w:sz w:val="24"/>
          <w:szCs w:val="24"/>
        </w:rPr>
      </w:pPr>
    </w:p>
    <w:p w14:paraId="19BE8E8E" w14:textId="73906AEE" w:rsidR="00BE35B3" w:rsidRPr="00BE35B3" w:rsidRDefault="00BE35B3" w:rsidP="00BE35B3">
      <w:pPr>
        <w:pStyle w:val="Default"/>
        <w:rPr>
          <w:rFonts w:ascii="Arial" w:hAnsi="Arial" w:cs="Arial"/>
        </w:rPr>
      </w:pPr>
      <w:r w:rsidRPr="00BE35B3">
        <w:rPr>
          <w:rFonts w:ascii="Arial" w:eastAsia="Times New Roman" w:hAnsi="Arial" w:cs="Arial"/>
        </w:rPr>
        <w:t>*</w:t>
      </w:r>
      <w:r w:rsidRPr="00BE35B3">
        <w:rPr>
          <w:rFonts w:ascii="Arial" w:hAnsi="Arial" w:cs="Arial"/>
          <w:b/>
          <w:bCs/>
          <w:i/>
          <w:iCs/>
        </w:rPr>
        <w:t xml:space="preserve">What is Integrative Thinking? </w:t>
      </w:r>
    </w:p>
    <w:p w14:paraId="6928011A" w14:textId="3E6FA25F" w:rsidR="00BE35B3" w:rsidRPr="00BE35B3" w:rsidRDefault="00BE35B3" w:rsidP="00BE35B3">
      <w:pPr>
        <w:spacing w:before="100" w:after="100" w:line="240" w:lineRule="auto"/>
        <w:ind w:right="740"/>
        <w:textAlignment w:val="baseline"/>
        <w:rPr>
          <w:rFonts w:ascii="Arial" w:eastAsia="Times New Roman" w:hAnsi="Arial" w:cs="Arial"/>
          <w:sz w:val="24"/>
          <w:szCs w:val="24"/>
        </w:rPr>
      </w:pPr>
      <w:r w:rsidRPr="00BE35B3">
        <w:rPr>
          <w:rFonts w:ascii="Arial" w:eastAsiaTheme="minorEastAsia" w:hAnsi="Arial" w:cs="Arial"/>
          <w:color w:val="000000"/>
          <w:sz w:val="24"/>
          <w:szCs w:val="24"/>
          <w:lang w:val="en-US"/>
        </w:rPr>
        <w:t>Integrative Thinking is defined as "the ability to face constructively the tension of opposing ideas and, instead of choosing one at the expense of the other, generate a creative resolution of the tension in the form of a new idea that contains elements of the opposing ideas but is superior to each."</w:t>
      </w:r>
    </w:p>
    <w:p w14:paraId="48532429" w14:textId="77777777" w:rsidR="00BE35B3" w:rsidRDefault="00BE35B3" w:rsidP="001C2907">
      <w:pPr>
        <w:spacing w:before="100" w:after="100" w:line="240" w:lineRule="auto"/>
        <w:ind w:right="740"/>
        <w:textAlignment w:val="baseline"/>
        <w:rPr>
          <w:rFonts w:ascii="Arial" w:eastAsia="Times New Roman" w:hAnsi="Arial" w:cs="Arial"/>
          <w:sz w:val="24"/>
          <w:szCs w:val="24"/>
        </w:rPr>
      </w:pPr>
    </w:p>
    <w:p w14:paraId="2BF2E7A4" w14:textId="3EBF34A3" w:rsidR="003D700C" w:rsidRPr="001871B6" w:rsidRDefault="001C2907" w:rsidP="001C2907">
      <w:pPr>
        <w:spacing w:before="100" w:after="100" w:line="240" w:lineRule="auto"/>
        <w:ind w:right="740"/>
        <w:textAlignment w:val="baseline"/>
        <w:rPr>
          <w:rFonts w:ascii="Arial" w:eastAsia="Times New Roman" w:hAnsi="Arial" w:cs="Arial"/>
          <w:sz w:val="24"/>
          <w:szCs w:val="24"/>
        </w:rPr>
      </w:pPr>
      <w:r w:rsidRPr="001871B6">
        <w:rPr>
          <w:rFonts w:ascii="Arial" w:eastAsia="Times New Roman" w:hAnsi="Arial" w:cs="Arial"/>
          <w:sz w:val="24"/>
          <w:szCs w:val="24"/>
        </w:rPr>
        <w:t>Specific responsibilities include</w:t>
      </w:r>
      <w:r w:rsidR="003D700C" w:rsidRPr="001871B6">
        <w:rPr>
          <w:rFonts w:ascii="Arial" w:eastAsia="Times New Roman" w:hAnsi="Arial" w:cs="Arial"/>
          <w:sz w:val="24"/>
          <w:szCs w:val="24"/>
        </w:rPr>
        <w:t>:</w:t>
      </w:r>
    </w:p>
    <w:p w14:paraId="7647FE64" w14:textId="04019669" w:rsidR="001C2907" w:rsidRPr="001871B6" w:rsidRDefault="003D700C" w:rsidP="003D700C">
      <w:pPr>
        <w:pStyle w:val="ListParagraph"/>
        <w:numPr>
          <w:ilvl w:val="0"/>
          <w:numId w:val="11"/>
        </w:numPr>
        <w:spacing w:before="100" w:after="100" w:line="240" w:lineRule="auto"/>
        <w:ind w:right="740"/>
        <w:textAlignment w:val="baseline"/>
        <w:rPr>
          <w:rFonts w:ascii="Arial" w:eastAsia="Times New Roman" w:hAnsi="Arial" w:cs="Arial"/>
          <w:sz w:val="24"/>
          <w:szCs w:val="24"/>
        </w:rPr>
      </w:pPr>
      <w:r w:rsidRPr="001871B6">
        <w:rPr>
          <w:rFonts w:ascii="Arial" w:eastAsia="Times New Roman" w:hAnsi="Arial" w:cs="Arial"/>
          <w:sz w:val="24"/>
          <w:szCs w:val="24"/>
        </w:rPr>
        <w:t xml:space="preserve">Attending </w:t>
      </w:r>
      <w:r w:rsidR="00AB4D13">
        <w:rPr>
          <w:rFonts w:ascii="Arial" w:eastAsia="Times New Roman" w:hAnsi="Arial" w:cs="Arial"/>
          <w:sz w:val="24"/>
          <w:szCs w:val="24"/>
        </w:rPr>
        <w:t>a two</w:t>
      </w:r>
      <w:r w:rsidR="00D34770">
        <w:rPr>
          <w:rFonts w:ascii="Arial" w:eastAsia="Times New Roman" w:hAnsi="Arial" w:cs="Arial"/>
          <w:sz w:val="24"/>
          <w:szCs w:val="24"/>
        </w:rPr>
        <w:t>-</w:t>
      </w:r>
      <w:r w:rsidR="00AB4D13">
        <w:rPr>
          <w:rFonts w:ascii="Arial" w:eastAsia="Times New Roman" w:hAnsi="Arial" w:cs="Arial"/>
          <w:sz w:val="24"/>
          <w:szCs w:val="24"/>
        </w:rPr>
        <w:t xml:space="preserve">day </w:t>
      </w:r>
      <w:r w:rsidRPr="001871B6">
        <w:rPr>
          <w:rFonts w:ascii="Arial" w:eastAsia="Times New Roman" w:hAnsi="Arial" w:cs="Arial"/>
          <w:sz w:val="24"/>
          <w:szCs w:val="24"/>
        </w:rPr>
        <w:t>meeting</w:t>
      </w:r>
      <w:r w:rsidR="00AB4D13">
        <w:rPr>
          <w:rFonts w:ascii="Arial" w:eastAsia="Times New Roman" w:hAnsi="Arial" w:cs="Arial"/>
          <w:sz w:val="24"/>
          <w:szCs w:val="24"/>
        </w:rPr>
        <w:t>/workshop August</w:t>
      </w:r>
      <w:r w:rsidR="00D34770">
        <w:rPr>
          <w:rFonts w:ascii="Arial" w:eastAsia="Times New Roman" w:hAnsi="Arial" w:cs="Arial"/>
          <w:sz w:val="24"/>
          <w:szCs w:val="24"/>
        </w:rPr>
        <w:t xml:space="preserve"> 15 - 16</w:t>
      </w:r>
      <w:r w:rsidR="00AB4D13">
        <w:rPr>
          <w:rFonts w:ascii="Arial" w:eastAsia="Times New Roman" w:hAnsi="Arial" w:cs="Arial"/>
          <w:sz w:val="24"/>
          <w:szCs w:val="24"/>
        </w:rPr>
        <w:t xml:space="preserve"> at the OLA office</w:t>
      </w:r>
      <w:r w:rsidR="00D34770">
        <w:rPr>
          <w:rFonts w:ascii="Arial" w:eastAsia="Times New Roman" w:hAnsi="Arial" w:cs="Arial"/>
          <w:sz w:val="24"/>
          <w:szCs w:val="24"/>
        </w:rPr>
        <w:t xml:space="preserve"> (expenses covered)</w:t>
      </w:r>
      <w:r w:rsidRPr="001871B6">
        <w:rPr>
          <w:rFonts w:ascii="Arial" w:eastAsia="Times New Roman" w:hAnsi="Arial" w:cs="Arial"/>
          <w:sz w:val="24"/>
          <w:szCs w:val="24"/>
        </w:rPr>
        <w:t xml:space="preserve"> and up to 4 teleconference</w:t>
      </w:r>
      <w:r w:rsidR="001871B6">
        <w:rPr>
          <w:rFonts w:ascii="Arial" w:eastAsia="Times New Roman" w:hAnsi="Arial" w:cs="Arial"/>
          <w:sz w:val="24"/>
          <w:szCs w:val="24"/>
        </w:rPr>
        <w:t>s</w:t>
      </w:r>
      <w:r w:rsidRPr="001871B6">
        <w:rPr>
          <w:rFonts w:ascii="Arial" w:eastAsia="Times New Roman" w:hAnsi="Arial" w:cs="Arial"/>
          <w:sz w:val="24"/>
          <w:szCs w:val="24"/>
        </w:rPr>
        <w:t xml:space="preserve"> between June 2019 – January 2020</w:t>
      </w:r>
      <w:r w:rsidR="00D34770">
        <w:rPr>
          <w:rFonts w:ascii="Arial" w:eastAsia="Times New Roman" w:hAnsi="Arial" w:cs="Arial"/>
          <w:sz w:val="24"/>
          <w:szCs w:val="24"/>
        </w:rPr>
        <w:t>.</w:t>
      </w:r>
      <w:r w:rsidR="001C2907" w:rsidRPr="001871B6">
        <w:rPr>
          <w:rFonts w:ascii="Arial" w:eastAsia="Times New Roman" w:hAnsi="Arial" w:cs="Arial"/>
          <w:sz w:val="24"/>
          <w:szCs w:val="24"/>
        </w:rPr>
        <w:tab/>
      </w:r>
    </w:p>
    <w:p w14:paraId="1F5D841C" w14:textId="5DA53C44" w:rsidR="001C2907" w:rsidRPr="001871B6" w:rsidRDefault="001C2907" w:rsidP="009343C2">
      <w:pPr>
        <w:pStyle w:val="ListParagraph"/>
        <w:numPr>
          <w:ilvl w:val="0"/>
          <w:numId w:val="11"/>
        </w:numPr>
        <w:spacing w:before="100" w:after="100"/>
        <w:ind w:right="740"/>
        <w:rPr>
          <w:rFonts w:ascii="Arial" w:eastAsia="Times New Roman" w:hAnsi="Arial" w:cs="Arial"/>
          <w:sz w:val="24"/>
          <w:szCs w:val="24"/>
        </w:rPr>
      </w:pPr>
      <w:r w:rsidRPr="001871B6">
        <w:rPr>
          <w:rFonts w:ascii="Arial" w:eastAsia="Times New Roman" w:hAnsi="Arial" w:cs="Arial"/>
          <w:sz w:val="24"/>
          <w:szCs w:val="24"/>
        </w:rPr>
        <w:lastRenderedPageBreak/>
        <w:t>Conducting a scan/review of other mission, objects and by-law</w:t>
      </w:r>
      <w:r w:rsidR="00AD323D">
        <w:rPr>
          <w:rFonts w:ascii="Arial" w:eastAsia="Times New Roman" w:hAnsi="Arial" w:cs="Arial"/>
          <w:sz w:val="24"/>
          <w:szCs w:val="24"/>
        </w:rPr>
        <w:t xml:space="preserve"> </w:t>
      </w:r>
      <w:r w:rsidRPr="001871B6">
        <w:rPr>
          <w:rFonts w:ascii="Arial" w:eastAsia="Times New Roman" w:hAnsi="Arial" w:cs="Arial"/>
          <w:sz w:val="24"/>
          <w:szCs w:val="24"/>
        </w:rPr>
        <w:t>examples/resources from similar organizations. For example:</w:t>
      </w:r>
    </w:p>
    <w:p w14:paraId="61A1EB8E" w14:textId="0D33275A" w:rsidR="001C2907" w:rsidRPr="001871B6" w:rsidRDefault="001C2907" w:rsidP="009343C2">
      <w:pPr>
        <w:pStyle w:val="ListParagraph"/>
        <w:numPr>
          <w:ilvl w:val="1"/>
          <w:numId w:val="11"/>
        </w:numPr>
        <w:spacing w:before="100" w:after="100"/>
        <w:ind w:right="740"/>
        <w:rPr>
          <w:rFonts w:ascii="Arial" w:eastAsia="Times New Roman" w:hAnsi="Arial" w:cs="Arial"/>
          <w:sz w:val="24"/>
          <w:szCs w:val="24"/>
        </w:rPr>
      </w:pPr>
      <w:r w:rsidRPr="001871B6">
        <w:rPr>
          <w:rFonts w:ascii="Arial" w:eastAsia="Times New Roman" w:hAnsi="Arial" w:cs="Arial"/>
          <w:sz w:val="24"/>
          <w:szCs w:val="24"/>
        </w:rPr>
        <w:t>OLA Divisions</w:t>
      </w:r>
    </w:p>
    <w:p w14:paraId="1BD68812" w14:textId="7637C580" w:rsidR="001C2907" w:rsidRPr="001871B6" w:rsidRDefault="001C2907" w:rsidP="009343C2">
      <w:pPr>
        <w:pStyle w:val="ListParagraph"/>
        <w:numPr>
          <w:ilvl w:val="1"/>
          <w:numId w:val="11"/>
        </w:numPr>
        <w:spacing w:before="100" w:after="100"/>
        <w:ind w:right="740"/>
        <w:rPr>
          <w:rFonts w:ascii="Arial" w:eastAsia="Times New Roman" w:hAnsi="Arial" w:cs="Arial"/>
          <w:sz w:val="24"/>
          <w:szCs w:val="24"/>
        </w:rPr>
      </w:pPr>
      <w:r w:rsidRPr="001871B6">
        <w:rPr>
          <w:rFonts w:ascii="Arial" w:eastAsia="Times New Roman" w:hAnsi="Arial" w:cs="Arial"/>
          <w:sz w:val="24"/>
          <w:szCs w:val="24"/>
        </w:rPr>
        <w:t>Provincial School Library Associations</w:t>
      </w:r>
    </w:p>
    <w:p w14:paraId="102EDA15" w14:textId="3AED7BB8" w:rsidR="001C2907" w:rsidRPr="001871B6" w:rsidRDefault="001C2907" w:rsidP="009343C2">
      <w:pPr>
        <w:pStyle w:val="ListParagraph"/>
        <w:numPr>
          <w:ilvl w:val="0"/>
          <w:numId w:val="11"/>
        </w:numPr>
        <w:spacing w:before="100" w:after="100"/>
        <w:ind w:right="740"/>
        <w:rPr>
          <w:rFonts w:ascii="Arial" w:eastAsia="Times New Roman" w:hAnsi="Arial" w:cs="Arial"/>
          <w:sz w:val="24"/>
          <w:szCs w:val="24"/>
        </w:rPr>
      </w:pPr>
      <w:r w:rsidRPr="001871B6">
        <w:rPr>
          <w:rFonts w:ascii="Arial" w:eastAsia="Times New Roman" w:hAnsi="Arial" w:cs="Arial"/>
          <w:sz w:val="24"/>
          <w:szCs w:val="24"/>
        </w:rPr>
        <w:t xml:space="preserve">Conduct research </w:t>
      </w:r>
      <w:r w:rsidR="009343C2" w:rsidRPr="001871B6">
        <w:rPr>
          <w:rFonts w:ascii="Arial" w:eastAsia="Times New Roman" w:hAnsi="Arial" w:cs="Arial"/>
          <w:sz w:val="24"/>
          <w:szCs w:val="24"/>
        </w:rPr>
        <w:t>and prepare a</w:t>
      </w:r>
      <w:r w:rsidRPr="001871B6">
        <w:rPr>
          <w:rFonts w:ascii="Arial" w:eastAsia="Times New Roman" w:hAnsi="Arial" w:cs="Arial"/>
          <w:sz w:val="24"/>
          <w:szCs w:val="24"/>
        </w:rPr>
        <w:t xml:space="preserve"> report on organizational requirements for </w:t>
      </w:r>
      <w:r w:rsidR="009343C2" w:rsidRPr="001871B6">
        <w:rPr>
          <w:rFonts w:ascii="Arial" w:eastAsia="Times New Roman" w:hAnsi="Arial" w:cs="Arial"/>
          <w:sz w:val="24"/>
          <w:szCs w:val="24"/>
        </w:rPr>
        <w:t xml:space="preserve">education </w:t>
      </w:r>
      <w:r w:rsidRPr="001871B6">
        <w:rPr>
          <w:rFonts w:ascii="Arial" w:eastAsia="Times New Roman" w:hAnsi="Arial" w:cs="Arial"/>
          <w:sz w:val="24"/>
          <w:szCs w:val="24"/>
        </w:rPr>
        <w:t>subject-associations</w:t>
      </w:r>
      <w:r w:rsidR="009343C2" w:rsidRPr="001871B6">
        <w:rPr>
          <w:rFonts w:ascii="Arial" w:eastAsia="Times New Roman" w:hAnsi="Arial" w:cs="Arial"/>
          <w:sz w:val="24"/>
          <w:szCs w:val="24"/>
        </w:rPr>
        <w:t>.</w:t>
      </w:r>
    </w:p>
    <w:p w14:paraId="70710C4D" w14:textId="22EDE012" w:rsidR="001C2907" w:rsidRPr="001871B6" w:rsidRDefault="009343C2" w:rsidP="009343C2">
      <w:pPr>
        <w:pStyle w:val="ListParagraph"/>
        <w:numPr>
          <w:ilvl w:val="0"/>
          <w:numId w:val="11"/>
        </w:numPr>
        <w:spacing w:before="100" w:after="100"/>
        <w:ind w:right="740"/>
        <w:rPr>
          <w:rFonts w:ascii="Arial" w:eastAsia="Times New Roman" w:hAnsi="Arial" w:cs="Arial"/>
          <w:sz w:val="24"/>
          <w:szCs w:val="24"/>
        </w:rPr>
      </w:pPr>
      <w:r w:rsidRPr="001871B6">
        <w:rPr>
          <w:rFonts w:ascii="Arial" w:eastAsia="Times New Roman" w:hAnsi="Arial" w:cs="Arial"/>
          <w:sz w:val="24"/>
          <w:szCs w:val="24"/>
        </w:rPr>
        <w:t>Consult with</w:t>
      </w:r>
      <w:r w:rsidR="001C2907" w:rsidRPr="001871B6">
        <w:rPr>
          <w:rFonts w:ascii="Arial" w:eastAsia="Times New Roman" w:hAnsi="Arial" w:cs="Arial"/>
          <w:sz w:val="24"/>
          <w:szCs w:val="24"/>
        </w:rPr>
        <w:t xml:space="preserve"> OSLA members</w:t>
      </w:r>
      <w:r w:rsidRPr="001871B6">
        <w:rPr>
          <w:rFonts w:ascii="Arial" w:eastAsia="Times New Roman" w:hAnsi="Arial" w:cs="Arial"/>
          <w:sz w:val="24"/>
          <w:szCs w:val="24"/>
        </w:rPr>
        <w:t xml:space="preserve"> and other </w:t>
      </w:r>
      <w:r w:rsidR="001C2907" w:rsidRPr="001871B6">
        <w:rPr>
          <w:rFonts w:ascii="Arial" w:eastAsia="Times New Roman" w:hAnsi="Arial" w:cs="Arial"/>
          <w:sz w:val="24"/>
          <w:szCs w:val="24"/>
        </w:rPr>
        <w:t>stakeholder</w:t>
      </w:r>
      <w:r w:rsidRPr="001871B6">
        <w:rPr>
          <w:rFonts w:ascii="Arial" w:eastAsia="Times New Roman" w:hAnsi="Arial" w:cs="Arial"/>
          <w:sz w:val="24"/>
          <w:szCs w:val="24"/>
        </w:rPr>
        <w:t>s</w:t>
      </w:r>
      <w:r w:rsidR="001C2907" w:rsidRPr="001871B6">
        <w:rPr>
          <w:rFonts w:ascii="Arial" w:eastAsia="Times New Roman" w:hAnsi="Arial" w:cs="Arial"/>
          <w:sz w:val="24"/>
          <w:szCs w:val="24"/>
        </w:rPr>
        <w:t xml:space="preserve"> on </w:t>
      </w:r>
      <w:r w:rsidRPr="001871B6">
        <w:rPr>
          <w:rFonts w:ascii="Arial" w:eastAsia="Times New Roman" w:hAnsi="Arial" w:cs="Arial"/>
          <w:sz w:val="24"/>
          <w:szCs w:val="24"/>
        </w:rPr>
        <w:t xml:space="preserve">OLA’s </w:t>
      </w:r>
      <w:r w:rsidR="001C2907" w:rsidRPr="001871B6">
        <w:rPr>
          <w:rFonts w:ascii="Arial" w:eastAsia="Times New Roman" w:hAnsi="Arial" w:cs="Arial"/>
          <w:sz w:val="24"/>
          <w:szCs w:val="24"/>
        </w:rPr>
        <w:t>current bylaw</w:t>
      </w:r>
      <w:r w:rsidRPr="001871B6">
        <w:rPr>
          <w:rFonts w:ascii="Arial" w:eastAsia="Times New Roman" w:hAnsi="Arial" w:cs="Arial"/>
          <w:sz w:val="24"/>
          <w:szCs w:val="24"/>
        </w:rPr>
        <w:t xml:space="preserve"> 2.</w:t>
      </w:r>
    </w:p>
    <w:p w14:paraId="3BF1DA69" w14:textId="01904348" w:rsidR="001C2907" w:rsidRPr="001871B6" w:rsidRDefault="009343C2" w:rsidP="009343C2">
      <w:pPr>
        <w:pStyle w:val="ListParagraph"/>
        <w:numPr>
          <w:ilvl w:val="0"/>
          <w:numId w:val="11"/>
        </w:numPr>
        <w:spacing w:before="100" w:after="100"/>
        <w:ind w:right="740"/>
        <w:rPr>
          <w:rFonts w:ascii="Arial" w:eastAsia="Times New Roman" w:hAnsi="Arial" w:cs="Arial"/>
          <w:sz w:val="24"/>
          <w:szCs w:val="24"/>
        </w:rPr>
      </w:pPr>
      <w:r w:rsidRPr="001871B6">
        <w:rPr>
          <w:rFonts w:ascii="Arial" w:eastAsia="Times New Roman" w:hAnsi="Arial" w:cs="Arial"/>
          <w:sz w:val="24"/>
          <w:szCs w:val="24"/>
        </w:rPr>
        <w:t xml:space="preserve">Consult with </w:t>
      </w:r>
      <w:r w:rsidR="001C2907" w:rsidRPr="001871B6">
        <w:rPr>
          <w:rFonts w:ascii="Arial" w:eastAsia="Times New Roman" w:hAnsi="Arial" w:cs="Arial"/>
          <w:sz w:val="24"/>
          <w:szCs w:val="24"/>
        </w:rPr>
        <w:t>OSLA members</w:t>
      </w:r>
      <w:r w:rsidRPr="001871B6">
        <w:rPr>
          <w:rFonts w:ascii="Arial" w:eastAsia="Times New Roman" w:hAnsi="Arial" w:cs="Arial"/>
          <w:sz w:val="24"/>
          <w:szCs w:val="24"/>
        </w:rPr>
        <w:t xml:space="preserve"> and other </w:t>
      </w:r>
      <w:r w:rsidR="001C2907" w:rsidRPr="001871B6">
        <w:rPr>
          <w:rFonts w:ascii="Arial" w:eastAsia="Times New Roman" w:hAnsi="Arial" w:cs="Arial"/>
          <w:sz w:val="24"/>
          <w:szCs w:val="24"/>
        </w:rPr>
        <w:t>stakeholder</w:t>
      </w:r>
      <w:r w:rsidRPr="001871B6">
        <w:rPr>
          <w:rFonts w:ascii="Arial" w:eastAsia="Times New Roman" w:hAnsi="Arial" w:cs="Arial"/>
          <w:sz w:val="24"/>
          <w:szCs w:val="24"/>
        </w:rPr>
        <w:t>s on the proposed bylaw 2 amendments.</w:t>
      </w:r>
      <w:r w:rsidR="001C2907" w:rsidRPr="001871B6">
        <w:rPr>
          <w:rFonts w:ascii="Arial" w:eastAsia="Times New Roman" w:hAnsi="Arial" w:cs="Arial"/>
          <w:sz w:val="24"/>
          <w:szCs w:val="24"/>
        </w:rPr>
        <w:t xml:space="preserve"> </w:t>
      </w:r>
    </w:p>
    <w:p w14:paraId="7EBFB098" w14:textId="77777777" w:rsidR="009343C2" w:rsidRPr="001871B6" w:rsidRDefault="001C2907" w:rsidP="00CC43C7">
      <w:pPr>
        <w:pStyle w:val="ListParagraph"/>
        <w:numPr>
          <w:ilvl w:val="0"/>
          <w:numId w:val="11"/>
        </w:numPr>
        <w:spacing w:before="100" w:after="100"/>
        <w:ind w:right="740"/>
        <w:rPr>
          <w:rFonts w:ascii="Arial" w:hAnsi="Arial" w:cs="Arial"/>
          <w:b/>
          <w:sz w:val="24"/>
          <w:szCs w:val="24"/>
          <w:lang w:val="en-US"/>
        </w:rPr>
      </w:pPr>
      <w:r w:rsidRPr="001871B6">
        <w:rPr>
          <w:rFonts w:ascii="Arial" w:eastAsia="Times New Roman" w:hAnsi="Arial" w:cs="Arial"/>
          <w:sz w:val="24"/>
          <w:szCs w:val="24"/>
        </w:rPr>
        <w:t xml:space="preserve">Submit </w:t>
      </w:r>
      <w:r w:rsidR="009343C2" w:rsidRPr="001871B6">
        <w:rPr>
          <w:rFonts w:ascii="Arial" w:eastAsia="Times New Roman" w:hAnsi="Arial" w:cs="Arial"/>
          <w:sz w:val="24"/>
          <w:szCs w:val="24"/>
        </w:rPr>
        <w:t xml:space="preserve">a </w:t>
      </w:r>
      <w:r w:rsidRPr="001871B6">
        <w:rPr>
          <w:rFonts w:ascii="Arial" w:eastAsia="Times New Roman" w:hAnsi="Arial" w:cs="Arial"/>
          <w:sz w:val="24"/>
          <w:szCs w:val="24"/>
        </w:rPr>
        <w:t>report</w:t>
      </w:r>
      <w:r w:rsidR="009343C2" w:rsidRPr="001871B6">
        <w:rPr>
          <w:rFonts w:ascii="Arial" w:eastAsia="Times New Roman" w:hAnsi="Arial" w:cs="Arial"/>
          <w:sz w:val="24"/>
          <w:szCs w:val="24"/>
        </w:rPr>
        <w:t xml:space="preserve"> on the process to the OLA Board. </w:t>
      </w:r>
      <w:r w:rsidRPr="001871B6">
        <w:rPr>
          <w:rFonts w:ascii="Arial" w:eastAsia="Times New Roman" w:hAnsi="Arial" w:cs="Arial"/>
          <w:sz w:val="24"/>
          <w:szCs w:val="24"/>
        </w:rPr>
        <w:t xml:space="preserve"> </w:t>
      </w:r>
    </w:p>
    <w:p w14:paraId="3C3DC76E" w14:textId="6938E4D7" w:rsidR="004F30DB" w:rsidRPr="001871B6" w:rsidRDefault="004F30DB" w:rsidP="001871B6">
      <w:pPr>
        <w:spacing w:before="100" w:after="100"/>
        <w:ind w:right="740"/>
        <w:rPr>
          <w:rFonts w:ascii="Arial" w:hAnsi="Arial" w:cs="Arial"/>
          <w:b/>
          <w:sz w:val="24"/>
          <w:szCs w:val="24"/>
          <w:lang w:val="en-US"/>
        </w:rPr>
      </w:pPr>
      <w:r w:rsidRPr="001871B6">
        <w:rPr>
          <w:rFonts w:ascii="Arial" w:hAnsi="Arial" w:cs="Arial"/>
          <w:b/>
          <w:sz w:val="24"/>
          <w:szCs w:val="24"/>
          <w:lang w:val="en-US"/>
        </w:rPr>
        <w:t>Deliverables:</w:t>
      </w:r>
    </w:p>
    <w:p w14:paraId="4AC38186" w14:textId="003430FE" w:rsidR="009343C2" w:rsidRPr="001871B6" w:rsidRDefault="009343C2" w:rsidP="009343C2">
      <w:pPr>
        <w:pStyle w:val="ListParagraph"/>
        <w:numPr>
          <w:ilvl w:val="0"/>
          <w:numId w:val="12"/>
        </w:numPr>
        <w:spacing w:before="280" w:after="280"/>
        <w:ind w:right="735"/>
        <w:rPr>
          <w:rFonts w:ascii="Arial" w:eastAsia="Times New Roman" w:hAnsi="Arial" w:cs="Arial"/>
          <w:sz w:val="24"/>
          <w:szCs w:val="24"/>
        </w:rPr>
      </w:pPr>
      <w:r w:rsidRPr="001871B6">
        <w:rPr>
          <w:rFonts w:ascii="Arial" w:eastAsia="Times New Roman" w:hAnsi="Arial" w:cs="Arial"/>
          <w:sz w:val="24"/>
          <w:szCs w:val="24"/>
        </w:rPr>
        <w:t>Report on bylaw/constitution scan and comparison.</w:t>
      </w:r>
    </w:p>
    <w:p w14:paraId="494CCF6A" w14:textId="6D483F23" w:rsidR="009343C2" w:rsidRPr="001871B6" w:rsidRDefault="009343C2" w:rsidP="009343C2">
      <w:pPr>
        <w:pStyle w:val="ListParagraph"/>
        <w:numPr>
          <w:ilvl w:val="0"/>
          <w:numId w:val="12"/>
        </w:numPr>
        <w:spacing w:before="280" w:after="280"/>
        <w:ind w:right="735"/>
        <w:rPr>
          <w:rFonts w:ascii="Arial" w:eastAsia="Times New Roman" w:hAnsi="Arial" w:cs="Arial"/>
          <w:sz w:val="24"/>
          <w:szCs w:val="24"/>
        </w:rPr>
      </w:pPr>
      <w:r w:rsidRPr="001871B6">
        <w:rPr>
          <w:rFonts w:ascii="Arial" w:eastAsia="Times New Roman" w:hAnsi="Arial" w:cs="Arial"/>
          <w:sz w:val="24"/>
          <w:szCs w:val="24"/>
        </w:rPr>
        <w:t>Report on Subject Association requirements.</w:t>
      </w:r>
    </w:p>
    <w:p w14:paraId="22BDF844" w14:textId="07AB0AC5" w:rsidR="009343C2" w:rsidRPr="001871B6" w:rsidRDefault="009343C2" w:rsidP="009343C2">
      <w:pPr>
        <w:pStyle w:val="ListParagraph"/>
        <w:numPr>
          <w:ilvl w:val="0"/>
          <w:numId w:val="12"/>
        </w:numPr>
        <w:spacing w:before="280" w:after="280"/>
        <w:ind w:right="735"/>
        <w:rPr>
          <w:rFonts w:ascii="Arial" w:eastAsia="Times New Roman" w:hAnsi="Arial" w:cs="Arial"/>
          <w:sz w:val="24"/>
          <w:szCs w:val="24"/>
        </w:rPr>
      </w:pPr>
      <w:r w:rsidRPr="001871B6">
        <w:rPr>
          <w:rFonts w:ascii="Arial" w:eastAsia="Times New Roman" w:hAnsi="Arial" w:cs="Arial"/>
          <w:sz w:val="24"/>
          <w:szCs w:val="24"/>
        </w:rPr>
        <w:t>Report on stakeholder consultations including recommendations and next steps as appropriate.</w:t>
      </w:r>
    </w:p>
    <w:p w14:paraId="6CEA0B9D" w14:textId="5D9CD75B" w:rsidR="009343C2" w:rsidRPr="001871B6" w:rsidRDefault="009343C2" w:rsidP="009343C2">
      <w:pPr>
        <w:pStyle w:val="ListParagraph"/>
        <w:numPr>
          <w:ilvl w:val="0"/>
          <w:numId w:val="12"/>
        </w:numPr>
        <w:spacing w:before="280" w:after="280"/>
        <w:ind w:right="735"/>
        <w:rPr>
          <w:rFonts w:ascii="Arial" w:eastAsia="Times New Roman" w:hAnsi="Arial" w:cs="Arial"/>
          <w:sz w:val="24"/>
          <w:szCs w:val="24"/>
        </w:rPr>
      </w:pPr>
      <w:r w:rsidRPr="001871B6">
        <w:rPr>
          <w:rFonts w:ascii="Arial" w:eastAsia="Times New Roman" w:hAnsi="Arial" w:cs="Arial"/>
          <w:sz w:val="24"/>
          <w:szCs w:val="24"/>
        </w:rPr>
        <w:t>Submit the new resolution to amend By-Law No. 2.</w:t>
      </w:r>
    </w:p>
    <w:p w14:paraId="69CC67BD" w14:textId="3E0188AF" w:rsidR="009343C2" w:rsidRPr="001871B6" w:rsidRDefault="009343C2" w:rsidP="009343C2">
      <w:pPr>
        <w:pStyle w:val="ListParagraph"/>
        <w:numPr>
          <w:ilvl w:val="0"/>
          <w:numId w:val="12"/>
        </w:numPr>
        <w:spacing w:before="280" w:after="280"/>
        <w:ind w:right="735"/>
        <w:rPr>
          <w:rFonts w:ascii="Arial" w:eastAsia="Times New Roman" w:hAnsi="Arial" w:cs="Arial"/>
          <w:sz w:val="24"/>
          <w:szCs w:val="24"/>
        </w:rPr>
      </w:pPr>
      <w:r w:rsidRPr="001871B6">
        <w:rPr>
          <w:rFonts w:ascii="Arial" w:eastAsia="Times New Roman" w:hAnsi="Arial" w:cs="Arial"/>
          <w:sz w:val="24"/>
          <w:szCs w:val="24"/>
        </w:rPr>
        <w:t>Provide regular updates to OLA Members.</w:t>
      </w:r>
    </w:p>
    <w:p w14:paraId="317EA2E7" w14:textId="7FD6D69F" w:rsidR="004F30DB" w:rsidRPr="001871B6" w:rsidRDefault="004F30DB" w:rsidP="004F30DB">
      <w:pPr>
        <w:pStyle w:val="Default"/>
        <w:spacing w:line="276" w:lineRule="auto"/>
        <w:rPr>
          <w:rFonts w:ascii="Arial" w:hAnsi="Arial" w:cs="Arial"/>
          <w:b/>
          <w:bCs/>
          <w:color w:val="auto"/>
        </w:rPr>
      </w:pPr>
      <w:r w:rsidRPr="001871B6">
        <w:rPr>
          <w:rFonts w:ascii="Arial" w:hAnsi="Arial" w:cs="Arial"/>
          <w:b/>
          <w:bCs/>
          <w:color w:val="auto"/>
        </w:rPr>
        <w:t xml:space="preserve">Composition: </w:t>
      </w:r>
    </w:p>
    <w:p w14:paraId="6FF483A6" w14:textId="2BB6FFA9" w:rsidR="009343C2" w:rsidRPr="001871B6" w:rsidRDefault="009343C2" w:rsidP="004F30DB">
      <w:pPr>
        <w:pStyle w:val="Default"/>
        <w:spacing w:line="276" w:lineRule="auto"/>
        <w:rPr>
          <w:rFonts w:ascii="Arial" w:hAnsi="Arial" w:cs="Arial"/>
          <w:b/>
          <w:bCs/>
          <w:color w:val="auto"/>
        </w:rPr>
      </w:pPr>
    </w:p>
    <w:p w14:paraId="267AB663" w14:textId="03A9A0FE" w:rsidR="007524C9" w:rsidRPr="001871B6" w:rsidRDefault="007524C9" w:rsidP="004F30DB">
      <w:pPr>
        <w:pStyle w:val="Default"/>
        <w:spacing w:line="276" w:lineRule="auto"/>
        <w:rPr>
          <w:rFonts w:ascii="Arial" w:hAnsi="Arial" w:cs="Arial"/>
          <w:bCs/>
          <w:color w:val="auto"/>
        </w:rPr>
      </w:pPr>
      <w:r w:rsidRPr="001871B6">
        <w:rPr>
          <w:rFonts w:ascii="Arial" w:hAnsi="Arial" w:cs="Arial"/>
          <w:bCs/>
          <w:color w:val="auto"/>
        </w:rPr>
        <w:t>OLA wishes to have a balanced representation on this committee in recognition of a variety of staffing models that support school library programs.</w:t>
      </w:r>
    </w:p>
    <w:p w14:paraId="04A51692" w14:textId="0F8671BA" w:rsidR="009343C2" w:rsidRPr="00665AD4" w:rsidRDefault="009343C2" w:rsidP="009343C2">
      <w:pPr>
        <w:spacing w:before="280" w:after="0" w:line="240" w:lineRule="auto"/>
        <w:ind w:right="735"/>
        <w:textAlignment w:val="baseline"/>
        <w:rPr>
          <w:rFonts w:ascii="Arial" w:eastAsia="Times New Roman" w:hAnsi="Arial" w:cs="Arial"/>
          <w:sz w:val="24"/>
          <w:szCs w:val="24"/>
        </w:rPr>
      </w:pPr>
      <w:r w:rsidRPr="001871B6">
        <w:rPr>
          <w:rFonts w:ascii="Arial" w:eastAsia="Times New Roman" w:hAnsi="Arial" w:cs="Arial"/>
          <w:sz w:val="24"/>
          <w:szCs w:val="24"/>
        </w:rPr>
        <w:t xml:space="preserve">Chair: </w:t>
      </w:r>
      <w:r w:rsidRPr="00665AD4">
        <w:rPr>
          <w:rFonts w:ascii="Arial" w:eastAsia="Times New Roman" w:hAnsi="Arial" w:cs="Arial"/>
          <w:sz w:val="24"/>
          <w:szCs w:val="24"/>
        </w:rPr>
        <w:t>OLA Past President or designate from the OLA board</w:t>
      </w:r>
      <w:r w:rsidRPr="001871B6">
        <w:rPr>
          <w:rFonts w:ascii="Arial" w:eastAsia="Times New Roman" w:hAnsi="Arial" w:cs="Arial"/>
          <w:sz w:val="24"/>
          <w:szCs w:val="24"/>
        </w:rPr>
        <w:t>.</w:t>
      </w:r>
    </w:p>
    <w:p w14:paraId="03763A8B" w14:textId="77777777" w:rsidR="009343C2" w:rsidRPr="001871B6" w:rsidRDefault="009343C2" w:rsidP="009343C2">
      <w:pPr>
        <w:spacing w:after="0" w:line="240" w:lineRule="auto"/>
        <w:ind w:right="735"/>
        <w:textAlignment w:val="baseline"/>
        <w:rPr>
          <w:rFonts w:ascii="Arial" w:eastAsia="Times New Roman" w:hAnsi="Arial" w:cs="Arial"/>
          <w:sz w:val="24"/>
          <w:szCs w:val="24"/>
        </w:rPr>
      </w:pPr>
    </w:p>
    <w:p w14:paraId="4C5F94C3" w14:textId="410E1423" w:rsidR="009343C2" w:rsidRPr="001871B6" w:rsidRDefault="009343C2" w:rsidP="009343C2">
      <w:pPr>
        <w:spacing w:after="0" w:line="240" w:lineRule="auto"/>
        <w:ind w:right="735"/>
        <w:textAlignment w:val="baseline"/>
        <w:rPr>
          <w:rFonts w:ascii="Arial" w:eastAsia="Times New Roman" w:hAnsi="Arial" w:cs="Arial"/>
          <w:sz w:val="24"/>
          <w:szCs w:val="24"/>
        </w:rPr>
      </w:pPr>
      <w:r w:rsidRPr="00665AD4">
        <w:rPr>
          <w:rFonts w:ascii="Arial" w:eastAsia="Times New Roman" w:hAnsi="Arial" w:cs="Arial"/>
          <w:sz w:val="24"/>
          <w:szCs w:val="24"/>
        </w:rPr>
        <w:t>8 - 10 members</w:t>
      </w:r>
      <w:r w:rsidRPr="001871B6">
        <w:rPr>
          <w:rFonts w:ascii="Arial" w:eastAsia="Times New Roman" w:hAnsi="Arial" w:cs="Arial"/>
          <w:sz w:val="24"/>
          <w:szCs w:val="24"/>
        </w:rPr>
        <w:t xml:space="preserve"> as follows:</w:t>
      </w:r>
    </w:p>
    <w:p w14:paraId="54276BC3" w14:textId="77777777" w:rsidR="007524C9" w:rsidRPr="00665AD4" w:rsidRDefault="007524C9" w:rsidP="009343C2">
      <w:pPr>
        <w:spacing w:after="0" w:line="240" w:lineRule="auto"/>
        <w:ind w:right="735"/>
        <w:textAlignment w:val="baseline"/>
        <w:rPr>
          <w:rFonts w:ascii="Arial" w:eastAsia="Times New Roman" w:hAnsi="Arial" w:cs="Arial"/>
          <w:sz w:val="24"/>
          <w:szCs w:val="24"/>
        </w:rPr>
      </w:pPr>
    </w:p>
    <w:p w14:paraId="33FCCC1E" w14:textId="77777777" w:rsidR="00AF0FB0" w:rsidRPr="001871B6" w:rsidRDefault="009343C2" w:rsidP="007524C9">
      <w:pPr>
        <w:pStyle w:val="ListParagraph"/>
        <w:numPr>
          <w:ilvl w:val="0"/>
          <w:numId w:val="15"/>
        </w:numPr>
        <w:spacing w:after="0" w:line="240" w:lineRule="auto"/>
        <w:ind w:right="735"/>
        <w:textAlignment w:val="baseline"/>
        <w:rPr>
          <w:rFonts w:ascii="Arial" w:eastAsia="Times New Roman" w:hAnsi="Arial" w:cs="Arial"/>
          <w:sz w:val="24"/>
          <w:szCs w:val="24"/>
        </w:rPr>
      </w:pPr>
      <w:r w:rsidRPr="001871B6">
        <w:rPr>
          <w:rFonts w:ascii="Arial" w:eastAsia="Times New Roman" w:hAnsi="Arial" w:cs="Arial"/>
          <w:sz w:val="24"/>
          <w:szCs w:val="24"/>
        </w:rPr>
        <w:t>6 - 8 members from the school library sector</w:t>
      </w:r>
      <w:r w:rsidR="00AF0FB0" w:rsidRPr="001871B6">
        <w:rPr>
          <w:rFonts w:ascii="Arial" w:eastAsia="Times New Roman" w:hAnsi="Arial" w:cs="Arial"/>
          <w:sz w:val="24"/>
          <w:szCs w:val="24"/>
        </w:rPr>
        <w:t xml:space="preserve"> and to include:</w:t>
      </w:r>
    </w:p>
    <w:p w14:paraId="4C9590C9" w14:textId="42522034" w:rsidR="007524C9" w:rsidRPr="001871B6" w:rsidRDefault="007524C9" w:rsidP="007524C9">
      <w:pPr>
        <w:pStyle w:val="ListParagraph"/>
        <w:numPr>
          <w:ilvl w:val="0"/>
          <w:numId w:val="14"/>
        </w:numPr>
        <w:spacing w:after="0" w:line="240" w:lineRule="auto"/>
        <w:ind w:right="735"/>
        <w:textAlignment w:val="baseline"/>
        <w:rPr>
          <w:rFonts w:ascii="Arial" w:eastAsia="Times New Roman" w:hAnsi="Arial" w:cs="Arial"/>
          <w:sz w:val="24"/>
          <w:szCs w:val="24"/>
        </w:rPr>
      </w:pPr>
      <w:r w:rsidRPr="001871B6">
        <w:rPr>
          <w:rFonts w:ascii="Arial" w:eastAsia="Times New Roman" w:hAnsi="Arial" w:cs="Arial"/>
          <w:sz w:val="24"/>
          <w:szCs w:val="24"/>
        </w:rPr>
        <w:t>A</w:t>
      </w:r>
      <w:r w:rsidR="009343C2" w:rsidRPr="001871B6">
        <w:rPr>
          <w:rFonts w:ascii="Arial" w:eastAsia="Times New Roman" w:hAnsi="Arial" w:cs="Arial"/>
          <w:sz w:val="24"/>
          <w:szCs w:val="24"/>
        </w:rPr>
        <w:t xml:space="preserve"> balance between </w:t>
      </w:r>
      <w:r w:rsidRPr="001871B6">
        <w:rPr>
          <w:rFonts w:ascii="Arial" w:eastAsia="Times New Roman" w:hAnsi="Arial" w:cs="Arial"/>
          <w:sz w:val="24"/>
          <w:szCs w:val="24"/>
        </w:rPr>
        <w:t>representatives who are Teacher</w:t>
      </w:r>
      <w:r w:rsidR="001871B6">
        <w:rPr>
          <w:rFonts w:ascii="Arial" w:eastAsia="Times New Roman" w:hAnsi="Arial" w:cs="Arial"/>
          <w:sz w:val="24"/>
          <w:szCs w:val="24"/>
        </w:rPr>
        <w:t>-</w:t>
      </w:r>
      <w:r w:rsidRPr="001871B6">
        <w:rPr>
          <w:rFonts w:ascii="Arial" w:eastAsia="Times New Roman" w:hAnsi="Arial" w:cs="Arial"/>
          <w:sz w:val="24"/>
          <w:szCs w:val="24"/>
        </w:rPr>
        <w:t>Librarians</w:t>
      </w:r>
      <w:r w:rsidR="009343C2" w:rsidRPr="001871B6">
        <w:rPr>
          <w:rFonts w:ascii="Arial" w:eastAsia="Times New Roman" w:hAnsi="Arial" w:cs="Arial"/>
          <w:sz w:val="24"/>
          <w:szCs w:val="24"/>
        </w:rPr>
        <w:t xml:space="preserve"> and </w:t>
      </w:r>
      <w:r w:rsidRPr="001871B6">
        <w:rPr>
          <w:rFonts w:ascii="Arial" w:eastAsia="Times New Roman" w:hAnsi="Arial" w:cs="Arial"/>
          <w:sz w:val="24"/>
          <w:szCs w:val="24"/>
        </w:rPr>
        <w:t xml:space="preserve">those who work in the school library sector who are not </w:t>
      </w:r>
      <w:r w:rsidR="009343C2" w:rsidRPr="001871B6">
        <w:rPr>
          <w:rFonts w:ascii="Arial" w:eastAsia="Times New Roman" w:hAnsi="Arial" w:cs="Arial"/>
          <w:sz w:val="24"/>
          <w:szCs w:val="24"/>
        </w:rPr>
        <w:t>T</w:t>
      </w:r>
      <w:r w:rsidRPr="001871B6">
        <w:rPr>
          <w:rFonts w:ascii="Arial" w:eastAsia="Times New Roman" w:hAnsi="Arial" w:cs="Arial"/>
          <w:sz w:val="24"/>
          <w:szCs w:val="24"/>
        </w:rPr>
        <w:t>eacher</w:t>
      </w:r>
      <w:r w:rsidR="001871B6">
        <w:rPr>
          <w:rFonts w:ascii="Arial" w:eastAsia="Times New Roman" w:hAnsi="Arial" w:cs="Arial"/>
          <w:sz w:val="24"/>
          <w:szCs w:val="24"/>
        </w:rPr>
        <w:t>-</w:t>
      </w:r>
      <w:r w:rsidR="009343C2" w:rsidRPr="001871B6">
        <w:rPr>
          <w:rFonts w:ascii="Arial" w:eastAsia="Times New Roman" w:hAnsi="Arial" w:cs="Arial"/>
          <w:sz w:val="24"/>
          <w:szCs w:val="24"/>
        </w:rPr>
        <w:t>L</w:t>
      </w:r>
      <w:r w:rsidRPr="001871B6">
        <w:rPr>
          <w:rFonts w:ascii="Arial" w:eastAsia="Times New Roman" w:hAnsi="Arial" w:cs="Arial"/>
          <w:sz w:val="24"/>
          <w:szCs w:val="24"/>
        </w:rPr>
        <w:t>ibrarians. Of these the committee will seek representation from candidates who are from:</w:t>
      </w:r>
    </w:p>
    <w:p w14:paraId="15A96336" w14:textId="4075EB56" w:rsidR="007524C9" w:rsidRPr="001871B6" w:rsidRDefault="009343C2" w:rsidP="007524C9">
      <w:pPr>
        <w:pStyle w:val="ListParagraph"/>
        <w:numPr>
          <w:ilvl w:val="1"/>
          <w:numId w:val="14"/>
        </w:numPr>
        <w:spacing w:after="0" w:line="240" w:lineRule="auto"/>
        <w:ind w:right="735"/>
        <w:textAlignment w:val="baseline"/>
        <w:rPr>
          <w:rFonts w:ascii="Arial" w:eastAsia="Times New Roman" w:hAnsi="Arial" w:cs="Arial"/>
          <w:sz w:val="24"/>
          <w:szCs w:val="24"/>
        </w:rPr>
      </w:pPr>
      <w:r w:rsidRPr="001871B6">
        <w:rPr>
          <w:rFonts w:ascii="Arial" w:eastAsia="Times New Roman" w:hAnsi="Arial" w:cs="Arial"/>
          <w:sz w:val="24"/>
          <w:szCs w:val="24"/>
        </w:rPr>
        <w:t xml:space="preserve">a mixed </w:t>
      </w:r>
      <w:r w:rsidR="007524C9" w:rsidRPr="001871B6">
        <w:rPr>
          <w:rFonts w:ascii="Arial" w:eastAsia="Times New Roman" w:hAnsi="Arial" w:cs="Arial"/>
          <w:sz w:val="24"/>
          <w:szCs w:val="24"/>
        </w:rPr>
        <w:t xml:space="preserve">staffing </w:t>
      </w:r>
      <w:r w:rsidRPr="001871B6">
        <w:rPr>
          <w:rFonts w:ascii="Arial" w:eastAsia="Times New Roman" w:hAnsi="Arial" w:cs="Arial"/>
          <w:sz w:val="24"/>
          <w:szCs w:val="24"/>
        </w:rPr>
        <w:t>board</w:t>
      </w:r>
      <w:r w:rsidR="00D34770">
        <w:rPr>
          <w:rFonts w:ascii="Arial" w:eastAsia="Times New Roman" w:hAnsi="Arial" w:cs="Arial"/>
          <w:sz w:val="24"/>
          <w:szCs w:val="24"/>
        </w:rPr>
        <w:t>*</w:t>
      </w:r>
      <w:r w:rsidRPr="001871B6">
        <w:rPr>
          <w:rFonts w:ascii="Arial" w:eastAsia="Times New Roman" w:hAnsi="Arial" w:cs="Arial"/>
          <w:sz w:val="24"/>
          <w:szCs w:val="24"/>
        </w:rPr>
        <w:t xml:space="preserve">, </w:t>
      </w:r>
    </w:p>
    <w:p w14:paraId="04853498" w14:textId="1AEC87C9" w:rsidR="007524C9" w:rsidRPr="001871B6" w:rsidRDefault="007524C9" w:rsidP="007524C9">
      <w:pPr>
        <w:pStyle w:val="ListParagraph"/>
        <w:numPr>
          <w:ilvl w:val="1"/>
          <w:numId w:val="14"/>
        </w:numPr>
        <w:spacing w:after="0" w:line="240" w:lineRule="auto"/>
        <w:ind w:right="735"/>
        <w:textAlignment w:val="baseline"/>
        <w:rPr>
          <w:rFonts w:ascii="Arial" w:eastAsia="Times New Roman" w:hAnsi="Arial" w:cs="Arial"/>
          <w:sz w:val="24"/>
          <w:szCs w:val="24"/>
        </w:rPr>
      </w:pPr>
      <w:proofErr w:type="spellStart"/>
      <w:r w:rsidRPr="001871B6">
        <w:rPr>
          <w:rFonts w:ascii="Arial" w:eastAsia="Times New Roman" w:hAnsi="Arial" w:cs="Arial"/>
          <w:sz w:val="24"/>
          <w:szCs w:val="24"/>
        </w:rPr>
        <w:t>a board</w:t>
      </w:r>
      <w:proofErr w:type="spellEnd"/>
      <w:r w:rsidR="00D34770">
        <w:rPr>
          <w:rFonts w:ascii="Arial" w:eastAsia="Times New Roman" w:hAnsi="Arial" w:cs="Arial"/>
          <w:sz w:val="24"/>
          <w:szCs w:val="24"/>
        </w:rPr>
        <w:t>*</w:t>
      </w:r>
      <w:r w:rsidRPr="001871B6">
        <w:rPr>
          <w:rFonts w:ascii="Arial" w:eastAsia="Times New Roman" w:hAnsi="Arial" w:cs="Arial"/>
          <w:sz w:val="24"/>
          <w:szCs w:val="24"/>
        </w:rPr>
        <w:t xml:space="preserve"> that </w:t>
      </w:r>
      <w:r w:rsidR="00D34770">
        <w:rPr>
          <w:rFonts w:ascii="Arial" w:eastAsia="Times New Roman" w:hAnsi="Arial" w:cs="Arial"/>
          <w:sz w:val="24"/>
          <w:szCs w:val="24"/>
        </w:rPr>
        <w:t xml:space="preserve">primarily </w:t>
      </w:r>
      <w:r w:rsidRPr="001871B6">
        <w:rPr>
          <w:rFonts w:ascii="Arial" w:eastAsia="Times New Roman" w:hAnsi="Arial" w:cs="Arial"/>
          <w:sz w:val="24"/>
          <w:szCs w:val="24"/>
        </w:rPr>
        <w:t>does not have Teacher Librarians</w:t>
      </w:r>
    </w:p>
    <w:p w14:paraId="36702756" w14:textId="3B081762" w:rsidR="007524C9" w:rsidRPr="001871B6" w:rsidRDefault="007524C9" w:rsidP="007524C9">
      <w:pPr>
        <w:pStyle w:val="ListParagraph"/>
        <w:numPr>
          <w:ilvl w:val="1"/>
          <w:numId w:val="14"/>
        </w:numPr>
        <w:spacing w:after="0" w:line="240" w:lineRule="auto"/>
        <w:ind w:right="735"/>
        <w:textAlignment w:val="baseline"/>
        <w:rPr>
          <w:rFonts w:ascii="Arial" w:eastAsia="Times New Roman" w:hAnsi="Arial" w:cs="Arial"/>
          <w:sz w:val="24"/>
          <w:szCs w:val="24"/>
        </w:rPr>
      </w:pPr>
      <w:r w:rsidRPr="001871B6">
        <w:rPr>
          <w:rFonts w:ascii="Arial" w:eastAsia="Times New Roman" w:hAnsi="Arial" w:cs="Arial"/>
          <w:sz w:val="24"/>
          <w:szCs w:val="24"/>
        </w:rPr>
        <w:t>A board</w:t>
      </w:r>
      <w:r w:rsidR="00D34770">
        <w:rPr>
          <w:rFonts w:ascii="Arial" w:eastAsia="Times New Roman" w:hAnsi="Arial" w:cs="Arial"/>
          <w:sz w:val="24"/>
          <w:szCs w:val="24"/>
        </w:rPr>
        <w:t>*</w:t>
      </w:r>
      <w:r w:rsidRPr="001871B6">
        <w:rPr>
          <w:rFonts w:ascii="Arial" w:eastAsia="Times New Roman" w:hAnsi="Arial" w:cs="Arial"/>
          <w:sz w:val="24"/>
          <w:szCs w:val="24"/>
        </w:rPr>
        <w:t xml:space="preserve"> that </w:t>
      </w:r>
      <w:r w:rsidR="00D53470">
        <w:rPr>
          <w:rFonts w:ascii="Arial" w:eastAsia="Times New Roman" w:hAnsi="Arial" w:cs="Arial"/>
          <w:sz w:val="24"/>
          <w:szCs w:val="24"/>
        </w:rPr>
        <w:t>primarily</w:t>
      </w:r>
      <w:r w:rsidRPr="001871B6">
        <w:rPr>
          <w:rFonts w:ascii="Arial" w:eastAsia="Times New Roman" w:hAnsi="Arial" w:cs="Arial"/>
          <w:sz w:val="24"/>
          <w:szCs w:val="24"/>
        </w:rPr>
        <w:t xml:space="preserve"> employs Teacher Librarians.</w:t>
      </w:r>
    </w:p>
    <w:p w14:paraId="65C825D8" w14:textId="7F21D8FF" w:rsidR="007524C9" w:rsidRDefault="007524C9" w:rsidP="00994139">
      <w:pPr>
        <w:pStyle w:val="ListParagraph"/>
        <w:numPr>
          <w:ilvl w:val="1"/>
          <w:numId w:val="14"/>
        </w:numPr>
        <w:spacing w:after="0" w:line="240" w:lineRule="auto"/>
        <w:ind w:right="735"/>
        <w:textAlignment w:val="baseline"/>
        <w:rPr>
          <w:rFonts w:ascii="Arial" w:eastAsia="Times New Roman" w:hAnsi="Arial" w:cs="Arial"/>
          <w:sz w:val="24"/>
          <w:szCs w:val="24"/>
        </w:rPr>
      </w:pPr>
      <w:r w:rsidRPr="001871B6">
        <w:rPr>
          <w:rFonts w:ascii="Arial" w:eastAsia="Times New Roman" w:hAnsi="Arial" w:cs="Arial"/>
          <w:sz w:val="24"/>
          <w:szCs w:val="24"/>
        </w:rPr>
        <w:t xml:space="preserve">Elementary and Secondary representation. </w:t>
      </w:r>
    </w:p>
    <w:p w14:paraId="7D582ECB" w14:textId="77777777" w:rsidR="00D34770" w:rsidRDefault="00D34770" w:rsidP="00D34770">
      <w:pPr>
        <w:spacing w:after="0" w:line="240" w:lineRule="auto"/>
        <w:ind w:left="720" w:right="735"/>
        <w:textAlignment w:val="baseline"/>
        <w:rPr>
          <w:rFonts w:ascii="Arial" w:eastAsia="Times New Roman" w:hAnsi="Arial" w:cs="Arial"/>
          <w:sz w:val="24"/>
          <w:szCs w:val="24"/>
        </w:rPr>
      </w:pPr>
    </w:p>
    <w:p w14:paraId="508EAA91" w14:textId="4F86B19A" w:rsidR="00D34770" w:rsidRPr="00D34770" w:rsidRDefault="00D34770" w:rsidP="00D34770">
      <w:pPr>
        <w:spacing w:after="0" w:line="240" w:lineRule="auto"/>
        <w:ind w:left="720" w:right="735"/>
        <w:textAlignment w:val="baseline"/>
        <w:rPr>
          <w:rFonts w:ascii="Arial" w:eastAsia="Times New Roman" w:hAnsi="Arial" w:cs="Arial"/>
          <w:sz w:val="24"/>
          <w:szCs w:val="24"/>
        </w:rPr>
      </w:pPr>
      <w:r>
        <w:rPr>
          <w:rFonts w:ascii="Arial" w:eastAsia="Times New Roman" w:hAnsi="Arial" w:cs="Arial"/>
          <w:sz w:val="24"/>
          <w:szCs w:val="24"/>
        </w:rPr>
        <w:t>*or private school</w:t>
      </w:r>
    </w:p>
    <w:p w14:paraId="7D14C1C9" w14:textId="77777777" w:rsidR="007524C9" w:rsidRPr="001871B6" w:rsidRDefault="007524C9" w:rsidP="007524C9">
      <w:pPr>
        <w:spacing w:after="0" w:line="240" w:lineRule="auto"/>
        <w:ind w:left="1080" w:right="735"/>
        <w:textAlignment w:val="baseline"/>
        <w:rPr>
          <w:rFonts w:ascii="Arial" w:eastAsia="Times New Roman" w:hAnsi="Arial" w:cs="Arial"/>
          <w:sz w:val="24"/>
          <w:szCs w:val="24"/>
        </w:rPr>
      </w:pPr>
    </w:p>
    <w:p w14:paraId="543F9E43" w14:textId="2A6A09FE" w:rsidR="009343C2" w:rsidRPr="00665AD4" w:rsidRDefault="007524C9" w:rsidP="007524C9">
      <w:pPr>
        <w:pStyle w:val="ListParagraph"/>
        <w:numPr>
          <w:ilvl w:val="0"/>
          <w:numId w:val="14"/>
        </w:numPr>
        <w:spacing w:after="0" w:line="240" w:lineRule="auto"/>
        <w:ind w:right="735"/>
        <w:textAlignment w:val="baseline"/>
        <w:rPr>
          <w:rFonts w:ascii="Arial" w:eastAsia="Times New Roman" w:hAnsi="Arial" w:cs="Arial"/>
          <w:sz w:val="24"/>
          <w:szCs w:val="24"/>
        </w:rPr>
      </w:pPr>
      <w:r w:rsidRPr="001871B6">
        <w:rPr>
          <w:rFonts w:ascii="Arial" w:eastAsia="Times New Roman" w:hAnsi="Arial" w:cs="Arial"/>
          <w:sz w:val="24"/>
          <w:szCs w:val="24"/>
        </w:rPr>
        <w:t xml:space="preserve">2 OLA members </w:t>
      </w:r>
      <w:r w:rsidR="009343C2" w:rsidRPr="00665AD4">
        <w:rPr>
          <w:rFonts w:ascii="Arial" w:eastAsia="Times New Roman" w:hAnsi="Arial" w:cs="Arial"/>
          <w:sz w:val="24"/>
          <w:szCs w:val="24"/>
        </w:rPr>
        <w:t>outside the school library sector</w:t>
      </w:r>
      <w:r w:rsidRPr="001871B6">
        <w:rPr>
          <w:rFonts w:ascii="Arial" w:eastAsia="Times New Roman" w:hAnsi="Arial" w:cs="Arial"/>
          <w:sz w:val="24"/>
          <w:szCs w:val="24"/>
        </w:rPr>
        <w:t xml:space="preserve"> and who have an interest in association membership issues/school libraries.</w:t>
      </w:r>
    </w:p>
    <w:p w14:paraId="41712DBA" w14:textId="77777777" w:rsidR="004F30DB" w:rsidRPr="001871B6" w:rsidRDefault="004F30DB" w:rsidP="004F30DB">
      <w:pPr>
        <w:pStyle w:val="Default"/>
        <w:spacing w:line="276" w:lineRule="auto"/>
        <w:rPr>
          <w:rFonts w:ascii="Arial" w:hAnsi="Arial" w:cs="Arial"/>
          <w:b/>
          <w:bCs/>
          <w:color w:val="auto"/>
        </w:rPr>
      </w:pPr>
    </w:p>
    <w:p w14:paraId="7F0F231C" w14:textId="005A70D4" w:rsidR="007524C9" w:rsidRPr="001871B6" w:rsidRDefault="007524C9" w:rsidP="004F30DB">
      <w:pPr>
        <w:pStyle w:val="Default"/>
        <w:spacing w:line="276" w:lineRule="auto"/>
        <w:rPr>
          <w:rFonts w:ascii="Arial" w:hAnsi="Arial" w:cs="Arial"/>
          <w:bCs/>
          <w:color w:val="auto"/>
        </w:rPr>
      </w:pPr>
      <w:r w:rsidRPr="001871B6">
        <w:rPr>
          <w:rFonts w:ascii="Arial" w:hAnsi="Arial" w:cs="Arial"/>
          <w:bCs/>
          <w:color w:val="auto"/>
        </w:rPr>
        <w:t>The application process is attached.</w:t>
      </w:r>
    </w:p>
    <w:p w14:paraId="0B828DFC" w14:textId="77777777" w:rsidR="007524C9" w:rsidRPr="001871B6" w:rsidRDefault="007524C9" w:rsidP="004F30DB">
      <w:pPr>
        <w:pStyle w:val="Default"/>
        <w:spacing w:line="276" w:lineRule="auto"/>
        <w:rPr>
          <w:rFonts w:ascii="Arial" w:hAnsi="Arial" w:cs="Arial"/>
          <w:b/>
          <w:bCs/>
          <w:color w:val="auto"/>
        </w:rPr>
      </w:pPr>
    </w:p>
    <w:p w14:paraId="2DF4018D" w14:textId="02C2F01F" w:rsidR="004F30DB" w:rsidRPr="001871B6" w:rsidRDefault="004F30DB" w:rsidP="004F30DB">
      <w:pPr>
        <w:pStyle w:val="Default"/>
        <w:spacing w:line="276" w:lineRule="auto"/>
        <w:rPr>
          <w:rFonts w:ascii="Arial" w:hAnsi="Arial" w:cs="Arial"/>
          <w:color w:val="auto"/>
        </w:rPr>
      </w:pPr>
      <w:r w:rsidRPr="001871B6">
        <w:rPr>
          <w:rFonts w:ascii="Arial" w:hAnsi="Arial" w:cs="Arial"/>
          <w:b/>
          <w:bCs/>
          <w:color w:val="auto"/>
        </w:rPr>
        <w:lastRenderedPageBreak/>
        <w:t>Resources and budget</w:t>
      </w:r>
      <w:r w:rsidRPr="001871B6">
        <w:rPr>
          <w:rFonts w:ascii="Arial" w:hAnsi="Arial" w:cs="Arial"/>
          <w:color w:val="auto"/>
        </w:rPr>
        <w:t xml:space="preserve">: </w:t>
      </w:r>
    </w:p>
    <w:p w14:paraId="04EC54EB" w14:textId="7CB3CCBA" w:rsidR="004F30DB" w:rsidRPr="001871B6" w:rsidRDefault="004F30DB" w:rsidP="004F30DB">
      <w:pPr>
        <w:pStyle w:val="Default"/>
        <w:spacing w:line="276" w:lineRule="auto"/>
        <w:rPr>
          <w:rFonts w:ascii="Arial" w:hAnsi="Arial" w:cs="Arial"/>
          <w:color w:val="auto"/>
        </w:rPr>
      </w:pPr>
    </w:p>
    <w:p w14:paraId="18C1E66C" w14:textId="03EF207C" w:rsidR="003D700C" w:rsidRPr="001871B6" w:rsidRDefault="003D700C" w:rsidP="004F30DB">
      <w:pPr>
        <w:pStyle w:val="Default"/>
        <w:spacing w:line="276" w:lineRule="auto"/>
        <w:rPr>
          <w:rFonts w:ascii="Arial" w:hAnsi="Arial" w:cs="Arial"/>
          <w:color w:val="auto"/>
        </w:rPr>
      </w:pPr>
      <w:r w:rsidRPr="001871B6">
        <w:rPr>
          <w:rFonts w:ascii="Arial" w:hAnsi="Arial" w:cs="Arial"/>
          <w:color w:val="auto"/>
        </w:rPr>
        <w:t>Resources:</w:t>
      </w:r>
    </w:p>
    <w:p w14:paraId="23F0CEF9" w14:textId="2CF53D9A" w:rsidR="003D700C" w:rsidRPr="00665AD4" w:rsidRDefault="001871B6" w:rsidP="003D700C">
      <w:pPr>
        <w:numPr>
          <w:ilvl w:val="0"/>
          <w:numId w:val="16"/>
        </w:numPr>
        <w:spacing w:before="280" w:after="0" w:line="240" w:lineRule="auto"/>
        <w:ind w:right="735"/>
        <w:textAlignment w:val="baseline"/>
        <w:rPr>
          <w:rFonts w:ascii="Arial" w:eastAsia="Times New Roman" w:hAnsi="Arial" w:cs="Arial"/>
          <w:sz w:val="24"/>
          <w:szCs w:val="24"/>
        </w:rPr>
      </w:pPr>
      <w:r>
        <w:rPr>
          <w:rFonts w:ascii="Arial" w:eastAsia="Times New Roman" w:hAnsi="Arial" w:cs="Arial"/>
          <w:sz w:val="24"/>
          <w:szCs w:val="24"/>
        </w:rPr>
        <w:t>The OLA S</w:t>
      </w:r>
      <w:r w:rsidR="003D700C" w:rsidRPr="00665AD4">
        <w:rPr>
          <w:rFonts w:ascii="Arial" w:eastAsia="Times New Roman" w:hAnsi="Arial" w:cs="Arial"/>
          <w:sz w:val="24"/>
          <w:szCs w:val="24"/>
        </w:rPr>
        <w:t>triking committee can be a resource to review drafts, provide support and information</w:t>
      </w:r>
    </w:p>
    <w:p w14:paraId="578D941B" w14:textId="6D77BA0E" w:rsidR="003D700C" w:rsidRPr="001871B6" w:rsidRDefault="003D700C" w:rsidP="003D700C">
      <w:pPr>
        <w:spacing w:after="0" w:line="240" w:lineRule="auto"/>
        <w:ind w:left="360" w:right="735"/>
        <w:textAlignment w:val="baseline"/>
        <w:rPr>
          <w:rFonts w:ascii="Arial" w:eastAsia="Times New Roman" w:hAnsi="Arial" w:cs="Arial"/>
          <w:sz w:val="24"/>
          <w:szCs w:val="24"/>
        </w:rPr>
      </w:pPr>
    </w:p>
    <w:p w14:paraId="25299AA8" w14:textId="6E373EAB" w:rsidR="003D700C" w:rsidRPr="001871B6" w:rsidRDefault="003D700C" w:rsidP="003D700C">
      <w:pPr>
        <w:spacing w:after="0" w:line="240" w:lineRule="auto"/>
        <w:ind w:right="735"/>
        <w:textAlignment w:val="baseline"/>
        <w:rPr>
          <w:rFonts w:ascii="Arial" w:eastAsia="Times New Roman" w:hAnsi="Arial" w:cs="Arial"/>
          <w:sz w:val="24"/>
          <w:szCs w:val="24"/>
        </w:rPr>
      </w:pPr>
      <w:r w:rsidRPr="001871B6">
        <w:rPr>
          <w:rFonts w:ascii="Arial" w:eastAsia="Times New Roman" w:hAnsi="Arial" w:cs="Arial"/>
          <w:sz w:val="24"/>
          <w:szCs w:val="24"/>
        </w:rPr>
        <w:t xml:space="preserve">Budget: </w:t>
      </w:r>
    </w:p>
    <w:p w14:paraId="6840EB3D" w14:textId="3B771FAB" w:rsidR="003D700C" w:rsidRPr="00665AD4" w:rsidRDefault="003D700C" w:rsidP="003D700C">
      <w:pPr>
        <w:numPr>
          <w:ilvl w:val="0"/>
          <w:numId w:val="16"/>
        </w:numPr>
        <w:spacing w:after="0" w:line="240" w:lineRule="auto"/>
        <w:ind w:right="735"/>
        <w:textAlignment w:val="baseline"/>
        <w:rPr>
          <w:rFonts w:ascii="Arial" w:eastAsia="Times New Roman" w:hAnsi="Arial" w:cs="Arial"/>
          <w:sz w:val="24"/>
          <w:szCs w:val="24"/>
        </w:rPr>
      </w:pPr>
      <w:r w:rsidRPr="00665AD4">
        <w:rPr>
          <w:rFonts w:ascii="Arial" w:eastAsia="Times New Roman" w:hAnsi="Arial" w:cs="Arial"/>
          <w:sz w:val="24"/>
          <w:szCs w:val="24"/>
        </w:rPr>
        <w:t xml:space="preserve">Budget for up to 12 members attending </w:t>
      </w:r>
      <w:r w:rsidR="00AB4D13">
        <w:rPr>
          <w:rFonts w:ascii="Arial" w:eastAsia="Times New Roman" w:hAnsi="Arial" w:cs="Arial"/>
          <w:sz w:val="24"/>
          <w:szCs w:val="24"/>
        </w:rPr>
        <w:t>a two day in-person workshop</w:t>
      </w:r>
      <w:r w:rsidRPr="00665AD4">
        <w:rPr>
          <w:rFonts w:ascii="Arial" w:eastAsia="Times New Roman" w:hAnsi="Arial" w:cs="Arial"/>
          <w:sz w:val="24"/>
          <w:szCs w:val="24"/>
        </w:rPr>
        <w:t>, up to 4 teleconferences</w:t>
      </w:r>
      <w:r w:rsidRPr="001871B6">
        <w:rPr>
          <w:rFonts w:ascii="Arial" w:eastAsia="Times New Roman" w:hAnsi="Arial" w:cs="Arial"/>
          <w:sz w:val="24"/>
          <w:szCs w:val="24"/>
        </w:rPr>
        <w:t xml:space="preserve"> (approximately $</w:t>
      </w:r>
      <w:r w:rsidR="003C1DA1">
        <w:rPr>
          <w:rFonts w:ascii="Arial" w:eastAsia="Times New Roman" w:hAnsi="Arial" w:cs="Arial"/>
          <w:sz w:val="24"/>
          <w:szCs w:val="24"/>
        </w:rPr>
        <w:t>2</w:t>
      </w:r>
      <w:r w:rsidRPr="001871B6">
        <w:rPr>
          <w:rFonts w:ascii="Arial" w:eastAsia="Times New Roman" w:hAnsi="Arial" w:cs="Arial"/>
          <w:sz w:val="24"/>
          <w:szCs w:val="24"/>
        </w:rPr>
        <w:t>,</w:t>
      </w:r>
      <w:r w:rsidR="003C1DA1">
        <w:rPr>
          <w:rFonts w:ascii="Arial" w:eastAsia="Times New Roman" w:hAnsi="Arial" w:cs="Arial"/>
          <w:sz w:val="24"/>
          <w:szCs w:val="24"/>
        </w:rPr>
        <w:t>5</w:t>
      </w:r>
      <w:r w:rsidRPr="001871B6">
        <w:rPr>
          <w:rFonts w:ascii="Arial" w:eastAsia="Times New Roman" w:hAnsi="Arial" w:cs="Arial"/>
          <w:sz w:val="24"/>
          <w:szCs w:val="24"/>
        </w:rPr>
        <w:t>00)</w:t>
      </w:r>
    </w:p>
    <w:p w14:paraId="1D8D79A0" w14:textId="68984DE5" w:rsidR="003D700C" w:rsidRPr="00665AD4" w:rsidRDefault="003D700C" w:rsidP="003D700C">
      <w:pPr>
        <w:numPr>
          <w:ilvl w:val="0"/>
          <w:numId w:val="16"/>
        </w:numPr>
        <w:spacing w:after="280" w:line="240" w:lineRule="auto"/>
        <w:ind w:right="735"/>
        <w:textAlignment w:val="baseline"/>
        <w:rPr>
          <w:rFonts w:ascii="Arial" w:eastAsia="Times New Roman" w:hAnsi="Arial" w:cs="Arial"/>
          <w:sz w:val="24"/>
          <w:szCs w:val="24"/>
        </w:rPr>
      </w:pPr>
      <w:r w:rsidRPr="001871B6">
        <w:rPr>
          <w:rFonts w:ascii="Arial" w:eastAsia="Times New Roman" w:hAnsi="Arial" w:cs="Arial"/>
          <w:sz w:val="24"/>
          <w:szCs w:val="24"/>
        </w:rPr>
        <w:t>External Facilitator</w:t>
      </w:r>
      <w:r w:rsidRPr="00665AD4">
        <w:rPr>
          <w:rFonts w:ascii="Arial" w:eastAsia="Times New Roman" w:hAnsi="Arial" w:cs="Arial"/>
          <w:sz w:val="24"/>
          <w:szCs w:val="24"/>
        </w:rPr>
        <w:t xml:space="preserve"> Consultants</w:t>
      </w:r>
      <w:r w:rsidRPr="001871B6">
        <w:rPr>
          <w:rFonts w:ascii="Arial" w:eastAsia="Times New Roman" w:hAnsi="Arial" w:cs="Arial"/>
          <w:sz w:val="24"/>
          <w:szCs w:val="24"/>
        </w:rPr>
        <w:t>: 2 workshop days. ($5,500)</w:t>
      </w:r>
    </w:p>
    <w:p w14:paraId="30562E22" w14:textId="77777777" w:rsidR="004F30DB" w:rsidRPr="001871B6" w:rsidRDefault="004F30DB" w:rsidP="004F30DB">
      <w:pPr>
        <w:widowControl w:val="0"/>
        <w:autoSpaceDE w:val="0"/>
        <w:autoSpaceDN w:val="0"/>
        <w:adjustRightInd w:val="0"/>
        <w:spacing w:after="0"/>
        <w:rPr>
          <w:rFonts w:ascii="Arial" w:eastAsiaTheme="minorEastAsia" w:hAnsi="Arial" w:cs="Arial"/>
          <w:b/>
          <w:sz w:val="24"/>
          <w:szCs w:val="24"/>
          <w:lang w:val="en-US"/>
        </w:rPr>
      </w:pPr>
      <w:r w:rsidRPr="001871B6">
        <w:rPr>
          <w:rFonts w:ascii="Arial" w:eastAsiaTheme="minorEastAsia" w:hAnsi="Arial" w:cs="Arial"/>
          <w:b/>
          <w:sz w:val="24"/>
          <w:szCs w:val="24"/>
          <w:lang w:val="en-US"/>
        </w:rPr>
        <w:t>Timelines</w:t>
      </w:r>
    </w:p>
    <w:p w14:paraId="161268F8" w14:textId="6C2800E2" w:rsidR="003D700C" w:rsidRPr="00665AD4" w:rsidRDefault="003D700C" w:rsidP="003D700C">
      <w:pPr>
        <w:spacing w:before="280" w:after="280"/>
        <w:ind w:right="735"/>
        <w:rPr>
          <w:rFonts w:ascii="Arial" w:eastAsia="Times New Roman" w:hAnsi="Arial" w:cs="Arial"/>
          <w:sz w:val="24"/>
          <w:szCs w:val="24"/>
        </w:rPr>
      </w:pPr>
      <w:r w:rsidRPr="00665AD4">
        <w:rPr>
          <w:rFonts w:ascii="Arial" w:eastAsia="Times New Roman" w:hAnsi="Arial" w:cs="Arial"/>
          <w:sz w:val="24"/>
          <w:szCs w:val="24"/>
        </w:rPr>
        <w:t>April</w:t>
      </w:r>
      <w:r w:rsidRPr="001871B6">
        <w:rPr>
          <w:rFonts w:ascii="Arial" w:eastAsia="Times New Roman" w:hAnsi="Arial" w:cs="Arial"/>
          <w:sz w:val="24"/>
          <w:szCs w:val="24"/>
        </w:rPr>
        <w:t xml:space="preserve"> 30</w:t>
      </w:r>
      <w:r w:rsidRPr="00665AD4">
        <w:rPr>
          <w:rFonts w:ascii="Arial" w:eastAsia="Times New Roman" w:hAnsi="Arial" w:cs="Arial"/>
          <w:sz w:val="24"/>
          <w:szCs w:val="24"/>
        </w:rPr>
        <w:t xml:space="preserve">: </w:t>
      </w:r>
      <w:r w:rsidRPr="001871B6">
        <w:rPr>
          <w:rFonts w:ascii="Arial" w:eastAsia="Times New Roman" w:hAnsi="Arial" w:cs="Arial"/>
          <w:sz w:val="24"/>
          <w:szCs w:val="24"/>
        </w:rPr>
        <w:t>Call for committee members deadline</w:t>
      </w:r>
    </w:p>
    <w:p w14:paraId="65B1B5D4" w14:textId="191D1EB7" w:rsidR="003D700C" w:rsidRPr="001871B6" w:rsidRDefault="003D700C" w:rsidP="003D700C">
      <w:pPr>
        <w:spacing w:before="280" w:after="280"/>
        <w:ind w:right="735"/>
        <w:rPr>
          <w:rFonts w:ascii="Arial" w:eastAsia="Times New Roman" w:hAnsi="Arial" w:cs="Arial"/>
          <w:sz w:val="24"/>
          <w:szCs w:val="24"/>
        </w:rPr>
      </w:pPr>
      <w:r w:rsidRPr="00665AD4">
        <w:rPr>
          <w:rFonts w:ascii="Arial" w:eastAsia="Times New Roman" w:hAnsi="Arial" w:cs="Arial"/>
          <w:sz w:val="24"/>
          <w:szCs w:val="24"/>
        </w:rPr>
        <w:t>May 15</w:t>
      </w:r>
      <w:r w:rsidRPr="001871B6">
        <w:rPr>
          <w:rFonts w:ascii="Arial" w:eastAsia="Times New Roman" w:hAnsi="Arial" w:cs="Arial"/>
          <w:sz w:val="24"/>
          <w:szCs w:val="24"/>
        </w:rPr>
        <w:t xml:space="preserve">: </w:t>
      </w:r>
      <w:r w:rsidRPr="00665AD4">
        <w:rPr>
          <w:rFonts w:ascii="Arial" w:eastAsia="Times New Roman" w:hAnsi="Arial" w:cs="Arial"/>
          <w:sz w:val="24"/>
          <w:szCs w:val="24"/>
        </w:rPr>
        <w:t xml:space="preserve"> </w:t>
      </w:r>
      <w:r w:rsidRPr="001871B6">
        <w:rPr>
          <w:rFonts w:ascii="Arial" w:eastAsia="Times New Roman" w:hAnsi="Arial" w:cs="Arial"/>
          <w:sz w:val="24"/>
          <w:szCs w:val="24"/>
        </w:rPr>
        <w:t>S</w:t>
      </w:r>
      <w:r w:rsidRPr="00665AD4">
        <w:rPr>
          <w:rFonts w:ascii="Arial" w:eastAsia="Times New Roman" w:hAnsi="Arial" w:cs="Arial"/>
          <w:sz w:val="24"/>
          <w:szCs w:val="24"/>
        </w:rPr>
        <w:t>triking committee selects committee</w:t>
      </w:r>
    </w:p>
    <w:p w14:paraId="5B51BF45" w14:textId="0D3002E3" w:rsidR="003D700C" w:rsidRPr="00665AD4" w:rsidRDefault="003D700C" w:rsidP="003D700C">
      <w:pPr>
        <w:spacing w:before="280" w:after="280"/>
        <w:ind w:right="735"/>
        <w:rPr>
          <w:rFonts w:ascii="Arial" w:eastAsia="Times New Roman" w:hAnsi="Arial" w:cs="Arial"/>
          <w:sz w:val="24"/>
          <w:szCs w:val="24"/>
        </w:rPr>
      </w:pPr>
      <w:r w:rsidRPr="00665AD4">
        <w:rPr>
          <w:rFonts w:ascii="Arial" w:eastAsia="Times New Roman" w:hAnsi="Arial" w:cs="Arial"/>
          <w:sz w:val="24"/>
          <w:szCs w:val="24"/>
        </w:rPr>
        <w:t>May 24</w:t>
      </w:r>
      <w:r w:rsidRPr="001871B6">
        <w:rPr>
          <w:rFonts w:ascii="Arial" w:eastAsia="Times New Roman" w:hAnsi="Arial" w:cs="Arial"/>
          <w:sz w:val="24"/>
          <w:szCs w:val="24"/>
        </w:rPr>
        <w:t>: Committee members are confirmed</w:t>
      </w:r>
    </w:p>
    <w:p w14:paraId="6A23975A" w14:textId="77777777" w:rsidR="003D700C" w:rsidRPr="00665AD4" w:rsidRDefault="003D700C" w:rsidP="003D700C">
      <w:pPr>
        <w:spacing w:before="280" w:after="280"/>
        <w:ind w:right="735"/>
        <w:rPr>
          <w:rFonts w:ascii="Arial" w:eastAsia="Times New Roman" w:hAnsi="Arial" w:cs="Arial"/>
          <w:sz w:val="24"/>
          <w:szCs w:val="24"/>
        </w:rPr>
      </w:pPr>
      <w:r w:rsidRPr="00665AD4">
        <w:rPr>
          <w:rFonts w:ascii="Arial" w:eastAsia="Times New Roman" w:hAnsi="Arial" w:cs="Arial"/>
          <w:sz w:val="24"/>
          <w:szCs w:val="24"/>
        </w:rPr>
        <w:t>Early June: introductory teleconference</w:t>
      </w:r>
    </w:p>
    <w:p w14:paraId="72723700" w14:textId="11719C26" w:rsidR="003D700C" w:rsidRPr="00665AD4" w:rsidRDefault="003D700C" w:rsidP="003D700C">
      <w:pPr>
        <w:spacing w:before="280" w:after="280"/>
        <w:ind w:right="735"/>
        <w:rPr>
          <w:rFonts w:ascii="Arial" w:eastAsia="Times New Roman" w:hAnsi="Arial" w:cs="Arial"/>
          <w:sz w:val="24"/>
          <w:szCs w:val="24"/>
        </w:rPr>
      </w:pPr>
      <w:r w:rsidRPr="00665AD4">
        <w:rPr>
          <w:rFonts w:ascii="Arial" w:eastAsia="Times New Roman" w:hAnsi="Arial" w:cs="Arial"/>
          <w:sz w:val="24"/>
          <w:szCs w:val="24"/>
        </w:rPr>
        <w:t xml:space="preserve">August: </w:t>
      </w:r>
      <w:proofErr w:type="gramStart"/>
      <w:r w:rsidR="00D53470">
        <w:rPr>
          <w:rFonts w:ascii="Arial" w:eastAsia="Times New Roman" w:hAnsi="Arial" w:cs="Arial"/>
          <w:sz w:val="24"/>
          <w:szCs w:val="24"/>
        </w:rPr>
        <w:t>1.5 day</w:t>
      </w:r>
      <w:proofErr w:type="gramEnd"/>
      <w:r w:rsidR="00D53470">
        <w:rPr>
          <w:rFonts w:ascii="Arial" w:eastAsia="Times New Roman" w:hAnsi="Arial" w:cs="Arial"/>
          <w:sz w:val="24"/>
          <w:szCs w:val="24"/>
        </w:rPr>
        <w:t xml:space="preserve"> workshop/meeting</w:t>
      </w:r>
    </w:p>
    <w:p w14:paraId="22B4FD01" w14:textId="2B810CED" w:rsidR="003D700C" w:rsidRPr="00665AD4" w:rsidRDefault="003D700C" w:rsidP="003D700C">
      <w:pPr>
        <w:spacing w:before="280" w:after="280"/>
        <w:ind w:right="735"/>
        <w:rPr>
          <w:rFonts w:ascii="Arial" w:eastAsia="Times New Roman" w:hAnsi="Arial" w:cs="Arial"/>
          <w:sz w:val="24"/>
          <w:szCs w:val="24"/>
        </w:rPr>
      </w:pPr>
      <w:r w:rsidRPr="00665AD4">
        <w:rPr>
          <w:rFonts w:ascii="Arial" w:eastAsia="Times New Roman" w:hAnsi="Arial" w:cs="Arial"/>
          <w:sz w:val="24"/>
          <w:szCs w:val="24"/>
        </w:rPr>
        <w:t xml:space="preserve">September </w:t>
      </w:r>
      <w:r w:rsidRPr="001871B6">
        <w:rPr>
          <w:rFonts w:ascii="Arial" w:eastAsia="Times New Roman" w:hAnsi="Arial" w:cs="Arial"/>
          <w:sz w:val="24"/>
          <w:szCs w:val="24"/>
        </w:rPr>
        <w:t xml:space="preserve">6: Report due for the </w:t>
      </w:r>
      <w:r w:rsidRPr="00665AD4">
        <w:rPr>
          <w:rFonts w:ascii="Arial" w:eastAsia="Times New Roman" w:hAnsi="Arial" w:cs="Arial"/>
          <w:sz w:val="24"/>
          <w:szCs w:val="24"/>
        </w:rPr>
        <w:t>OLA Board meeting</w:t>
      </w:r>
      <w:r w:rsidRPr="001871B6">
        <w:rPr>
          <w:rFonts w:ascii="Arial" w:eastAsia="Times New Roman" w:hAnsi="Arial" w:cs="Arial"/>
          <w:sz w:val="24"/>
          <w:szCs w:val="24"/>
        </w:rPr>
        <w:t xml:space="preserve"> (September 20)</w:t>
      </w:r>
    </w:p>
    <w:p w14:paraId="145AC889" w14:textId="1FF5D820" w:rsidR="003D700C" w:rsidRPr="00665AD4" w:rsidRDefault="003D700C" w:rsidP="003D700C">
      <w:pPr>
        <w:spacing w:before="280" w:after="280"/>
        <w:ind w:right="735"/>
        <w:rPr>
          <w:rFonts w:ascii="Arial" w:eastAsia="Times New Roman" w:hAnsi="Arial" w:cs="Arial"/>
          <w:sz w:val="24"/>
          <w:szCs w:val="24"/>
        </w:rPr>
      </w:pPr>
      <w:r w:rsidRPr="00665AD4">
        <w:rPr>
          <w:rFonts w:ascii="Arial" w:eastAsia="Times New Roman" w:hAnsi="Arial" w:cs="Arial"/>
          <w:sz w:val="24"/>
          <w:szCs w:val="24"/>
        </w:rPr>
        <w:t xml:space="preserve">Mid-October: </w:t>
      </w:r>
      <w:r w:rsidRPr="001871B6">
        <w:rPr>
          <w:rFonts w:ascii="Arial" w:eastAsia="Times New Roman" w:hAnsi="Arial" w:cs="Arial"/>
          <w:sz w:val="24"/>
          <w:szCs w:val="24"/>
        </w:rPr>
        <w:t xml:space="preserve">Final </w:t>
      </w:r>
      <w:r w:rsidRPr="00665AD4">
        <w:rPr>
          <w:rFonts w:ascii="Arial" w:eastAsia="Times New Roman" w:hAnsi="Arial" w:cs="Arial"/>
          <w:sz w:val="24"/>
          <w:szCs w:val="24"/>
        </w:rPr>
        <w:t>teleconference</w:t>
      </w:r>
    </w:p>
    <w:p w14:paraId="79CBF9F2" w14:textId="378D4761" w:rsidR="003D700C" w:rsidRPr="00665AD4" w:rsidRDefault="003D700C" w:rsidP="003D700C">
      <w:pPr>
        <w:spacing w:before="280" w:after="280"/>
        <w:ind w:right="735"/>
        <w:rPr>
          <w:rFonts w:ascii="Arial" w:eastAsia="Times New Roman" w:hAnsi="Arial" w:cs="Arial"/>
          <w:sz w:val="24"/>
          <w:szCs w:val="24"/>
        </w:rPr>
      </w:pPr>
      <w:r w:rsidRPr="00665AD4">
        <w:rPr>
          <w:rFonts w:ascii="Arial" w:eastAsia="Times New Roman" w:hAnsi="Arial" w:cs="Arial"/>
          <w:sz w:val="24"/>
          <w:szCs w:val="24"/>
        </w:rPr>
        <w:t xml:space="preserve">November 30: </w:t>
      </w:r>
      <w:r w:rsidRPr="001871B6">
        <w:rPr>
          <w:rFonts w:ascii="Arial" w:eastAsia="Times New Roman" w:hAnsi="Arial" w:cs="Arial"/>
          <w:sz w:val="24"/>
          <w:szCs w:val="24"/>
        </w:rPr>
        <w:t>R</w:t>
      </w:r>
      <w:r w:rsidRPr="00665AD4">
        <w:rPr>
          <w:rFonts w:ascii="Arial" w:eastAsia="Times New Roman" w:hAnsi="Arial" w:cs="Arial"/>
          <w:sz w:val="24"/>
          <w:szCs w:val="24"/>
        </w:rPr>
        <w:t xml:space="preserve">esolution </w:t>
      </w:r>
      <w:r w:rsidRPr="001871B6">
        <w:rPr>
          <w:rFonts w:ascii="Arial" w:eastAsia="Times New Roman" w:hAnsi="Arial" w:cs="Arial"/>
          <w:sz w:val="24"/>
          <w:szCs w:val="24"/>
        </w:rPr>
        <w:t xml:space="preserve">is posted </w:t>
      </w:r>
      <w:r w:rsidR="0054749C">
        <w:rPr>
          <w:rFonts w:ascii="Arial" w:eastAsia="Times New Roman" w:hAnsi="Arial" w:cs="Arial"/>
          <w:sz w:val="24"/>
          <w:szCs w:val="24"/>
        </w:rPr>
        <w:t>for</w:t>
      </w:r>
      <w:r w:rsidRPr="001871B6">
        <w:rPr>
          <w:rFonts w:ascii="Arial" w:eastAsia="Times New Roman" w:hAnsi="Arial" w:cs="Arial"/>
          <w:sz w:val="24"/>
          <w:szCs w:val="24"/>
        </w:rPr>
        <w:t xml:space="preserve"> OLA</w:t>
      </w:r>
      <w:r w:rsidRPr="00665AD4">
        <w:rPr>
          <w:rFonts w:ascii="Arial" w:eastAsia="Times New Roman" w:hAnsi="Arial" w:cs="Arial"/>
          <w:sz w:val="24"/>
          <w:szCs w:val="24"/>
        </w:rPr>
        <w:t xml:space="preserve"> members</w:t>
      </w:r>
    </w:p>
    <w:p w14:paraId="2413A450" w14:textId="377CCDF5" w:rsidR="00650551" w:rsidRPr="001871B6" w:rsidRDefault="003D700C" w:rsidP="003D700C">
      <w:pPr>
        <w:widowControl w:val="0"/>
        <w:autoSpaceDE w:val="0"/>
        <w:autoSpaceDN w:val="0"/>
        <w:adjustRightInd w:val="0"/>
        <w:spacing w:after="0"/>
        <w:rPr>
          <w:rFonts w:ascii="Arial" w:eastAsiaTheme="minorEastAsia" w:hAnsi="Arial" w:cs="Arial"/>
          <w:sz w:val="24"/>
          <w:szCs w:val="24"/>
          <w:lang w:val="en-US"/>
        </w:rPr>
      </w:pPr>
      <w:r w:rsidRPr="001871B6">
        <w:rPr>
          <w:rFonts w:ascii="Arial" w:eastAsia="Times New Roman" w:hAnsi="Arial" w:cs="Arial"/>
          <w:sz w:val="24"/>
          <w:szCs w:val="24"/>
        </w:rPr>
        <w:t xml:space="preserve">January 30, 2020: </w:t>
      </w:r>
      <w:r w:rsidRPr="00665AD4">
        <w:rPr>
          <w:rFonts w:ascii="Arial" w:eastAsia="Times New Roman" w:hAnsi="Arial" w:cs="Arial"/>
          <w:sz w:val="24"/>
          <w:szCs w:val="24"/>
        </w:rPr>
        <w:t>AGM</w:t>
      </w:r>
      <w:r w:rsidR="00704C46" w:rsidRPr="001871B6">
        <w:rPr>
          <w:rFonts w:ascii="Arial" w:eastAsiaTheme="minorEastAsia" w:hAnsi="Arial" w:cs="Arial"/>
          <w:b/>
          <w:sz w:val="24"/>
          <w:szCs w:val="24"/>
          <w:lang w:val="en-US"/>
        </w:rPr>
        <w:t xml:space="preserve"> </w:t>
      </w:r>
    </w:p>
    <w:p w14:paraId="7E8ECF50" w14:textId="77777777" w:rsidR="004F30DB" w:rsidRPr="001871B6" w:rsidRDefault="004F30DB" w:rsidP="004F30DB">
      <w:pPr>
        <w:widowControl w:val="0"/>
        <w:autoSpaceDE w:val="0"/>
        <w:autoSpaceDN w:val="0"/>
        <w:adjustRightInd w:val="0"/>
        <w:spacing w:after="0"/>
        <w:rPr>
          <w:rFonts w:ascii="Arial" w:eastAsiaTheme="minorEastAsia" w:hAnsi="Arial" w:cs="Arial"/>
          <w:sz w:val="24"/>
          <w:szCs w:val="24"/>
          <w:lang w:val="en-US"/>
        </w:rPr>
      </w:pPr>
    </w:p>
    <w:p w14:paraId="47B435E3" w14:textId="77777777" w:rsidR="004F30DB" w:rsidRPr="001871B6" w:rsidRDefault="004F30DB" w:rsidP="004F30DB">
      <w:pPr>
        <w:pStyle w:val="Subtitle"/>
        <w:spacing w:line="276" w:lineRule="auto"/>
        <w:jc w:val="left"/>
        <w:rPr>
          <w:rFonts w:cs="Arial"/>
          <w:b/>
          <w:sz w:val="24"/>
          <w:szCs w:val="24"/>
        </w:rPr>
      </w:pPr>
      <w:r w:rsidRPr="001871B6">
        <w:rPr>
          <w:rFonts w:cs="Arial"/>
          <w:b/>
          <w:sz w:val="24"/>
          <w:szCs w:val="24"/>
        </w:rPr>
        <w:t>Type of Committee:</w:t>
      </w:r>
    </w:p>
    <w:p w14:paraId="4F3277DA" w14:textId="0A63F03A" w:rsidR="00650551" w:rsidRPr="001871B6" w:rsidRDefault="00650551" w:rsidP="00252AE8">
      <w:pPr>
        <w:pStyle w:val="Subtitle"/>
        <w:numPr>
          <w:ilvl w:val="0"/>
          <w:numId w:val="6"/>
        </w:numPr>
        <w:spacing w:line="276" w:lineRule="auto"/>
        <w:jc w:val="left"/>
        <w:rPr>
          <w:rFonts w:cs="Arial"/>
          <w:b/>
          <w:sz w:val="24"/>
          <w:szCs w:val="24"/>
        </w:rPr>
      </w:pPr>
      <w:r w:rsidRPr="001871B6">
        <w:rPr>
          <w:rFonts w:cs="Arial"/>
          <w:b/>
          <w:sz w:val="24"/>
          <w:szCs w:val="24"/>
        </w:rPr>
        <w:t xml:space="preserve">Standing Committee </w:t>
      </w:r>
      <w:r w:rsidRPr="001871B6">
        <w:rPr>
          <w:rFonts w:cs="Arial"/>
          <w:sz w:val="24"/>
          <w:szCs w:val="24"/>
        </w:rPr>
        <w:t>(responsible for a specific program or function)</w:t>
      </w:r>
    </w:p>
    <w:p w14:paraId="6D16A988" w14:textId="783D0934" w:rsidR="00650551" w:rsidRPr="001871B6" w:rsidRDefault="003D700C" w:rsidP="00650551">
      <w:pPr>
        <w:pStyle w:val="Subtitle"/>
        <w:numPr>
          <w:ilvl w:val="0"/>
          <w:numId w:val="6"/>
        </w:numPr>
        <w:spacing w:line="276" w:lineRule="auto"/>
        <w:jc w:val="left"/>
        <w:rPr>
          <w:rFonts w:cs="Arial"/>
          <w:b/>
          <w:sz w:val="24"/>
          <w:szCs w:val="24"/>
        </w:rPr>
      </w:pPr>
      <w:r w:rsidRPr="001871B6">
        <w:rPr>
          <w:rFonts w:cs="Arial"/>
          <w:b/>
          <w:sz w:val="24"/>
          <w:szCs w:val="24"/>
        </w:rPr>
        <w:t xml:space="preserve">X </w:t>
      </w:r>
      <w:r w:rsidR="00650551" w:rsidRPr="001871B6">
        <w:rPr>
          <w:rFonts w:cs="Arial"/>
          <w:b/>
          <w:sz w:val="24"/>
          <w:szCs w:val="24"/>
        </w:rPr>
        <w:t xml:space="preserve">Task Forces </w:t>
      </w:r>
      <w:r w:rsidR="00650551" w:rsidRPr="001871B6">
        <w:rPr>
          <w:rFonts w:cs="Arial"/>
          <w:sz w:val="24"/>
          <w:szCs w:val="24"/>
        </w:rPr>
        <w:t>(time-limited tasks on a specific topic)</w:t>
      </w:r>
    </w:p>
    <w:p w14:paraId="67841436" w14:textId="158E76B7" w:rsidR="004F30DB" w:rsidRPr="001871B6" w:rsidRDefault="00650551" w:rsidP="004F30DB">
      <w:pPr>
        <w:pStyle w:val="Subtitle"/>
        <w:numPr>
          <w:ilvl w:val="0"/>
          <w:numId w:val="6"/>
        </w:numPr>
        <w:spacing w:line="276" w:lineRule="auto"/>
        <w:jc w:val="left"/>
        <w:rPr>
          <w:rFonts w:cs="Arial"/>
          <w:b/>
          <w:sz w:val="24"/>
          <w:szCs w:val="24"/>
        </w:rPr>
      </w:pPr>
      <w:r w:rsidRPr="001871B6">
        <w:rPr>
          <w:rFonts w:cs="Arial"/>
          <w:b/>
          <w:sz w:val="24"/>
          <w:szCs w:val="24"/>
        </w:rPr>
        <w:t>Action Groups</w:t>
      </w:r>
      <w:r w:rsidRPr="001871B6">
        <w:rPr>
          <w:rFonts w:cs="Arial"/>
          <w:sz w:val="24"/>
          <w:szCs w:val="24"/>
        </w:rPr>
        <w:t xml:space="preserve"> (development of a limited program or activity)</w:t>
      </w:r>
    </w:p>
    <w:p w14:paraId="482A7F4C" w14:textId="59FE3C54" w:rsidR="004F30DB" w:rsidRPr="001871B6" w:rsidRDefault="004F30DB" w:rsidP="00650551">
      <w:pPr>
        <w:pStyle w:val="Subtitle"/>
        <w:spacing w:line="276" w:lineRule="auto"/>
        <w:ind w:left="360"/>
        <w:jc w:val="left"/>
        <w:rPr>
          <w:rFonts w:cs="Arial"/>
          <w:sz w:val="24"/>
          <w:szCs w:val="24"/>
        </w:rPr>
      </w:pPr>
      <w:r w:rsidRPr="001871B6">
        <w:rPr>
          <w:rFonts w:cs="Arial"/>
          <w:b/>
          <w:sz w:val="24"/>
          <w:szCs w:val="24"/>
        </w:rPr>
        <w:tab/>
      </w:r>
    </w:p>
    <w:p w14:paraId="578DBCC4" w14:textId="6F19B35B" w:rsidR="004F30DB" w:rsidRPr="001871B6" w:rsidRDefault="004F30DB" w:rsidP="004F30DB">
      <w:pPr>
        <w:pStyle w:val="Subtitle"/>
        <w:spacing w:line="276" w:lineRule="auto"/>
        <w:jc w:val="left"/>
        <w:rPr>
          <w:rFonts w:cs="Arial"/>
          <w:b/>
          <w:sz w:val="24"/>
          <w:szCs w:val="24"/>
        </w:rPr>
      </w:pPr>
      <w:r w:rsidRPr="001871B6">
        <w:rPr>
          <w:rFonts w:cs="Arial"/>
          <w:b/>
          <w:sz w:val="24"/>
          <w:szCs w:val="24"/>
        </w:rPr>
        <w:t>Term of Appointment:</w:t>
      </w:r>
    </w:p>
    <w:p w14:paraId="48029907" w14:textId="26B57BD5" w:rsidR="003D700C" w:rsidRPr="001871B6" w:rsidRDefault="003D700C" w:rsidP="004F30DB">
      <w:pPr>
        <w:pStyle w:val="Subtitle"/>
        <w:spacing w:line="276" w:lineRule="auto"/>
        <w:jc w:val="left"/>
        <w:rPr>
          <w:rFonts w:cs="Arial"/>
          <w:b/>
          <w:sz w:val="24"/>
          <w:szCs w:val="24"/>
        </w:rPr>
      </w:pPr>
    </w:p>
    <w:p w14:paraId="442E422A" w14:textId="12A13DD2" w:rsidR="003D700C" w:rsidRPr="00665AD4" w:rsidRDefault="003D700C" w:rsidP="003D700C">
      <w:pPr>
        <w:rPr>
          <w:rFonts w:ascii="Arial" w:eastAsia="Times New Roman" w:hAnsi="Arial" w:cs="Arial"/>
          <w:sz w:val="24"/>
          <w:szCs w:val="24"/>
        </w:rPr>
      </w:pPr>
      <w:r w:rsidRPr="00665AD4">
        <w:rPr>
          <w:rFonts w:ascii="Arial" w:eastAsia="Times New Roman" w:hAnsi="Arial" w:cs="Arial"/>
          <w:sz w:val="24"/>
          <w:szCs w:val="24"/>
        </w:rPr>
        <w:t>June 1, 2019 - January 30</w:t>
      </w:r>
      <w:r w:rsidR="001871B6" w:rsidRPr="001871B6">
        <w:rPr>
          <w:rFonts w:ascii="Arial" w:eastAsia="Times New Roman" w:hAnsi="Arial" w:cs="Arial"/>
          <w:sz w:val="24"/>
          <w:szCs w:val="24"/>
        </w:rPr>
        <w:t>,</w:t>
      </w:r>
      <w:r w:rsidRPr="00665AD4">
        <w:rPr>
          <w:rFonts w:ascii="Arial" w:eastAsia="Times New Roman" w:hAnsi="Arial" w:cs="Arial"/>
          <w:sz w:val="24"/>
          <w:szCs w:val="24"/>
        </w:rPr>
        <w:t xml:space="preserve"> 2020</w:t>
      </w:r>
    </w:p>
    <w:p w14:paraId="738F8A0F" w14:textId="77777777" w:rsidR="004F30DB" w:rsidRPr="001871B6" w:rsidRDefault="004F30DB" w:rsidP="004F30DB">
      <w:pPr>
        <w:pStyle w:val="Subtitle"/>
        <w:spacing w:line="276" w:lineRule="auto"/>
        <w:jc w:val="left"/>
        <w:rPr>
          <w:rFonts w:cs="Arial"/>
          <w:b/>
          <w:sz w:val="24"/>
          <w:szCs w:val="24"/>
        </w:rPr>
      </w:pPr>
    </w:p>
    <w:p w14:paraId="1046214B" w14:textId="77777777" w:rsidR="004F30DB" w:rsidRPr="001871B6" w:rsidRDefault="004F30DB" w:rsidP="004F30DB">
      <w:pPr>
        <w:rPr>
          <w:rFonts w:ascii="Arial" w:eastAsia="Times New Roman" w:hAnsi="Arial" w:cs="Arial"/>
          <w:sz w:val="24"/>
          <w:szCs w:val="24"/>
          <w:lang w:val="en-US"/>
        </w:rPr>
      </w:pPr>
    </w:p>
    <w:p w14:paraId="2FA884D6" w14:textId="219452A6" w:rsidR="00A17356" w:rsidRPr="001871B6" w:rsidRDefault="00CE7BB5" w:rsidP="00CE7BB5">
      <w:pPr>
        <w:jc w:val="center"/>
        <w:rPr>
          <w:rFonts w:ascii="Arial" w:eastAsia="Times New Roman" w:hAnsi="Arial" w:cs="Arial"/>
          <w:sz w:val="24"/>
          <w:szCs w:val="24"/>
          <w:lang w:val="en-US"/>
        </w:rPr>
      </w:pPr>
      <w:r w:rsidRPr="001871B6">
        <w:rPr>
          <w:rFonts w:ascii="Arial" w:hAnsi="Arial" w:cs="Arial"/>
          <w:noProof/>
          <w:sz w:val="24"/>
          <w:szCs w:val="24"/>
          <w:lang w:val="en-US"/>
        </w:rPr>
        <w:drawing>
          <wp:inline distT="0" distB="0" distL="0" distR="0" wp14:anchorId="50E93ADE" wp14:editId="5C28BAD5">
            <wp:extent cx="5969000" cy="139700"/>
            <wp:effectExtent l="0" t="0" r="0" b="12700"/>
            <wp:docPr id="3" name="Picture 3" descr="letterhead_master_ol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master_ola copy"/>
                    <pic:cNvPicPr>
                      <a:picLocks noChangeAspect="1" noChangeArrowheads="1"/>
                    </pic:cNvPicPr>
                  </pic:nvPicPr>
                  <pic:blipFill>
                    <a:blip r:embed="rId9">
                      <a:extLst>
                        <a:ext uri="{28A0092B-C50C-407E-A947-70E740481C1C}">
                          <a14:useLocalDpi xmlns:a14="http://schemas.microsoft.com/office/drawing/2010/main" val="0"/>
                        </a:ext>
                      </a:extLst>
                    </a:blip>
                    <a:srcRect b="86971"/>
                    <a:stretch>
                      <a:fillRect/>
                    </a:stretch>
                  </pic:blipFill>
                  <pic:spPr bwMode="auto">
                    <a:xfrm>
                      <a:off x="0" y="0"/>
                      <a:ext cx="5969000" cy="139700"/>
                    </a:xfrm>
                    <a:prstGeom prst="rect">
                      <a:avLst/>
                    </a:prstGeom>
                    <a:noFill/>
                    <a:ln>
                      <a:noFill/>
                    </a:ln>
                  </pic:spPr>
                </pic:pic>
              </a:graphicData>
            </a:graphic>
          </wp:inline>
        </w:drawing>
      </w:r>
    </w:p>
    <w:p w14:paraId="28584193" w14:textId="09304A95" w:rsidR="009C1D0F" w:rsidRPr="00512E09" w:rsidRDefault="00512E09" w:rsidP="00512E09">
      <w:pPr>
        <w:rPr>
          <w:rFonts w:ascii="Arial" w:eastAsia="Times New Roman" w:hAnsi="Arial" w:cs="Arial"/>
          <w:b/>
          <w:sz w:val="24"/>
          <w:szCs w:val="24"/>
          <w:lang w:val="en-US"/>
        </w:rPr>
      </w:pPr>
      <w:r w:rsidRPr="00512E09">
        <w:rPr>
          <w:rFonts w:ascii="Arial" w:eastAsia="Times New Roman" w:hAnsi="Arial" w:cs="Arial"/>
          <w:b/>
          <w:sz w:val="24"/>
          <w:szCs w:val="24"/>
          <w:lang w:val="en-US"/>
        </w:rPr>
        <w:lastRenderedPageBreak/>
        <w:t>Attachment A:</w:t>
      </w:r>
      <w:r>
        <w:rPr>
          <w:rFonts w:ascii="Arial" w:eastAsia="Times New Roman" w:hAnsi="Arial" w:cs="Arial"/>
          <w:b/>
          <w:sz w:val="24"/>
          <w:szCs w:val="24"/>
          <w:lang w:val="en-US"/>
        </w:rPr>
        <w:t xml:space="preserve"> </w:t>
      </w:r>
      <w:bookmarkStart w:id="0" w:name="_GoBack"/>
      <w:bookmarkEnd w:id="0"/>
      <w:r w:rsidR="001871B6" w:rsidRPr="00512E09">
        <w:rPr>
          <w:rFonts w:ascii="Arial" w:eastAsia="Times New Roman" w:hAnsi="Arial" w:cs="Arial"/>
          <w:b/>
          <w:sz w:val="24"/>
          <w:szCs w:val="24"/>
          <w:lang w:val="en-US"/>
        </w:rPr>
        <w:t>Application:</w:t>
      </w:r>
    </w:p>
    <w:p w14:paraId="768B68C3" w14:textId="2433A39D" w:rsidR="006D70EC" w:rsidRPr="001871B6" w:rsidRDefault="006D70EC" w:rsidP="006D70EC">
      <w:pPr>
        <w:spacing w:before="280" w:after="280"/>
        <w:ind w:right="735"/>
        <w:rPr>
          <w:rFonts w:ascii="Arial" w:eastAsia="Times New Roman" w:hAnsi="Arial" w:cs="Arial"/>
          <w:sz w:val="24"/>
          <w:szCs w:val="24"/>
        </w:rPr>
      </w:pPr>
      <w:r>
        <w:rPr>
          <w:rFonts w:ascii="Arial" w:eastAsia="Times New Roman" w:hAnsi="Arial" w:cs="Arial"/>
          <w:sz w:val="24"/>
          <w:szCs w:val="24"/>
          <w:lang w:val="en-US"/>
        </w:rPr>
        <w:t xml:space="preserve">OLA is inviting up to 10 applicants to participate </w:t>
      </w:r>
      <w:r>
        <w:rPr>
          <w:rFonts w:ascii="Arial" w:eastAsia="Times New Roman" w:hAnsi="Arial" w:cs="Arial"/>
          <w:sz w:val="24"/>
          <w:szCs w:val="24"/>
        </w:rPr>
        <w:t>on</w:t>
      </w:r>
      <w:r w:rsidRPr="001871B6">
        <w:rPr>
          <w:rFonts w:ascii="Arial" w:eastAsia="Times New Roman" w:hAnsi="Arial" w:cs="Arial"/>
          <w:sz w:val="24"/>
          <w:szCs w:val="24"/>
        </w:rPr>
        <w:t xml:space="preserve"> the OLA By-Law 2 Consultation Committee</w:t>
      </w:r>
      <w:r>
        <w:rPr>
          <w:rFonts w:ascii="Arial" w:eastAsia="Times New Roman" w:hAnsi="Arial" w:cs="Arial"/>
          <w:sz w:val="24"/>
          <w:szCs w:val="24"/>
        </w:rPr>
        <w:t>. This committee will</w:t>
      </w:r>
      <w:r w:rsidRPr="001871B6">
        <w:rPr>
          <w:rFonts w:ascii="Arial" w:eastAsia="Times New Roman" w:hAnsi="Arial" w:cs="Arial"/>
          <w:sz w:val="24"/>
          <w:szCs w:val="24"/>
        </w:rPr>
        <w:t xml:space="preserve"> </w:t>
      </w:r>
      <w:r>
        <w:rPr>
          <w:rFonts w:ascii="Arial" w:eastAsia="Times New Roman" w:hAnsi="Arial" w:cs="Arial"/>
          <w:sz w:val="24"/>
          <w:szCs w:val="24"/>
        </w:rPr>
        <w:t xml:space="preserve">consult with stakeholders, </w:t>
      </w:r>
      <w:r w:rsidRPr="00665AD4">
        <w:rPr>
          <w:rFonts w:ascii="Arial" w:eastAsia="Times New Roman" w:hAnsi="Arial" w:cs="Arial"/>
          <w:sz w:val="24"/>
          <w:szCs w:val="24"/>
        </w:rPr>
        <w:t>review OLA By-Law 2 and make recommendations with respect to any amendments, deletions and/or additions.</w:t>
      </w:r>
      <w:r>
        <w:rPr>
          <w:rFonts w:ascii="Arial" w:eastAsia="Times New Roman" w:hAnsi="Arial" w:cs="Arial"/>
          <w:sz w:val="24"/>
          <w:szCs w:val="24"/>
        </w:rPr>
        <w:t xml:space="preserve"> Meeting participation expenses are covered, and the work will be primarily conducted between June and October. Applicants will be contacted to confirm appointment by the end of May. To assist the OLA in selecting a balanced and diverse committee, please complete the application (approximately 5 minutes to complete).</w:t>
      </w:r>
    </w:p>
    <w:p w14:paraId="09BBF340" w14:textId="0EC7F7B6" w:rsidR="001871B6" w:rsidRDefault="001871B6">
      <w:pPr>
        <w:rPr>
          <w:rFonts w:ascii="Arial" w:eastAsia="Times New Roman" w:hAnsi="Arial" w:cs="Arial"/>
          <w:sz w:val="24"/>
          <w:szCs w:val="24"/>
          <w:lang w:val="en-US"/>
        </w:rPr>
      </w:pPr>
      <w:r>
        <w:rPr>
          <w:rFonts w:ascii="Arial" w:eastAsia="Times New Roman" w:hAnsi="Arial" w:cs="Arial"/>
          <w:sz w:val="24"/>
          <w:szCs w:val="24"/>
          <w:lang w:val="en-US"/>
        </w:rPr>
        <w:t>Name</w:t>
      </w:r>
    </w:p>
    <w:p w14:paraId="44BD85E3" w14:textId="5AD65589" w:rsidR="001871B6" w:rsidRDefault="001871B6">
      <w:pPr>
        <w:rPr>
          <w:rFonts w:ascii="Arial" w:eastAsia="Times New Roman" w:hAnsi="Arial" w:cs="Arial"/>
          <w:sz w:val="24"/>
          <w:szCs w:val="24"/>
          <w:lang w:val="en-US"/>
        </w:rPr>
      </w:pPr>
      <w:r>
        <w:rPr>
          <w:rFonts w:ascii="Arial" w:eastAsia="Times New Roman" w:hAnsi="Arial" w:cs="Arial"/>
          <w:sz w:val="24"/>
          <w:szCs w:val="24"/>
          <w:lang w:val="en-US"/>
        </w:rPr>
        <w:t>Email;</w:t>
      </w:r>
    </w:p>
    <w:p w14:paraId="67C4F990" w14:textId="5647FD55"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For school library representation on this committee:</w:t>
      </w:r>
    </w:p>
    <w:p w14:paraId="6B9C4C7F" w14:textId="4FA0D2D4" w:rsidR="001871B6" w:rsidRDefault="001871B6" w:rsidP="00EF7412">
      <w:pPr>
        <w:ind w:left="720"/>
        <w:rPr>
          <w:rFonts w:ascii="Arial" w:eastAsia="Times New Roman" w:hAnsi="Arial" w:cs="Arial"/>
          <w:sz w:val="24"/>
          <w:szCs w:val="24"/>
          <w:lang w:val="en-US"/>
        </w:rPr>
      </w:pPr>
      <w:r>
        <w:rPr>
          <w:rFonts w:ascii="Arial" w:eastAsia="Times New Roman" w:hAnsi="Arial" w:cs="Arial"/>
          <w:sz w:val="24"/>
          <w:szCs w:val="24"/>
          <w:lang w:val="en-US"/>
        </w:rPr>
        <w:t>School board</w:t>
      </w:r>
    </w:p>
    <w:p w14:paraId="38CA39E5" w14:textId="381BA5CC" w:rsidR="001871B6" w:rsidRDefault="001871B6" w:rsidP="00EF7412">
      <w:pPr>
        <w:ind w:left="720"/>
        <w:rPr>
          <w:rFonts w:ascii="Arial" w:eastAsia="Times New Roman" w:hAnsi="Arial" w:cs="Arial"/>
          <w:sz w:val="24"/>
          <w:szCs w:val="24"/>
          <w:lang w:val="en-US"/>
        </w:rPr>
      </w:pPr>
      <w:r>
        <w:rPr>
          <w:rFonts w:ascii="Arial" w:eastAsia="Times New Roman" w:hAnsi="Arial" w:cs="Arial"/>
          <w:sz w:val="24"/>
          <w:szCs w:val="24"/>
          <w:lang w:val="en-US"/>
        </w:rPr>
        <w:t>School (if applicable)</w:t>
      </w:r>
    </w:p>
    <w:p w14:paraId="65DBC2A9" w14:textId="584C4096"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For non</w:t>
      </w:r>
      <w:r w:rsidR="00AD323D">
        <w:rPr>
          <w:rFonts w:ascii="Arial" w:eastAsia="Times New Roman" w:hAnsi="Arial" w:cs="Arial"/>
          <w:sz w:val="24"/>
          <w:szCs w:val="24"/>
          <w:lang w:val="en-US"/>
        </w:rPr>
        <w:t>-</w:t>
      </w:r>
      <w:r>
        <w:rPr>
          <w:rFonts w:ascii="Arial" w:eastAsia="Times New Roman" w:hAnsi="Arial" w:cs="Arial"/>
          <w:sz w:val="24"/>
          <w:szCs w:val="24"/>
          <w:lang w:val="en-US"/>
        </w:rPr>
        <w:t>school library representation on this committee</w:t>
      </w:r>
      <w:r w:rsidR="00AD323D">
        <w:rPr>
          <w:rFonts w:ascii="Arial" w:eastAsia="Times New Roman" w:hAnsi="Arial" w:cs="Arial"/>
          <w:sz w:val="24"/>
          <w:szCs w:val="24"/>
          <w:lang w:val="en-US"/>
        </w:rPr>
        <w:t>:</w:t>
      </w:r>
    </w:p>
    <w:p w14:paraId="0056ADD0" w14:textId="3775A939" w:rsidR="00AD323D" w:rsidRDefault="00AD323D">
      <w:pPr>
        <w:rPr>
          <w:rFonts w:ascii="Arial" w:eastAsia="Times New Roman" w:hAnsi="Arial" w:cs="Arial"/>
          <w:sz w:val="24"/>
          <w:szCs w:val="24"/>
          <w:lang w:val="en-US"/>
        </w:rPr>
      </w:pPr>
      <w:r>
        <w:rPr>
          <w:rFonts w:ascii="Arial" w:eastAsia="Times New Roman" w:hAnsi="Arial" w:cs="Arial"/>
          <w:sz w:val="24"/>
          <w:szCs w:val="24"/>
          <w:lang w:val="en-US"/>
        </w:rPr>
        <w:t>Institution:</w:t>
      </w:r>
    </w:p>
    <w:p w14:paraId="050C7FBB" w14:textId="02BD967F"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 xml:space="preserve">If </w:t>
      </w:r>
      <w:r w:rsidR="006D70EC">
        <w:rPr>
          <w:rFonts w:ascii="Arial" w:eastAsia="Times New Roman" w:hAnsi="Arial" w:cs="Arial"/>
          <w:sz w:val="24"/>
          <w:szCs w:val="24"/>
          <w:lang w:val="en-US"/>
        </w:rPr>
        <w:t xml:space="preserve">you do </w:t>
      </w:r>
      <w:r>
        <w:rPr>
          <w:rFonts w:ascii="Arial" w:eastAsia="Times New Roman" w:hAnsi="Arial" w:cs="Arial"/>
          <w:sz w:val="24"/>
          <w:szCs w:val="24"/>
          <w:lang w:val="en-US"/>
        </w:rPr>
        <w:t>not</w:t>
      </w:r>
      <w:r w:rsidR="006D70EC">
        <w:rPr>
          <w:rFonts w:ascii="Arial" w:eastAsia="Times New Roman" w:hAnsi="Arial" w:cs="Arial"/>
          <w:sz w:val="24"/>
          <w:szCs w:val="24"/>
          <w:lang w:val="en-US"/>
        </w:rPr>
        <w:t xml:space="preserve"> work for a</w:t>
      </w:r>
      <w:r>
        <w:rPr>
          <w:rFonts w:ascii="Arial" w:eastAsia="Times New Roman" w:hAnsi="Arial" w:cs="Arial"/>
          <w:sz w:val="24"/>
          <w:szCs w:val="24"/>
          <w:lang w:val="en-US"/>
        </w:rPr>
        <w:t xml:space="preserve"> schoo</w:t>
      </w:r>
      <w:r w:rsidR="006D70EC">
        <w:rPr>
          <w:rFonts w:ascii="Arial" w:eastAsia="Times New Roman" w:hAnsi="Arial" w:cs="Arial"/>
          <w:sz w:val="24"/>
          <w:szCs w:val="24"/>
          <w:lang w:val="en-US"/>
        </w:rPr>
        <w:t>l library</w:t>
      </w:r>
      <w:r>
        <w:rPr>
          <w:rFonts w:ascii="Arial" w:eastAsia="Times New Roman" w:hAnsi="Arial" w:cs="Arial"/>
          <w:sz w:val="24"/>
          <w:szCs w:val="24"/>
          <w:lang w:val="en-US"/>
        </w:rPr>
        <w:t>, please describe your interest in this committee.</w:t>
      </w:r>
    </w:p>
    <w:p w14:paraId="17B45F9C" w14:textId="3AC7A8CF" w:rsidR="001871B6" w:rsidRDefault="001871B6">
      <w:pPr>
        <w:rPr>
          <w:rFonts w:ascii="Arial" w:eastAsia="Times New Roman" w:hAnsi="Arial" w:cs="Arial"/>
          <w:sz w:val="24"/>
          <w:szCs w:val="24"/>
          <w:lang w:val="en-US"/>
        </w:rPr>
      </w:pPr>
      <w:r>
        <w:rPr>
          <w:rFonts w:ascii="Arial" w:eastAsia="Times New Roman" w:hAnsi="Arial" w:cs="Arial"/>
          <w:sz w:val="24"/>
          <w:szCs w:val="24"/>
          <w:lang w:val="en-US"/>
        </w:rPr>
        <w:t>I am a (please select the option that best describes your current role):</w:t>
      </w:r>
    </w:p>
    <w:p w14:paraId="30B5502B" w14:textId="3D8EBD7F" w:rsidR="001871B6" w:rsidRDefault="001871B6">
      <w:pPr>
        <w:rPr>
          <w:rFonts w:ascii="Arial" w:eastAsia="Times New Roman" w:hAnsi="Arial" w:cs="Arial"/>
          <w:sz w:val="24"/>
          <w:szCs w:val="24"/>
          <w:lang w:val="en-US"/>
        </w:rPr>
      </w:pPr>
      <w:r>
        <w:rPr>
          <w:rFonts w:ascii="Arial" w:eastAsia="Times New Roman" w:hAnsi="Arial" w:cs="Arial"/>
          <w:sz w:val="24"/>
          <w:szCs w:val="24"/>
          <w:lang w:val="en-US"/>
        </w:rPr>
        <w:t>Teacher Librarian</w:t>
      </w:r>
    </w:p>
    <w:p w14:paraId="280892B2" w14:textId="15EB73B1" w:rsidR="001871B6" w:rsidRDefault="001871B6">
      <w:pPr>
        <w:rPr>
          <w:rFonts w:ascii="Arial" w:eastAsia="Times New Roman" w:hAnsi="Arial" w:cs="Arial"/>
          <w:sz w:val="24"/>
          <w:szCs w:val="24"/>
          <w:lang w:val="en-US"/>
        </w:rPr>
      </w:pPr>
      <w:r>
        <w:rPr>
          <w:rFonts w:ascii="Arial" w:eastAsia="Times New Roman" w:hAnsi="Arial" w:cs="Arial"/>
          <w:sz w:val="24"/>
          <w:szCs w:val="24"/>
          <w:lang w:val="en-US"/>
        </w:rPr>
        <w:t>Library Technician</w:t>
      </w:r>
    </w:p>
    <w:p w14:paraId="3356FE40" w14:textId="42205828" w:rsidR="001871B6" w:rsidRDefault="001871B6">
      <w:pPr>
        <w:rPr>
          <w:rFonts w:ascii="Arial" w:eastAsia="Times New Roman" w:hAnsi="Arial" w:cs="Arial"/>
          <w:sz w:val="24"/>
          <w:szCs w:val="24"/>
          <w:lang w:val="en-US"/>
        </w:rPr>
      </w:pPr>
      <w:r>
        <w:rPr>
          <w:rFonts w:ascii="Arial" w:eastAsia="Times New Roman" w:hAnsi="Arial" w:cs="Arial"/>
          <w:sz w:val="24"/>
          <w:szCs w:val="24"/>
          <w:lang w:val="en-US"/>
        </w:rPr>
        <w:t>Library Consultant</w:t>
      </w:r>
    </w:p>
    <w:p w14:paraId="14F557D1" w14:textId="608360B5" w:rsidR="00EF7412" w:rsidRDefault="00D53470">
      <w:pPr>
        <w:rPr>
          <w:rFonts w:ascii="Arial" w:eastAsia="Times New Roman" w:hAnsi="Arial" w:cs="Arial"/>
          <w:sz w:val="24"/>
          <w:szCs w:val="24"/>
          <w:lang w:val="en-US"/>
        </w:rPr>
      </w:pPr>
      <w:r>
        <w:rPr>
          <w:rFonts w:ascii="Arial" w:eastAsia="Times New Roman" w:hAnsi="Arial" w:cs="Arial"/>
          <w:sz w:val="24"/>
          <w:szCs w:val="24"/>
          <w:lang w:val="en-US"/>
        </w:rPr>
        <w:t>Other (for example, MLIS)</w:t>
      </w:r>
    </w:p>
    <w:p w14:paraId="0038F22A" w14:textId="261BB8ED"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I am</w:t>
      </w:r>
    </w:p>
    <w:p w14:paraId="10921C04" w14:textId="20BD5089"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Elementary</w:t>
      </w:r>
    </w:p>
    <w:p w14:paraId="19C76DF1" w14:textId="32D8F94B"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Secondary</w:t>
      </w:r>
    </w:p>
    <w:p w14:paraId="67CAD7D9" w14:textId="6BC78A74" w:rsidR="001871B6" w:rsidRDefault="001871B6">
      <w:pPr>
        <w:rPr>
          <w:rFonts w:ascii="Arial" w:eastAsia="Times New Roman" w:hAnsi="Arial" w:cs="Arial"/>
          <w:sz w:val="24"/>
          <w:szCs w:val="24"/>
          <w:lang w:val="en-US"/>
        </w:rPr>
      </w:pPr>
    </w:p>
    <w:p w14:paraId="6117702F" w14:textId="4C28F57B" w:rsidR="001871B6" w:rsidRDefault="001871B6">
      <w:pPr>
        <w:rPr>
          <w:rFonts w:ascii="Arial" w:eastAsia="Times New Roman" w:hAnsi="Arial" w:cs="Arial"/>
          <w:sz w:val="24"/>
          <w:szCs w:val="24"/>
          <w:lang w:val="en-US"/>
        </w:rPr>
      </w:pPr>
      <w:r>
        <w:rPr>
          <w:rFonts w:ascii="Arial" w:eastAsia="Times New Roman" w:hAnsi="Arial" w:cs="Arial"/>
          <w:sz w:val="24"/>
          <w:szCs w:val="24"/>
          <w:lang w:val="en-US"/>
        </w:rPr>
        <w:t>My school board model for the school library is</w:t>
      </w:r>
    </w:p>
    <w:p w14:paraId="5A5E5549" w14:textId="29380DAD" w:rsidR="001871B6" w:rsidRDefault="00D53470">
      <w:pPr>
        <w:rPr>
          <w:rFonts w:ascii="Arial" w:eastAsia="Times New Roman" w:hAnsi="Arial" w:cs="Arial"/>
          <w:sz w:val="24"/>
          <w:szCs w:val="24"/>
          <w:lang w:val="en-US"/>
        </w:rPr>
      </w:pPr>
      <w:r>
        <w:rPr>
          <w:rFonts w:ascii="Arial" w:eastAsia="Times New Roman" w:hAnsi="Arial" w:cs="Arial"/>
          <w:sz w:val="24"/>
          <w:szCs w:val="24"/>
          <w:lang w:val="en-US"/>
        </w:rPr>
        <w:t xml:space="preserve">Primarily </w:t>
      </w:r>
      <w:r w:rsidR="001871B6">
        <w:rPr>
          <w:rFonts w:ascii="Arial" w:eastAsia="Times New Roman" w:hAnsi="Arial" w:cs="Arial"/>
          <w:sz w:val="24"/>
          <w:szCs w:val="24"/>
          <w:lang w:val="en-US"/>
        </w:rPr>
        <w:t xml:space="preserve">Teacher Librarians </w:t>
      </w:r>
    </w:p>
    <w:p w14:paraId="39D10E57" w14:textId="33E4EBE5" w:rsidR="001871B6" w:rsidRDefault="00D53470">
      <w:pPr>
        <w:rPr>
          <w:rFonts w:ascii="Arial" w:eastAsia="Times New Roman" w:hAnsi="Arial" w:cs="Arial"/>
          <w:sz w:val="24"/>
          <w:szCs w:val="24"/>
          <w:lang w:val="en-US"/>
        </w:rPr>
      </w:pPr>
      <w:r>
        <w:rPr>
          <w:rFonts w:ascii="Arial" w:eastAsia="Times New Roman" w:hAnsi="Arial" w:cs="Arial"/>
          <w:sz w:val="24"/>
          <w:szCs w:val="24"/>
          <w:lang w:val="en-US"/>
        </w:rPr>
        <w:t>Primarily</w:t>
      </w:r>
      <w:r w:rsidR="00AD323D">
        <w:rPr>
          <w:rFonts w:ascii="Arial" w:eastAsia="Times New Roman" w:hAnsi="Arial" w:cs="Arial"/>
          <w:sz w:val="24"/>
          <w:szCs w:val="24"/>
          <w:lang w:val="en-US"/>
        </w:rPr>
        <w:t xml:space="preserve"> </w:t>
      </w:r>
      <w:r w:rsidR="001871B6">
        <w:rPr>
          <w:rFonts w:ascii="Arial" w:eastAsia="Times New Roman" w:hAnsi="Arial" w:cs="Arial"/>
          <w:sz w:val="24"/>
          <w:szCs w:val="24"/>
          <w:lang w:val="en-US"/>
        </w:rPr>
        <w:t xml:space="preserve">Library Technicians </w:t>
      </w:r>
    </w:p>
    <w:p w14:paraId="3C19018D" w14:textId="6406ABA6"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lastRenderedPageBreak/>
        <w:t>Mixed model of Teacher Librarians, Library Technicians, or other Library Program employees.</w:t>
      </w:r>
    </w:p>
    <w:p w14:paraId="20A0FB48" w14:textId="77777777" w:rsidR="00AB4D13" w:rsidRDefault="00AB4D13" w:rsidP="00D53470">
      <w:pPr>
        <w:spacing w:after="0" w:line="240" w:lineRule="auto"/>
        <w:rPr>
          <w:rFonts w:ascii="Arial" w:eastAsia="Times New Roman" w:hAnsi="Arial" w:cs="Arial"/>
          <w:sz w:val="24"/>
          <w:szCs w:val="24"/>
          <w:lang w:val="en-US"/>
        </w:rPr>
      </w:pPr>
    </w:p>
    <w:p w14:paraId="62848EF7" w14:textId="6EF3F8E9" w:rsidR="00EF7412" w:rsidRPr="00D53470" w:rsidRDefault="00EF7412" w:rsidP="00D53470">
      <w:pPr>
        <w:spacing w:after="0" w:line="240" w:lineRule="auto"/>
        <w:rPr>
          <w:rFonts w:ascii="Times New Roman" w:eastAsia="Times New Roman" w:hAnsi="Times New Roman" w:cs="Times New Roman"/>
          <w:sz w:val="24"/>
          <w:szCs w:val="24"/>
          <w:lang w:val="en-US"/>
        </w:rPr>
      </w:pPr>
      <w:r>
        <w:rPr>
          <w:rFonts w:ascii="Arial" w:eastAsia="Times New Roman" w:hAnsi="Arial" w:cs="Arial"/>
          <w:sz w:val="24"/>
          <w:szCs w:val="24"/>
          <w:lang w:val="en-US"/>
        </w:rPr>
        <w:t xml:space="preserve">The committee </w:t>
      </w:r>
      <w:r w:rsidR="00D53470">
        <w:rPr>
          <w:rFonts w:ascii="Arial" w:eastAsia="Times New Roman" w:hAnsi="Arial" w:cs="Arial"/>
          <w:sz w:val="24"/>
          <w:szCs w:val="24"/>
          <w:lang w:val="en-US"/>
        </w:rPr>
        <w:t xml:space="preserve">participation </w:t>
      </w:r>
      <w:r>
        <w:rPr>
          <w:rFonts w:ascii="Arial" w:eastAsia="Times New Roman" w:hAnsi="Arial" w:cs="Arial"/>
          <w:sz w:val="24"/>
          <w:szCs w:val="24"/>
          <w:lang w:val="en-US"/>
        </w:rPr>
        <w:t xml:space="preserve">process will include </w:t>
      </w:r>
      <w:r w:rsidR="00D53470">
        <w:rPr>
          <w:rFonts w:ascii="Arial" w:eastAsia="Times New Roman" w:hAnsi="Arial" w:cs="Arial"/>
          <w:sz w:val="24"/>
          <w:szCs w:val="24"/>
          <w:lang w:val="en-US"/>
        </w:rPr>
        <w:t>a 1.5 day workshop/meeting</w:t>
      </w:r>
      <w:r>
        <w:rPr>
          <w:rFonts w:ascii="Arial" w:eastAsia="Times New Roman" w:hAnsi="Arial" w:cs="Arial"/>
          <w:sz w:val="24"/>
          <w:szCs w:val="24"/>
          <w:lang w:val="en-US"/>
        </w:rPr>
        <w:t xml:space="preserve"> facilitated by </w:t>
      </w:r>
      <w:proofErr w:type="spellStart"/>
      <w:r w:rsidR="00D53470">
        <w:rPr>
          <w:rFonts w:ascii="Arial" w:eastAsia="Times New Roman" w:hAnsi="Arial" w:cs="Arial"/>
          <w:sz w:val="24"/>
          <w:szCs w:val="24"/>
          <w:lang w:val="en-US"/>
        </w:rPr>
        <w:t>Nogah</w:t>
      </w:r>
      <w:proofErr w:type="spellEnd"/>
      <w:r w:rsidR="00D53470">
        <w:rPr>
          <w:rFonts w:ascii="Arial" w:eastAsia="Times New Roman" w:hAnsi="Arial" w:cs="Arial"/>
          <w:sz w:val="24"/>
          <w:szCs w:val="24"/>
          <w:lang w:val="en-US"/>
        </w:rPr>
        <w:t xml:space="preserve"> Kornberg, Associate Director </w:t>
      </w:r>
      <w:r w:rsidR="00D53470" w:rsidRPr="00D53470">
        <w:rPr>
          <w:rFonts w:ascii="Arial" w:eastAsia="Times New Roman" w:hAnsi="Arial" w:cs="Arial"/>
          <w:color w:val="000000"/>
          <w:sz w:val="24"/>
          <w:szCs w:val="24"/>
          <w:lang w:val="en-US"/>
        </w:rPr>
        <w:t xml:space="preserve">I-Think Initiative, </w:t>
      </w:r>
      <w:proofErr w:type="spellStart"/>
      <w:r w:rsidR="00D53470" w:rsidRPr="00D53470">
        <w:rPr>
          <w:rFonts w:ascii="Arial" w:eastAsia="Times New Roman" w:hAnsi="Arial" w:cs="Arial"/>
          <w:color w:val="000000"/>
          <w:sz w:val="24"/>
          <w:szCs w:val="24"/>
          <w:lang w:val="en-US"/>
        </w:rPr>
        <w:t>Rotman</w:t>
      </w:r>
      <w:proofErr w:type="spellEnd"/>
      <w:r w:rsidR="00D53470" w:rsidRPr="00D53470">
        <w:rPr>
          <w:rFonts w:ascii="Arial" w:eastAsia="Times New Roman" w:hAnsi="Arial" w:cs="Arial"/>
          <w:color w:val="000000"/>
          <w:sz w:val="24"/>
          <w:szCs w:val="24"/>
          <w:lang w:val="en-US"/>
        </w:rPr>
        <w:t xml:space="preserve"> School of Management, University of Toronto</w:t>
      </w:r>
      <w:r w:rsidR="00D53470">
        <w:rPr>
          <w:rFonts w:ascii="Times New Roman" w:eastAsia="Times New Roman" w:hAnsi="Times New Roman" w:cs="Times New Roman"/>
          <w:sz w:val="24"/>
          <w:szCs w:val="24"/>
          <w:lang w:val="en-US"/>
        </w:rPr>
        <w:t xml:space="preserve">. </w:t>
      </w:r>
      <w:r>
        <w:rPr>
          <w:rFonts w:ascii="Arial" w:eastAsia="Times New Roman" w:hAnsi="Arial" w:cs="Arial"/>
          <w:sz w:val="24"/>
          <w:szCs w:val="24"/>
          <w:lang w:val="en-US"/>
        </w:rPr>
        <w:t>Committee members must confirm they can attend (expenses are covered) the following dates in order to be eligible:</w:t>
      </w:r>
    </w:p>
    <w:p w14:paraId="0A8126D2" w14:textId="77777777" w:rsidR="00D53470" w:rsidRDefault="00D53470">
      <w:pPr>
        <w:rPr>
          <w:rFonts w:ascii="Arial" w:eastAsia="Times New Roman" w:hAnsi="Arial" w:cs="Arial"/>
          <w:sz w:val="24"/>
          <w:szCs w:val="24"/>
          <w:lang w:val="en-US"/>
        </w:rPr>
      </w:pPr>
    </w:p>
    <w:p w14:paraId="45685391" w14:textId="3C5B02A4" w:rsidR="00EF7412" w:rsidRDefault="00D53470">
      <w:pPr>
        <w:rPr>
          <w:rFonts w:ascii="Arial" w:eastAsia="Times New Roman" w:hAnsi="Arial" w:cs="Arial"/>
          <w:sz w:val="24"/>
          <w:szCs w:val="24"/>
          <w:lang w:val="en-US"/>
        </w:rPr>
      </w:pPr>
      <w:r>
        <w:rPr>
          <w:rFonts w:ascii="Arial" w:eastAsia="Times New Roman" w:hAnsi="Arial" w:cs="Arial"/>
          <w:sz w:val="24"/>
          <w:szCs w:val="24"/>
          <w:lang w:val="en-US"/>
        </w:rPr>
        <w:t>August 15 - 16</w:t>
      </w:r>
    </w:p>
    <w:p w14:paraId="7C2168F6" w14:textId="2B21DF84"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 xml:space="preserve">I confirm </w:t>
      </w:r>
      <w:r w:rsidR="006D70EC">
        <w:rPr>
          <w:rFonts w:ascii="Arial" w:eastAsia="Times New Roman" w:hAnsi="Arial" w:cs="Arial"/>
          <w:sz w:val="24"/>
          <w:szCs w:val="24"/>
          <w:lang w:val="en-US"/>
        </w:rPr>
        <w:t xml:space="preserve">that if selected for this committee, </w:t>
      </w:r>
      <w:r>
        <w:rPr>
          <w:rFonts w:ascii="Arial" w:eastAsia="Times New Roman" w:hAnsi="Arial" w:cs="Arial"/>
          <w:sz w:val="24"/>
          <w:szCs w:val="24"/>
          <w:lang w:val="en-US"/>
        </w:rPr>
        <w:t>I will attend on these dates.</w:t>
      </w:r>
    </w:p>
    <w:p w14:paraId="1BA05D52" w14:textId="0EE8DA09"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We are seeking a range of experience from those newer to the library sector, to those who have extensive experience. Please select from the following categories:</w:t>
      </w:r>
    </w:p>
    <w:p w14:paraId="160144F8" w14:textId="49BF8C53" w:rsidR="00EF7412" w:rsidRDefault="00EF7412">
      <w:pPr>
        <w:rPr>
          <w:rFonts w:ascii="Arial" w:eastAsia="Times New Roman" w:hAnsi="Arial" w:cs="Arial"/>
          <w:sz w:val="24"/>
          <w:szCs w:val="24"/>
          <w:lang w:val="en-US"/>
        </w:rPr>
      </w:pPr>
    </w:p>
    <w:p w14:paraId="547728C3" w14:textId="18B6AE9B"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2 – 5 years</w:t>
      </w:r>
    </w:p>
    <w:p w14:paraId="33551DDE" w14:textId="0AF0DFCC"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6</w:t>
      </w:r>
      <w:r w:rsidR="00EE68CD">
        <w:rPr>
          <w:rFonts w:ascii="Arial" w:eastAsia="Times New Roman" w:hAnsi="Arial" w:cs="Arial"/>
          <w:sz w:val="24"/>
          <w:szCs w:val="24"/>
          <w:lang w:val="en-US"/>
        </w:rPr>
        <w:t xml:space="preserve"> </w:t>
      </w:r>
      <w:r>
        <w:rPr>
          <w:rFonts w:ascii="Arial" w:eastAsia="Times New Roman" w:hAnsi="Arial" w:cs="Arial"/>
          <w:sz w:val="24"/>
          <w:szCs w:val="24"/>
          <w:lang w:val="en-US"/>
        </w:rPr>
        <w:t>-</w:t>
      </w:r>
      <w:r w:rsidR="00AD323D">
        <w:rPr>
          <w:rFonts w:ascii="Arial" w:eastAsia="Times New Roman" w:hAnsi="Arial" w:cs="Arial"/>
          <w:sz w:val="24"/>
          <w:szCs w:val="24"/>
          <w:lang w:val="en-US"/>
        </w:rPr>
        <w:t xml:space="preserve"> </w:t>
      </w:r>
      <w:r>
        <w:rPr>
          <w:rFonts w:ascii="Arial" w:eastAsia="Times New Roman" w:hAnsi="Arial" w:cs="Arial"/>
          <w:sz w:val="24"/>
          <w:szCs w:val="24"/>
          <w:lang w:val="en-US"/>
        </w:rPr>
        <w:t>10 years</w:t>
      </w:r>
    </w:p>
    <w:p w14:paraId="218E071B" w14:textId="7F7D74A5"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1</w:t>
      </w:r>
      <w:r w:rsidR="00AD323D">
        <w:rPr>
          <w:rFonts w:ascii="Arial" w:eastAsia="Times New Roman" w:hAnsi="Arial" w:cs="Arial"/>
          <w:sz w:val="24"/>
          <w:szCs w:val="24"/>
          <w:lang w:val="en-US"/>
        </w:rPr>
        <w:t>1</w:t>
      </w:r>
      <w:r>
        <w:rPr>
          <w:rFonts w:ascii="Arial" w:eastAsia="Times New Roman" w:hAnsi="Arial" w:cs="Arial"/>
          <w:sz w:val="24"/>
          <w:szCs w:val="24"/>
          <w:lang w:val="en-US"/>
        </w:rPr>
        <w:t xml:space="preserve"> – 30 years</w:t>
      </w:r>
    </w:p>
    <w:p w14:paraId="582D10F2" w14:textId="53F0092D" w:rsidR="00EF7412" w:rsidRDefault="00EF7412">
      <w:pPr>
        <w:rPr>
          <w:rFonts w:ascii="Arial" w:eastAsia="Times New Roman" w:hAnsi="Arial" w:cs="Arial"/>
          <w:sz w:val="24"/>
          <w:szCs w:val="24"/>
          <w:lang w:val="en-US"/>
        </w:rPr>
      </w:pPr>
    </w:p>
    <w:p w14:paraId="3A9CE774" w14:textId="5B357F21"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 xml:space="preserve">My place of work is </w:t>
      </w:r>
      <w:r w:rsidRPr="00EE68CD">
        <w:rPr>
          <w:rFonts w:ascii="Arial" w:eastAsia="Times New Roman" w:hAnsi="Arial" w:cs="Arial"/>
          <w:sz w:val="24"/>
          <w:szCs w:val="24"/>
          <w:u w:val="single"/>
          <w:lang w:val="en-US"/>
        </w:rPr>
        <w:t>primarily</w:t>
      </w:r>
      <w:r>
        <w:rPr>
          <w:rFonts w:ascii="Arial" w:eastAsia="Times New Roman" w:hAnsi="Arial" w:cs="Arial"/>
          <w:sz w:val="24"/>
          <w:szCs w:val="24"/>
          <w:lang w:val="en-US"/>
        </w:rPr>
        <w:t xml:space="preserve"> in:</w:t>
      </w:r>
    </w:p>
    <w:p w14:paraId="2E5AED41" w14:textId="407150B8"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Urban sector</w:t>
      </w:r>
    </w:p>
    <w:p w14:paraId="5632860C" w14:textId="08A1DB3B"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Rural sector</w:t>
      </w:r>
    </w:p>
    <w:p w14:paraId="446425E6" w14:textId="7C07BB63"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Mix of urban and rural</w:t>
      </w:r>
    </w:p>
    <w:p w14:paraId="4FACBC2D" w14:textId="30BBE3E3" w:rsidR="00EF7412" w:rsidRDefault="00EF7412">
      <w:pPr>
        <w:rPr>
          <w:rFonts w:ascii="Arial" w:eastAsia="Times New Roman" w:hAnsi="Arial" w:cs="Arial"/>
          <w:sz w:val="24"/>
          <w:szCs w:val="24"/>
          <w:lang w:val="en-US"/>
        </w:rPr>
      </w:pPr>
    </w:p>
    <w:p w14:paraId="332257A1" w14:textId="296C6075"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I work in the following section of the province:</w:t>
      </w:r>
    </w:p>
    <w:p w14:paraId="4DAA87E8" w14:textId="059A072F" w:rsidR="00EF7412" w:rsidRDefault="00EE68CD">
      <w:pPr>
        <w:rPr>
          <w:rFonts w:ascii="Arial" w:eastAsia="Times New Roman" w:hAnsi="Arial" w:cs="Arial"/>
          <w:sz w:val="24"/>
          <w:szCs w:val="24"/>
          <w:lang w:val="en-US"/>
        </w:rPr>
      </w:pPr>
      <w:r>
        <w:rPr>
          <w:rFonts w:ascii="Arial" w:eastAsia="Times New Roman" w:hAnsi="Arial" w:cs="Arial"/>
          <w:sz w:val="24"/>
          <w:szCs w:val="24"/>
          <w:lang w:val="en-US"/>
        </w:rPr>
        <w:t xml:space="preserve">North of Sudbury (including Sudbury, </w:t>
      </w:r>
      <w:proofErr w:type="spellStart"/>
      <w:r>
        <w:rPr>
          <w:rFonts w:ascii="Arial" w:eastAsia="Times New Roman" w:hAnsi="Arial" w:cs="Arial"/>
          <w:sz w:val="24"/>
          <w:szCs w:val="24"/>
          <w:lang w:val="en-US"/>
        </w:rPr>
        <w:t>Temiscaming</w:t>
      </w:r>
      <w:proofErr w:type="spellEnd"/>
      <w:r>
        <w:rPr>
          <w:rFonts w:ascii="Arial" w:eastAsia="Times New Roman" w:hAnsi="Arial" w:cs="Arial"/>
          <w:sz w:val="24"/>
          <w:szCs w:val="24"/>
          <w:lang w:val="en-US"/>
        </w:rPr>
        <w:t xml:space="preserve"> and </w:t>
      </w:r>
      <w:proofErr w:type="spellStart"/>
      <w:r>
        <w:rPr>
          <w:rFonts w:ascii="Arial" w:eastAsia="Times New Roman" w:hAnsi="Arial" w:cs="Arial"/>
          <w:sz w:val="24"/>
          <w:szCs w:val="24"/>
          <w:lang w:val="en-US"/>
        </w:rPr>
        <w:t>Saulte</w:t>
      </w:r>
      <w:proofErr w:type="spellEnd"/>
      <w:r>
        <w:rPr>
          <w:rFonts w:ascii="Arial" w:eastAsia="Times New Roman" w:hAnsi="Arial" w:cs="Arial"/>
          <w:sz w:val="24"/>
          <w:szCs w:val="24"/>
          <w:lang w:val="en-US"/>
        </w:rPr>
        <w:t xml:space="preserve"> St. Marie)</w:t>
      </w:r>
    </w:p>
    <w:p w14:paraId="7AC0CF6C" w14:textId="389B0BB1" w:rsidR="00EF7412" w:rsidRDefault="00EF7412">
      <w:pPr>
        <w:rPr>
          <w:rFonts w:ascii="Arial" w:eastAsia="Times New Roman" w:hAnsi="Arial" w:cs="Arial"/>
          <w:sz w:val="24"/>
          <w:szCs w:val="24"/>
          <w:lang w:val="en-US"/>
        </w:rPr>
      </w:pPr>
      <w:r>
        <w:rPr>
          <w:rFonts w:ascii="Arial" w:eastAsia="Times New Roman" w:hAnsi="Arial" w:cs="Arial"/>
          <w:sz w:val="24"/>
          <w:szCs w:val="24"/>
          <w:lang w:val="en-US"/>
        </w:rPr>
        <w:t>South of</w:t>
      </w:r>
      <w:r w:rsidR="00EE68CD">
        <w:rPr>
          <w:rFonts w:ascii="Arial" w:eastAsia="Times New Roman" w:hAnsi="Arial" w:cs="Arial"/>
          <w:sz w:val="24"/>
          <w:szCs w:val="24"/>
          <w:lang w:val="en-US"/>
        </w:rPr>
        <w:t xml:space="preserve"> Sudbury (section south of the cities and towns noted above)</w:t>
      </w:r>
    </w:p>
    <w:p w14:paraId="2F1C5C98" w14:textId="6E18FE25" w:rsidR="006D70EC" w:rsidRDefault="006D70EC">
      <w:pPr>
        <w:rPr>
          <w:rFonts w:ascii="Arial" w:eastAsia="Times New Roman" w:hAnsi="Arial" w:cs="Arial"/>
          <w:sz w:val="24"/>
          <w:szCs w:val="24"/>
          <w:lang w:val="en-US"/>
        </w:rPr>
      </w:pPr>
    </w:p>
    <w:p w14:paraId="4FDAC3DB" w14:textId="0DC52393" w:rsidR="006D70EC" w:rsidRPr="001871B6" w:rsidRDefault="006D70EC">
      <w:pPr>
        <w:rPr>
          <w:rFonts w:ascii="Arial" w:eastAsia="Times New Roman" w:hAnsi="Arial" w:cs="Arial"/>
          <w:sz w:val="24"/>
          <w:szCs w:val="24"/>
          <w:lang w:val="en-US"/>
        </w:rPr>
      </w:pPr>
      <w:r>
        <w:rPr>
          <w:rFonts w:ascii="Arial" w:eastAsia="Times New Roman" w:hAnsi="Arial" w:cs="Arial"/>
          <w:sz w:val="24"/>
          <w:szCs w:val="24"/>
          <w:lang w:val="en-US"/>
        </w:rPr>
        <w:t>Thank you for applying! We will be in touch by the end of May.</w:t>
      </w:r>
    </w:p>
    <w:p w14:paraId="1F07A629" w14:textId="77777777" w:rsidR="001871B6" w:rsidRPr="001871B6" w:rsidRDefault="001871B6">
      <w:pPr>
        <w:rPr>
          <w:rFonts w:ascii="Arial" w:eastAsia="Times New Roman" w:hAnsi="Arial" w:cs="Arial"/>
          <w:sz w:val="24"/>
          <w:szCs w:val="24"/>
          <w:lang w:val="en-US"/>
        </w:rPr>
      </w:pPr>
    </w:p>
    <w:sectPr w:rsidR="001871B6" w:rsidRPr="001871B6" w:rsidSect="001871B6">
      <w:headerReference w:type="even" r:id="rId11"/>
      <w:headerReference w:type="default" r:id="rId12"/>
      <w:footerReference w:type="even" r:id="rId13"/>
      <w:footerReference w:type="default" r:id="rId14"/>
      <w:headerReference w:type="first" r:id="rId15"/>
      <w:footerReference w:type="first" r:id="rId16"/>
      <w:pgSz w:w="12240" w:h="15840"/>
      <w:pgMar w:top="1152" w:right="1008" w:bottom="1152"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DADE3" w14:textId="77777777" w:rsidR="00B3306F" w:rsidRDefault="00B3306F" w:rsidP="00C731C3">
      <w:pPr>
        <w:spacing w:after="0" w:line="240" w:lineRule="auto"/>
      </w:pPr>
      <w:r>
        <w:separator/>
      </w:r>
    </w:p>
  </w:endnote>
  <w:endnote w:type="continuationSeparator" w:id="0">
    <w:p w14:paraId="21535E60" w14:textId="77777777" w:rsidR="00B3306F" w:rsidRDefault="00B3306F" w:rsidP="00C7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10091"/>
      <w:gridCol w:w="8603"/>
    </w:tblGrid>
    <w:tr w:rsidR="00AE42D0" w:rsidRPr="0025191F" w14:paraId="74A87FDE" w14:textId="77777777" w:rsidTr="00B75D05">
      <w:tc>
        <w:tcPr>
          <w:tcW w:w="2699" w:type="pct"/>
          <w:tcBorders>
            <w:bottom w:val="nil"/>
            <w:right w:val="single" w:sz="4" w:space="0" w:color="BFBFBF"/>
          </w:tcBorders>
        </w:tcPr>
        <w:p w14:paraId="507AA50C" w14:textId="125E3F7A" w:rsidR="00AE42D0" w:rsidRPr="00130177" w:rsidRDefault="00B3306F" w:rsidP="005B688A">
          <w:pPr>
            <w:tabs>
              <w:tab w:val="left" w:pos="2268"/>
            </w:tabs>
            <w:spacing w:after="0" w:line="240" w:lineRule="auto"/>
            <w:jc w:val="right"/>
            <w:rPr>
              <w:rFonts w:ascii="Calibri" w:eastAsia="Cambria" w:hAnsi="Calibri"/>
              <w:color w:val="595959" w:themeColor="text1" w:themeTint="A6"/>
              <w:sz w:val="24"/>
              <w:szCs w:val="24"/>
            </w:rPr>
          </w:pPr>
          <w:sdt>
            <w:sdtPr>
              <w:rPr>
                <w:rFonts w:ascii="Arial" w:hAnsi="Arial"/>
                <w:color w:val="365CBD"/>
                <w:sz w:val="24"/>
                <w:szCs w:val="24"/>
              </w:rPr>
              <w:alias w:val="Title"/>
              <w:id w:val="-880393563"/>
              <w:dataBinding w:prefixMappings="xmlns:ns0='http://schemas.openxmlformats.org/package/2006/metadata/core-properties' xmlns:ns1='http://purl.org/dc/elements/1.1/'" w:xpath="/ns0:coreProperties[1]/ns1:title[1]" w:storeItemID="{6C3C8BC8-F283-45AE-878A-BAB7291924A1}"/>
              <w:text/>
            </w:sdtPr>
            <w:sdtEndPr/>
            <w:sdtContent>
              <w:r w:rsidR="0061088F">
                <w:rPr>
                  <w:rFonts w:ascii="Arial" w:hAnsi="Arial"/>
                  <w:color w:val="365CBD"/>
                  <w:sz w:val="24"/>
                  <w:szCs w:val="24"/>
                </w:rPr>
                <w:t xml:space="preserve">Committee Terms of Reference </w:t>
              </w:r>
            </w:sdtContent>
          </w:sdt>
        </w:p>
      </w:tc>
      <w:tc>
        <w:tcPr>
          <w:tcW w:w="2301" w:type="pct"/>
          <w:tcBorders>
            <w:left w:val="single" w:sz="4" w:space="0" w:color="BFBFBF"/>
            <w:bottom w:val="nil"/>
          </w:tcBorders>
        </w:tcPr>
        <w:p w14:paraId="0C1AA13E" w14:textId="67593E9B" w:rsidR="00AE42D0" w:rsidRPr="0025191F" w:rsidRDefault="00AE42D0" w:rsidP="00B75D05">
          <w:pPr>
            <w:tabs>
              <w:tab w:val="left" w:pos="2268"/>
            </w:tabs>
            <w:spacing w:after="0"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252AE8">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r>
  </w:tbl>
  <w:p w14:paraId="7C872CF9" w14:textId="77777777" w:rsidR="00AE42D0" w:rsidRDefault="00AE4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48"/>
      <w:gridCol w:w="376"/>
    </w:tblGrid>
    <w:tr w:rsidR="00AE42D0" w:rsidRPr="0025191F" w14:paraId="6ACD936F" w14:textId="77777777" w:rsidTr="00C277C7">
      <w:tc>
        <w:tcPr>
          <w:tcW w:w="4816" w:type="pct"/>
          <w:tcBorders>
            <w:bottom w:val="nil"/>
            <w:right w:val="single" w:sz="4" w:space="0" w:color="BFBFBF"/>
          </w:tcBorders>
        </w:tcPr>
        <w:p w14:paraId="7A1A2B50" w14:textId="2D35F532" w:rsidR="00AE42D0" w:rsidRPr="004F30DB" w:rsidRDefault="00B3306F" w:rsidP="0061088F">
          <w:pPr>
            <w:spacing w:after="0" w:line="240" w:lineRule="auto"/>
            <w:jc w:val="right"/>
            <w:rPr>
              <w:rFonts w:ascii="Arial" w:eastAsia="Cambria" w:hAnsi="Arial" w:cs="Arial"/>
              <w:color w:val="595959" w:themeColor="text1" w:themeTint="A6"/>
              <w:sz w:val="24"/>
              <w:szCs w:val="24"/>
            </w:rPr>
          </w:pPr>
          <w:sdt>
            <w:sdtPr>
              <w:rPr>
                <w:rFonts w:ascii="Arial" w:hAnsi="Arial" w:cs="Arial"/>
                <w:color w:val="365CBD"/>
                <w:sz w:val="24"/>
                <w:szCs w:val="24"/>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61088F">
                <w:rPr>
                  <w:rFonts w:ascii="Arial" w:hAnsi="Arial" w:cs="Arial"/>
                  <w:color w:val="365CBD"/>
                  <w:sz w:val="24"/>
                  <w:szCs w:val="24"/>
                </w:rPr>
                <w:t xml:space="preserve">Committee Terms of Reference </w:t>
              </w:r>
            </w:sdtContent>
          </w:sdt>
        </w:p>
      </w:tc>
      <w:tc>
        <w:tcPr>
          <w:tcW w:w="184" w:type="pct"/>
          <w:tcBorders>
            <w:left w:val="single" w:sz="4" w:space="0" w:color="BFBFBF"/>
            <w:bottom w:val="nil"/>
          </w:tcBorders>
        </w:tcPr>
        <w:p w14:paraId="58FC86D6" w14:textId="77777777" w:rsidR="00AE42D0" w:rsidRPr="0025191F" w:rsidRDefault="00AE42D0" w:rsidP="00C277C7">
          <w:pPr>
            <w:spacing w:after="0"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61088F">
            <w:rPr>
              <w:rFonts w:ascii="Calibri" w:hAnsi="Calibri"/>
              <w:b/>
              <w:noProof/>
              <w:color w:val="595959" w:themeColor="text1" w:themeTint="A6"/>
              <w:sz w:val="24"/>
              <w:szCs w:val="24"/>
            </w:rPr>
            <w:t>1</w:t>
          </w:r>
          <w:r w:rsidRPr="007B7F10">
            <w:rPr>
              <w:rFonts w:ascii="Calibri" w:hAnsi="Calibri"/>
              <w:b/>
              <w:color w:val="595959" w:themeColor="text1" w:themeTint="A6"/>
              <w:sz w:val="24"/>
              <w:szCs w:val="24"/>
            </w:rPr>
            <w:fldChar w:fldCharType="end"/>
          </w:r>
        </w:p>
      </w:tc>
    </w:tr>
  </w:tbl>
  <w:p w14:paraId="7BB6B8AA" w14:textId="77777777" w:rsidR="00AE42D0" w:rsidRDefault="00AE4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46C6" w14:textId="77777777" w:rsidR="0061088F" w:rsidRDefault="00610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3ED74" w14:textId="77777777" w:rsidR="00B3306F" w:rsidRDefault="00B3306F" w:rsidP="00C731C3">
      <w:pPr>
        <w:spacing w:after="0" w:line="240" w:lineRule="auto"/>
      </w:pPr>
      <w:r>
        <w:separator/>
      </w:r>
    </w:p>
  </w:footnote>
  <w:footnote w:type="continuationSeparator" w:id="0">
    <w:p w14:paraId="24FBE663" w14:textId="77777777" w:rsidR="00B3306F" w:rsidRDefault="00B3306F" w:rsidP="00C7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BA37" w14:textId="77777777" w:rsidR="0061088F" w:rsidRDefault="0061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53CD" w14:textId="77777777" w:rsidR="0061088F" w:rsidRDefault="00610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6749" w14:textId="77777777" w:rsidR="0061088F" w:rsidRDefault="00610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95BF96"/>
    <w:multiLevelType w:val="hybridMultilevel"/>
    <w:tmpl w:val="49DAC2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B5FD7"/>
    <w:multiLevelType w:val="hybridMultilevel"/>
    <w:tmpl w:val="0068D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1643F5"/>
    <w:multiLevelType w:val="hybridMultilevel"/>
    <w:tmpl w:val="BE508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BE4E15"/>
    <w:multiLevelType w:val="hybridMultilevel"/>
    <w:tmpl w:val="9D646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B76CC"/>
    <w:multiLevelType w:val="hybridMultilevel"/>
    <w:tmpl w:val="995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41C1"/>
    <w:multiLevelType w:val="multilevel"/>
    <w:tmpl w:val="B3EC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C638B"/>
    <w:multiLevelType w:val="multilevel"/>
    <w:tmpl w:val="2CD2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F5131"/>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2DAD1427"/>
    <w:multiLevelType w:val="multilevel"/>
    <w:tmpl w:val="BC0C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B6B9F"/>
    <w:multiLevelType w:val="hybridMultilevel"/>
    <w:tmpl w:val="E350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1C86"/>
    <w:multiLevelType w:val="multilevel"/>
    <w:tmpl w:val="0DEC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D075A"/>
    <w:multiLevelType w:val="hybridMultilevel"/>
    <w:tmpl w:val="77D6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406B6"/>
    <w:multiLevelType w:val="hybridMultilevel"/>
    <w:tmpl w:val="7D0EEA30"/>
    <w:lvl w:ilvl="0" w:tplc="9B92CF9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25118"/>
    <w:multiLevelType w:val="multilevel"/>
    <w:tmpl w:val="769E29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A846BB"/>
    <w:multiLevelType w:val="multilevel"/>
    <w:tmpl w:val="61489910"/>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C703F"/>
    <w:multiLevelType w:val="hybridMultilevel"/>
    <w:tmpl w:val="415A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840DC"/>
    <w:multiLevelType w:val="hybridMultilevel"/>
    <w:tmpl w:val="DC822B2C"/>
    <w:lvl w:ilvl="0" w:tplc="4AF280C4">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3"/>
  </w:num>
  <w:num w:numId="5">
    <w:abstractNumId w:val="4"/>
  </w:num>
  <w:num w:numId="6">
    <w:abstractNumId w:val="16"/>
  </w:num>
  <w:num w:numId="7">
    <w:abstractNumId w:val="14"/>
  </w:num>
  <w:num w:numId="8">
    <w:abstractNumId w:val="1"/>
  </w:num>
  <w:num w:numId="9">
    <w:abstractNumId w:val="11"/>
  </w:num>
  <w:num w:numId="10">
    <w:abstractNumId w:val="5"/>
  </w:num>
  <w:num w:numId="11">
    <w:abstractNumId w:val="15"/>
  </w:num>
  <w:num w:numId="12">
    <w:abstractNumId w:val="2"/>
  </w:num>
  <w:num w:numId="13">
    <w:abstractNumId w:val="8"/>
  </w:num>
  <w:num w:numId="14">
    <w:abstractNumId w:val="3"/>
  </w:num>
  <w:num w:numId="15">
    <w:abstractNumId w:val="9"/>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C3"/>
    <w:rsid w:val="00044CF6"/>
    <w:rsid w:val="00060204"/>
    <w:rsid w:val="000A093C"/>
    <w:rsid w:val="000B26C2"/>
    <w:rsid w:val="000E39BA"/>
    <w:rsid w:val="00111DA3"/>
    <w:rsid w:val="00130177"/>
    <w:rsid w:val="00133B9A"/>
    <w:rsid w:val="001871B6"/>
    <w:rsid w:val="00191035"/>
    <w:rsid w:val="001C2907"/>
    <w:rsid w:val="001D7CCB"/>
    <w:rsid w:val="00241729"/>
    <w:rsid w:val="00252AE8"/>
    <w:rsid w:val="00286130"/>
    <w:rsid w:val="002D1131"/>
    <w:rsid w:val="003268D4"/>
    <w:rsid w:val="003304E7"/>
    <w:rsid w:val="003C1DA1"/>
    <w:rsid w:val="003D700C"/>
    <w:rsid w:val="004028D1"/>
    <w:rsid w:val="00442BB7"/>
    <w:rsid w:val="00447CB6"/>
    <w:rsid w:val="0045749D"/>
    <w:rsid w:val="004A79F7"/>
    <w:rsid w:val="004B2F6E"/>
    <w:rsid w:val="004D0F46"/>
    <w:rsid w:val="004D1E50"/>
    <w:rsid w:val="004F30DB"/>
    <w:rsid w:val="00512516"/>
    <w:rsid w:val="00512E09"/>
    <w:rsid w:val="00521123"/>
    <w:rsid w:val="0054749C"/>
    <w:rsid w:val="005975B9"/>
    <w:rsid w:val="005B688A"/>
    <w:rsid w:val="005E73D5"/>
    <w:rsid w:val="0061088F"/>
    <w:rsid w:val="00650551"/>
    <w:rsid w:val="00657AE6"/>
    <w:rsid w:val="00670867"/>
    <w:rsid w:val="00694A9F"/>
    <w:rsid w:val="006C3D62"/>
    <w:rsid w:val="006D70EC"/>
    <w:rsid w:val="00704C46"/>
    <w:rsid w:val="00731028"/>
    <w:rsid w:val="00732C5A"/>
    <w:rsid w:val="007524C9"/>
    <w:rsid w:val="00766074"/>
    <w:rsid w:val="007A50A0"/>
    <w:rsid w:val="007F0D7A"/>
    <w:rsid w:val="00823D47"/>
    <w:rsid w:val="008251F1"/>
    <w:rsid w:val="008517BA"/>
    <w:rsid w:val="00876651"/>
    <w:rsid w:val="00882258"/>
    <w:rsid w:val="008B4DBB"/>
    <w:rsid w:val="009343C2"/>
    <w:rsid w:val="00980EB9"/>
    <w:rsid w:val="009C1D0F"/>
    <w:rsid w:val="009D4C7C"/>
    <w:rsid w:val="009D696B"/>
    <w:rsid w:val="00A17356"/>
    <w:rsid w:val="00A568FD"/>
    <w:rsid w:val="00AB2CB0"/>
    <w:rsid w:val="00AB4D13"/>
    <w:rsid w:val="00AD323D"/>
    <w:rsid w:val="00AE42D0"/>
    <w:rsid w:val="00AF0FB0"/>
    <w:rsid w:val="00B019CE"/>
    <w:rsid w:val="00B3306F"/>
    <w:rsid w:val="00B6694B"/>
    <w:rsid w:val="00B74E89"/>
    <w:rsid w:val="00B75D05"/>
    <w:rsid w:val="00B85399"/>
    <w:rsid w:val="00BE35B3"/>
    <w:rsid w:val="00BF4059"/>
    <w:rsid w:val="00C277C7"/>
    <w:rsid w:val="00C33C9F"/>
    <w:rsid w:val="00C543C2"/>
    <w:rsid w:val="00C731C3"/>
    <w:rsid w:val="00C90D56"/>
    <w:rsid w:val="00C94E80"/>
    <w:rsid w:val="00CE7BB5"/>
    <w:rsid w:val="00D16C78"/>
    <w:rsid w:val="00D34770"/>
    <w:rsid w:val="00D44DF2"/>
    <w:rsid w:val="00D53470"/>
    <w:rsid w:val="00D543EC"/>
    <w:rsid w:val="00D94A78"/>
    <w:rsid w:val="00D96AD2"/>
    <w:rsid w:val="00DA0022"/>
    <w:rsid w:val="00DA19C1"/>
    <w:rsid w:val="00DA4043"/>
    <w:rsid w:val="00DC074D"/>
    <w:rsid w:val="00DD30FD"/>
    <w:rsid w:val="00E02B6D"/>
    <w:rsid w:val="00E064E1"/>
    <w:rsid w:val="00E11023"/>
    <w:rsid w:val="00E13C96"/>
    <w:rsid w:val="00E16C69"/>
    <w:rsid w:val="00E5798A"/>
    <w:rsid w:val="00E91636"/>
    <w:rsid w:val="00EE5CE2"/>
    <w:rsid w:val="00EE68CD"/>
    <w:rsid w:val="00EF7412"/>
    <w:rsid w:val="00EF7B99"/>
    <w:rsid w:val="00F41D01"/>
    <w:rsid w:val="00F568B7"/>
    <w:rsid w:val="00FA367D"/>
    <w:rsid w:val="00FC3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1083F"/>
  <w14:defaultImageDpi w14:val="300"/>
  <w15:docId w15:val="{DA26B314-22E2-0243-ABBD-3B5ACDEF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1C3"/>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1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31C3"/>
    <w:rPr>
      <w:rFonts w:eastAsiaTheme="minorHAnsi"/>
      <w:sz w:val="22"/>
      <w:szCs w:val="22"/>
      <w:lang w:val="en-CA"/>
    </w:rPr>
  </w:style>
  <w:style w:type="paragraph" w:styleId="Footer">
    <w:name w:val="footer"/>
    <w:basedOn w:val="Normal"/>
    <w:link w:val="FooterChar"/>
    <w:uiPriority w:val="99"/>
    <w:unhideWhenUsed/>
    <w:rsid w:val="00C731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31C3"/>
    <w:rPr>
      <w:rFonts w:eastAsiaTheme="minorHAnsi"/>
      <w:sz w:val="22"/>
      <w:szCs w:val="22"/>
      <w:lang w:val="en-CA"/>
    </w:rPr>
  </w:style>
  <w:style w:type="paragraph" w:styleId="BalloonText">
    <w:name w:val="Balloon Text"/>
    <w:basedOn w:val="Normal"/>
    <w:link w:val="BalloonTextChar"/>
    <w:uiPriority w:val="99"/>
    <w:semiHidden/>
    <w:unhideWhenUsed/>
    <w:rsid w:val="00C731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1C3"/>
    <w:rPr>
      <w:rFonts w:ascii="Lucida Grande" w:eastAsiaTheme="minorHAnsi" w:hAnsi="Lucida Grande" w:cs="Lucida Grande"/>
      <w:sz w:val="18"/>
      <w:szCs w:val="18"/>
      <w:lang w:val="en-CA"/>
    </w:rPr>
  </w:style>
  <w:style w:type="paragraph" w:customStyle="1" w:styleId="Default">
    <w:name w:val="Default"/>
    <w:rsid w:val="00C731C3"/>
    <w:pPr>
      <w:widowControl w:val="0"/>
      <w:autoSpaceDE w:val="0"/>
      <w:autoSpaceDN w:val="0"/>
      <w:adjustRightInd w:val="0"/>
    </w:pPr>
    <w:rPr>
      <w:rFonts w:ascii="Times New Roman" w:hAnsi="Times New Roman" w:cs="Times New Roman"/>
      <w:color w:val="000000"/>
    </w:rPr>
  </w:style>
  <w:style w:type="paragraph" w:styleId="Subtitle">
    <w:name w:val="Subtitle"/>
    <w:basedOn w:val="Normal"/>
    <w:link w:val="SubtitleChar"/>
    <w:qFormat/>
    <w:rsid w:val="00C731C3"/>
    <w:pPr>
      <w:spacing w:after="0" w:line="240" w:lineRule="auto"/>
      <w:jc w:val="center"/>
    </w:pPr>
    <w:rPr>
      <w:rFonts w:ascii="Arial" w:eastAsia="Times New Roman" w:hAnsi="Arial" w:cs="Times New Roman"/>
      <w:sz w:val="28"/>
      <w:szCs w:val="20"/>
      <w:lang w:val="en-US"/>
    </w:rPr>
  </w:style>
  <w:style w:type="character" w:customStyle="1" w:styleId="SubtitleChar">
    <w:name w:val="Subtitle Char"/>
    <w:basedOn w:val="DefaultParagraphFont"/>
    <w:link w:val="Subtitle"/>
    <w:rsid w:val="00C731C3"/>
    <w:rPr>
      <w:rFonts w:ascii="Arial" w:eastAsia="Times New Roman" w:hAnsi="Arial" w:cs="Times New Roman"/>
      <w:sz w:val="28"/>
      <w:szCs w:val="20"/>
    </w:rPr>
  </w:style>
  <w:style w:type="paragraph" w:styleId="NormalWeb">
    <w:name w:val="Normal (Web)"/>
    <w:basedOn w:val="Normal"/>
    <w:uiPriority w:val="99"/>
    <w:unhideWhenUsed/>
    <w:rsid w:val="00A568FD"/>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E02B6D"/>
    <w:pPr>
      <w:ind w:left="720"/>
      <w:contextualSpacing/>
    </w:pPr>
  </w:style>
  <w:style w:type="paragraph" w:styleId="NoSpacing">
    <w:name w:val="No Spacing"/>
    <w:link w:val="NoSpacingChar"/>
    <w:qFormat/>
    <w:rsid w:val="00D44DF2"/>
    <w:rPr>
      <w:rFonts w:ascii="PMingLiU" w:hAnsi="PMingLiU"/>
      <w:sz w:val="22"/>
      <w:szCs w:val="22"/>
    </w:rPr>
  </w:style>
  <w:style w:type="character" w:customStyle="1" w:styleId="NoSpacingChar">
    <w:name w:val="No Spacing Char"/>
    <w:basedOn w:val="DefaultParagraphFont"/>
    <w:link w:val="NoSpacing"/>
    <w:rsid w:val="00D44DF2"/>
    <w:rPr>
      <w:rFonts w:ascii="PMingLiU" w:hAnsi="PMingLiU"/>
      <w:sz w:val="22"/>
      <w:szCs w:val="22"/>
    </w:rPr>
  </w:style>
  <w:style w:type="character" w:styleId="Hyperlink">
    <w:name w:val="Hyperlink"/>
    <w:basedOn w:val="DefaultParagraphFont"/>
    <w:uiPriority w:val="99"/>
    <w:unhideWhenUsed/>
    <w:rsid w:val="001C2907"/>
    <w:rPr>
      <w:color w:val="0000FF" w:themeColor="hyperlink"/>
      <w:u w:val="single"/>
    </w:rPr>
  </w:style>
  <w:style w:type="character" w:styleId="UnresolvedMention">
    <w:name w:val="Unresolved Mention"/>
    <w:basedOn w:val="DefaultParagraphFont"/>
    <w:uiPriority w:val="99"/>
    <w:semiHidden/>
    <w:unhideWhenUsed/>
    <w:rsid w:val="001C2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9066">
      <w:bodyDiv w:val="1"/>
      <w:marLeft w:val="0"/>
      <w:marRight w:val="0"/>
      <w:marTop w:val="0"/>
      <w:marBottom w:val="0"/>
      <w:divBdr>
        <w:top w:val="none" w:sz="0" w:space="0" w:color="auto"/>
        <w:left w:val="none" w:sz="0" w:space="0" w:color="auto"/>
        <w:bottom w:val="none" w:sz="0" w:space="0" w:color="auto"/>
        <w:right w:val="none" w:sz="0" w:space="0" w:color="auto"/>
      </w:divBdr>
      <w:divsChild>
        <w:div w:id="1741445140">
          <w:marLeft w:val="0"/>
          <w:marRight w:val="0"/>
          <w:marTop w:val="0"/>
          <w:marBottom w:val="0"/>
          <w:divBdr>
            <w:top w:val="none" w:sz="0" w:space="0" w:color="auto"/>
            <w:left w:val="none" w:sz="0" w:space="0" w:color="auto"/>
            <w:bottom w:val="none" w:sz="0" w:space="0" w:color="auto"/>
            <w:right w:val="none" w:sz="0" w:space="0" w:color="auto"/>
          </w:divBdr>
          <w:divsChild>
            <w:div w:id="811598087">
              <w:marLeft w:val="0"/>
              <w:marRight w:val="0"/>
              <w:marTop w:val="0"/>
              <w:marBottom w:val="0"/>
              <w:divBdr>
                <w:top w:val="none" w:sz="0" w:space="0" w:color="auto"/>
                <w:left w:val="none" w:sz="0" w:space="0" w:color="auto"/>
                <w:bottom w:val="none" w:sz="0" w:space="0" w:color="auto"/>
                <w:right w:val="none" w:sz="0" w:space="0" w:color="auto"/>
              </w:divBdr>
              <w:divsChild>
                <w:div w:id="967904481">
                  <w:marLeft w:val="0"/>
                  <w:marRight w:val="0"/>
                  <w:marTop w:val="0"/>
                  <w:marBottom w:val="0"/>
                  <w:divBdr>
                    <w:top w:val="none" w:sz="0" w:space="0" w:color="auto"/>
                    <w:left w:val="none" w:sz="0" w:space="0" w:color="auto"/>
                    <w:bottom w:val="none" w:sz="0" w:space="0" w:color="auto"/>
                    <w:right w:val="none" w:sz="0" w:space="0" w:color="auto"/>
                  </w:divBdr>
                  <w:divsChild>
                    <w:div w:id="2134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960732">
      <w:bodyDiv w:val="1"/>
      <w:marLeft w:val="0"/>
      <w:marRight w:val="0"/>
      <w:marTop w:val="0"/>
      <w:marBottom w:val="0"/>
      <w:divBdr>
        <w:top w:val="none" w:sz="0" w:space="0" w:color="auto"/>
        <w:left w:val="none" w:sz="0" w:space="0" w:color="auto"/>
        <w:bottom w:val="none" w:sz="0" w:space="0" w:color="auto"/>
        <w:right w:val="none" w:sz="0" w:space="0" w:color="auto"/>
      </w:divBdr>
      <w:divsChild>
        <w:div w:id="940143841">
          <w:marLeft w:val="0"/>
          <w:marRight w:val="0"/>
          <w:marTop w:val="0"/>
          <w:marBottom w:val="0"/>
          <w:divBdr>
            <w:top w:val="none" w:sz="0" w:space="0" w:color="auto"/>
            <w:left w:val="none" w:sz="0" w:space="0" w:color="auto"/>
            <w:bottom w:val="none" w:sz="0" w:space="0" w:color="auto"/>
            <w:right w:val="none" w:sz="0" w:space="0" w:color="auto"/>
          </w:divBdr>
          <w:divsChild>
            <w:div w:id="914389716">
              <w:marLeft w:val="0"/>
              <w:marRight w:val="0"/>
              <w:marTop w:val="0"/>
              <w:marBottom w:val="0"/>
              <w:divBdr>
                <w:top w:val="none" w:sz="0" w:space="0" w:color="auto"/>
                <w:left w:val="none" w:sz="0" w:space="0" w:color="auto"/>
                <w:bottom w:val="none" w:sz="0" w:space="0" w:color="auto"/>
                <w:right w:val="none" w:sz="0" w:space="0" w:color="auto"/>
              </w:divBdr>
              <w:divsChild>
                <w:div w:id="17363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11721">
      <w:bodyDiv w:val="1"/>
      <w:marLeft w:val="0"/>
      <w:marRight w:val="0"/>
      <w:marTop w:val="0"/>
      <w:marBottom w:val="0"/>
      <w:divBdr>
        <w:top w:val="none" w:sz="0" w:space="0" w:color="auto"/>
        <w:left w:val="none" w:sz="0" w:space="0" w:color="auto"/>
        <w:bottom w:val="none" w:sz="0" w:space="0" w:color="auto"/>
        <w:right w:val="none" w:sz="0" w:space="0" w:color="auto"/>
      </w:divBdr>
      <w:divsChild>
        <w:div w:id="352339860">
          <w:marLeft w:val="0"/>
          <w:marRight w:val="0"/>
          <w:marTop w:val="0"/>
          <w:marBottom w:val="0"/>
          <w:divBdr>
            <w:top w:val="none" w:sz="0" w:space="0" w:color="auto"/>
            <w:left w:val="none" w:sz="0" w:space="0" w:color="auto"/>
            <w:bottom w:val="none" w:sz="0" w:space="0" w:color="auto"/>
            <w:right w:val="none" w:sz="0" w:space="0" w:color="auto"/>
          </w:divBdr>
          <w:divsChild>
            <w:div w:id="1476216427">
              <w:marLeft w:val="0"/>
              <w:marRight w:val="0"/>
              <w:marTop w:val="0"/>
              <w:marBottom w:val="0"/>
              <w:divBdr>
                <w:top w:val="none" w:sz="0" w:space="0" w:color="auto"/>
                <w:left w:val="none" w:sz="0" w:space="0" w:color="auto"/>
                <w:bottom w:val="none" w:sz="0" w:space="0" w:color="auto"/>
                <w:right w:val="none" w:sz="0" w:space="0" w:color="auto"/>
              </w:divBdr>
              <w:divsChild>
                <w:div w:id="558441220">
                  <w:marLeft w:val="0"/>
                  <w:marRight w:val="0"/>
                  <w:marTop w:val="0"/>
                  <w:marBottom w:val="0"/>
                  <w:divBdr>
                    <w:top w:val="none" w:sz="0" w:space="0" w:color="auto"/>
                    <w:left w:val="none" w:sz="0" w:space="0" w:color="auto"/>
                    <w:bottom w:val="none" w:sz="0" w:space="0" w:color="auto"/>
                    <w:right w:val="none" w:sz="0" w:space="0" w:color="auto"/>
                  </w:divBdr>
                  <w:divsChild>
                    <w:div w:id="4886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18844">
      <w:bodyDiv w:val="1"/>
      <w:marLeft w:val="0"/>
      <w:marRight w:val="0"/>
      <w:marTop w:val="0"/>
      <w:marBottom w:val="0"/>
      <w:divBdr>
        <w:top w:val="none" w:sz="0" w:space="0" w:color="auto"/>
        <w:left w:val="none" w:sz="0" w:space="0" w:color="auto"/>
        <w:bottom w:val="none" w:sz="0" w:space="0" w:color="auto"/>
        <w:right w:val="none" w:sz="0" w:space="0" w:color="auto"/>
      </w:divBdr>
      <w:divsChild>
        <w:div w:id="1868178569">
          <w:marLeft w:val="0"/>
          <w:marRight w:val="0"/>
          <w:marTop w:val="0"/>
          <w:marBottom w:val="0"/>
          <w:divBdr>
            <w:top w:val="none" w:sz="0" w:space="0" w:color="auto"/>
            <w:left w:val="none" w:sz="0" w:space="0" w:color="auto"/>
            <w:bottom w:val="none" w:sz="0" w:space="0" w:color="auto"/>
            <w:right w:val="none" w:sz="0" w:space="0" w:color="auto"/>
          </w:divBdr>
          <w:divsChild>
            <w:div w:id="132715447">
              <w:marLeft w:val="0"/>
              <w:marRight w:val="0"/>
              <w:marTop w:val="0"/>
              <w:marBottom w:val="0"/>
              <w:divBdr>
                <w:top w:val="none" w:sz="0" w:space="0" w:color="auto"/>
                <w:left w:val="none" w:sz="0" w:space="0" w:color="auto"/>
                <w:bottom w:val="none" w:sz="0" w:space="0" w:color="auto"/>
                <w:right w:val="none" w:sz="0" w:space="0" w:color="auto"/>
              </w:divBdr>
              <w:divsChild>
                <w:div w:id="56976688">
                  <w:marLeft w:val="0"/>
                  <w:marRight w:val="0"/>
                  <w:marTop w:val="0"/>
                  <w:marBottom w:val="0"/>
                  <w:divBdr>
                    <w:top w:val="none" w:sz="0" w:space="0" w:color="auto"/>
                    <w:left w:val="none" w:sz="0" w:space="0" w:color="auto"/>
                    <w:bottom w:val="none" w:sz="0" w:space="0" w:color="auto"/>
                    <w:right w:val="none" w:sz="0" w:space="0" w:color="auto"/>
                  </w:divBdr>
                  <w:divsChild>
                    <w:div w:id="13267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4701">
      <w:bodyDiv w:val="1"/>
      <w:marLeft w:val="0"/>
      <w:marRight w:val="0"/>
      <w:marTop w:val="0"/>
      <w:marBottom w:val="0"/>
      <w:divBdr>
        <w:top w:val="none" w:sz="0" w:space="0" w:color="auto"/>
        <w:left w:val="none" w:sz="0" w:space="0" w:color="auto"/>
        <w:bottom w:val="none" w:sz="0" w:space="0" w:color="auto"/>
        <w:right w:val="none" w:sz="0" w:space="0" w:color="auto"/>
      </w:divBdr>
      <w:divsChild>
        <w:div w:id="2089307380">
          <w:marLeft w:val="0"/>
          <w:marRight w:val="0"/>
          <w:marTop w:val="0"/>
          <w:marBottom w:val="0"/>
          <w:divBdr>
            <w:top w:val="none" w:sz="0" w:space="0" w:color="auto"/>
            <w:left w:val="none" w:sz="0" w:space="0" w:color="auto"/>
            <w:bottom w:val="none" w:sz="0" w:space="0" w:color="auto"/>
            <w:right w:val="none" w:sz="0" w:space="0" w:color="auto"/>
          </w:divBdr>
          <w:divsChild>
            <w:div w:id="958992592">
              <w:marLeft w:val="0"/>
              <w:marRight w:val="0"/>
              <w:marTop w:val="0"/>
              <w:marBottom w:val="0"/>
              <w:divBdr>
                <w:top w:val="none" w:sz="0" w:space="0" w:color="auto"/>
                <w:left w:val="none" w:sz="0" w:space="0" w:color="auto"/>
                <w:bottom w:val="none" w:sz="0" w:space="0" w:color="auto"/>
                <w:right w:val="none" w:sz="0" w:space="0" w:color="auto"/>
              </w:divBdr>
              <w:divsChild>
                <w:div w:id="11178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3395">
      <w:bodyDiv w:val="1"/>
      <w:marLeft w:val="0"/>
      <w:marRight w:val="0"/>
      <w:marTop w:val="0"/>
      <w:marBottom w:val="0"/>
      <w:divBdr>
        <w:top w:val="none" w:sz="0" w:space="0" w:color="auto"/>
        <w:left w:val="none" w:sz="0" w:space="0" w:color="auto"/>
        <w:bottom w:val="none" w:sz="0" w:space="0" w:color="auto"/>
        <w:right w:val="none" w:sz="0" w:space="0" w:color="auto"/>
      </w:divBdr>
      <w:divsChild>
        <w:div w:id="149710870">
          <w:marLeft w:val="0"/>
          <w:marRight w:val="0"/>
          <w:marTop w:val="0"/>
          <w:marBottom w:val="0"/>
          <w:divBdr>
            <w:top w:val="none" w:sz="0" w:space="0" w:color="auto"/>
            <w:left w:val="none" w:sz="0" w:space="0" w:color="auto"/>
            <w:bottom w:val="none" w:sz="0" w:space="0" w:color="auto"/>
            <w:right w:val="none" w:sz="0" w:space="0" w:color="auto"/>
          </w:divBdr>
          <w:divsChild>
            <w:div w:id="1712413642">
              <w:marLeft w:val="0"/>
              <w:marRight w:val="0"/>
              <w:marTop w:val="0"/>
              <w:marBottom w:val="0"/>
              <w:divBdr>
                <w:top w:val="none" w:sz="0" w:space="0" w:color="auto"/>
                <w:left w:val="none" w:sz="0" w:space="0" w:color="auto"/>
                <w:bottom w:val="none" w:sz="0" w:space="0" w:color="auto"/>
                <w:right w:val="none" w:sz="0" w:space="0" w:color="auto"/>
              </w:divBdr>
              <w:divsChild>
                <w:div w:id="699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7207">
      <w:bodyDiv w:val="1"/>
      <w:marLeft w:val="0"/>
      <w:marRight w:val="0"/>
      <w:marTop w:val="0"/>
      <w:marBottom w:val="0"/>
      <w:divBdr>
        <w:top w:val="none" w:sz="0" w:space="0" w:color="auto"/>
        <w:left w:val="none" w:sz="0" w:space="0" w:color="auto"/>
        <w:bottom w:val="none" w:sz="0" w:space="0" w:color="auto"/>
        <w:right w:val="none" w:sz="0" w:space="0" w:color="auto"/>
      </w:divBdr>
      <w:divsChild>
        <w:div w:id="1615014003">
          <w:marLeft w:val="0"/>
          <w:marRight w:val="0"/>
          <w:marTop w:val="0"/>
          <w:marBottom w:val="0"/>
          <w:divBdr>
            <w:top w:val="none" w:sz="0" w:space="0" w:color="auto"/>
            <w:left w:val="none" w:sz="0" w:space="0" w:color="auto"/>
            <w:bottom w:val="none" w:sz="0" w:space="0" w:color="auto"/>
            <w:right w:val="none" w:sz="0" w:space="0" w:color="auto"/>
          </w:divBdr>
          <w:divsChild>
            <w:div w:id="619802964">
              <w:marLeft w:val="0"/>
              <w:marRight w:val="0"/>
              <w:marTop w:val="0"/>
              <w:marBottom w:val="0"/>
              <w:divBdr>
                <w:top w:val="none" w:sz="0" w:space="0" w:color="auto"/>
                <w:left w:val="none" w:sz="0" w:space="0" w:color="auto"/>
                <w:bottom w:val="none" w:sz="0" w:space="0" w:color="auto"/>
                <w:right w:val="none" w:sz="0" w:space="0" w:color="auto"/>
              </w:divBdr>
              <w:divsChild>
                <w:div w:id="9229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8902">
      <w:bodyDiv w:val="1"/>
      <w:marLeft w:val="0"/>
      <w:marRight w:val="0"/>
      <w:marTop w:val="0"/>
      <w:marBottom w:val="0"/>
      <w:divBdr>
        <w:top w:val="none" w:sz="0" w:space="0" w:color="auto"/>
        <w:left w:val="none" w:sz="0" w:space="0" w:color="auto"/>
        <w:bottom w:val="none" w:sz="0" w:space="0" w:color="auto"/>
        <w:right w:val="none" w:sz="0" w:space="0" w:color="auto"/>
      </w:divBdr>
      <w:divsChild>
        <w:div w:id="1951161369">
          <w:marLeft w:val="0"/>
          <w:marRight w:val="0"/>
          <w:marTop w:val="0"/>
          <w:marBottom w:val="0"/>
          <w:divBdr>
            <w:top w:val="none" w:sz="0" w:space="0" w:color="auto"/>
            <w:left w:val="none" w:sz="0" w:space="0" w:color="auto"/>
            <w:bottom w:val="none" w:sz="0" w:space="0" w:color="auto"/>
            <w:right w:val="none" w:sz="0" w:space="0" w:color="auto"/>
          </w:divBdr>
          <w:divsChild>
            <w:div w:id="1241525698">
              <w:marLeft w:val="0"/>
              <w:marRight w:val="0"/>
              <w:marTop w:val="0"/>
              <w:marBottom w:val="0"/>
              <w:divBdr>
                <w:top w:val="none" w:sz="0" w:space="0" w:color="auto"/>
                <w:left w:val="none" w:sz="0" w:space="0" w:color="auto"/>
                <w:bottom w:val="none" w:sz="0" w:space="0" w:color="auto"/>
                <w:right w:val="none" w:sz="0" w:space="0" w:color="auto"/>
              </w:divBdr>
              <w:divsChild>
                <w:div w:id="11023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86663">
      <w:bodyDiv w:val="1"/>
      <w:marLeft w:val="0"/>
      <w:marRight w:val="0"/>
      <w:marTop w:val="0"/>
      <w:marBottom w:val="0"/>
      <w:divBdr>
        <w:top w:val="none" w:sz="0" w:space="0" w:color="auto"/>
        <w:left w:val="none" w:sz="0" w:space="0" w:color="auto"/>
        <w:bottom w:val="none" w:sz="0" w:space="0" w:color="auto"/>
        <w:right w:val="none" w:sz="0" w:space="0" w:color="auto"/>
      </w:divBdr>
      <w:divsChild>
        <w:div w:id="1190994451">
          <w:marLeft w:val="0"/>
          <w:marRight w:val="0"/>
          <w:marTop w:val="0"/>
          <w:marBottom w:val="0"/>
          <w:divBdr>
            <w:top w:val="none" w:sz="0" w:space="0" w:color="auto"/>
            <w:left w:val="none" w:sz="0" w:space="0" w:color="auto"/>
            <w:bottom w:val="none" w:sz="0" w:space="0" w:color="auto"/>
            <w:right w:val="none" w:sz="0" w:space="0" w:color="auto"/>
          </w:divBdr>
          <w:divsChild>
            <w:div w:id="168568313">
              <w:marLeft w:val="0"/>
              <w:marRight w:val="0"/>
              <w:marTop w:val="0"/>
              <w:marBottom w:val="0"/>
              <w:divBdr>
                <w:top w:val="none" w:sz="0" w:space="0" w:color="auto"/>
                <w:left w:val="none" w:sz="0" w:space="0" w:color="auto"/>
                <w:bottom w:val="none" w:sz="0" w:space="0" w:color="auto"/>
                <w:right w:val="none" w:sz="0" w:space="0" w:color="auto"/>
              </w:divBdr>
              <w:divsChild>
                <w:div w:id="16418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761">
      <w:bodyDiv w:val="1"/>
      <w:marLeft w:val="0"/>
      <w:marRight w:val="0"/>
      <w:marTop w:val="0"/>
      <w:marBottom w:val="0"/>
      <w:divBdr>
        <w:top w:val="none" w:sz="0" w:space="0" w:color="auto"/>
        <w:left w:val="none" w:sz="0" w:space="0" w:color="auto"/>
        <w:bottom w:val="none" w:sz="0" w:space="0" w:color="auto"/>
        <w:right w:val="none" w:sz="0" w:space="0" w:color="auto"/>
      </w:divBdr>
      <w:divsChild>
        <w:div w:id="322785652">
          <w:marLeft w:val="0"/>
          <w:marRight w:val="0"/>
          <w:marTop w:val="0"/>
          <w:marBottom w:val="0"/>
          <w:divBdr>
            <w:top w:val="none" w:sz="0" w:space="0" w:color="auto"/>
            <w:left w:val="none" w:sz="0" w:space="0" w:color="auto"/>
            <w:bottom w:val="none" w:sz="0" w:space="0" w:color="auto"/>
            <w:right w:val="none" w:sz="0" w:space="0" w:color="auto"/>
          </w:divBdr>
          <w:divsChild>
            <w:div w:id="746344848">
              <w:marLeft w:val="0"/>
              <w:marRight w:val="0"/>
              <w:marTop w:val="0"/>
              <w:marBottom w:val="0"/>
              <w:divBdr>
                <w:top w:val="none" w:sz="0" w:space="0" w:color="auto"/>
                <w:left w:val="none" w:sz="0" w:space="0" w:color="auto"/>
                <w:bottom w:val="none" w:sz="0" w:space="0" w:color="auto"/>
                <w:right w:val="none" w:sz="0" w:space="0" w:color="auto"/>
              </w:divBdr>
              <w:divsChild>
                <w:div w:id="346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6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cessola.org/web/Documents/AGMs/Agenda118thOLAAGMDraftMinut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307C-E71C-2D4B-9A2A-773D0D99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Committee Terms of Reference </vt:lpstr>
    </vt:vector>
  </TitlesOfParts>
  <Company>Hewlett-Packard Company</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Terms of Reference </dc:title>
  <dc:creator>Jane</dc:creator>
  <cp:lastModifiedBy>Shelagh Paterson</cp:lastModifiedBy>
  <cp:revision>8</cp:revision>
  <cp:lastPrinted>2015-05-07T18:17:00Z</cp:lastPrinted>
  <dcterms:created xsi:type="dcterms:W3CDTF">2019-04-04T19:49:00Z</dcterms:created>
  <dcterms:modified xsi:type="dcterms:W3CDTF">2019-05-29T18:00:00Z</dcterms:modified>
</cp:coreProperties>
</file>