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C3690" w14:textId="77777777" w:rsidR="00F607E4" w:rsidRDefault="00F607E4" w:rsidP="00D440BA">
      <w:pPr>
        <w:rPr>
          <w:rFonts w:ascii="Arial" w:eastAsia="Times New Roman" w:hAnsi="Arial" w:cs="Arial"/>
          <w:sz w:val="23"/>
          <w:szCs w:val="23"/>
        </w:rPr>
      </w:pPr>
    </w:p>
    <w:p w14:paraId="601A95EC" w14:textId="4374C48D" w:rsidR="00B611C8" w:rsidRPr="00D440BA" w:rsidRDefault="000D4F02" w:rsidP="00D440BA">
      <w:pPr>
        <w:rPr>
          <w:rFonts w:ascii="Arial" w:eastAsia="Times New Roman" w:hAnsi="Arial" w:cs="Arial"/>
          <w:sz w:val="23"/>
          <w:szCs w:val="23"/>
        </w:rPr>
      </w:pPr>
      <w:r w:rsidRPr="00D440BA">
        <w:rPr>
          <w:rFonts w:ascii="Arial" w:eastAsia="Times New Roman" w:hAnsi="Arial" w:cs="Arial"/>
          <w:sz w:val="23"/>
          <w:szCs w:val="23"/>
        </w:rPr>
        <w:t>De</w:t>
      </w:r>
      <w:r w:rsidR="00D72ACB" w:rsidRPr="00D440BA">
        <w:rPr>
          <w:rFonts w:ascii="Arial" w:eastAsia="Times New Roman" w:hAnsi="Arial" w:cs="Arial"/>
          <w:sz w:val="23"/>
          <w:szCs w:val="23"/>
        </w:rPr>
        <w:t>cember 1</w:t>
      </w:r>
      <w:r w:rsidR="00F607E4">
        <w:rPr>
          <w:rFonts w:ascii="Arial" w:eastAsia="Times New Roman" w:hAnsi="Arial" w:cs="Arial"/>
          <w:sz w:val="23"/>
          <w:szCs w:val="23"/>
        </w:rPr>
        <w:t>6</w:t>
      </w:r>
      <w:r w:rsidR="00D72ACB" w:rsidRPr="00D440BA">
        <w:rPr>
          <w:rFonts w:ascii="Arial" w:eastAsia="Times New Roman" w:hAnsi="Arial" w:cs="Arial"/>
          <w:sz w:val="23"/>
          <w:szCs w:val="23"/>
        </w:rPr>
        <w:t>, 2020</w:t>
      </w:r>
    </w:p>
    <w:p w14:paraId="0B9ACF84" w14:textId="77777777" w:rsidR="00B611C8" w:rsidRDefault="00B611C8" w:rsidP="0047100E">
      <w:pPr>
        <w:rPr>
          <w:rFonts w:ascii="Arial" w:eastAsia="Times New Roman" w:hAnsi="Arial" w:cs="Arial"/>
          <w:sz w:val="23"/>
          <w:szCs w:val="23"/>
        </w:rPr>
      </w:pPr>
    </w:p>
    <w:p w14:paraId="74C74C7C" w14:textId="47300D49" w:rsidR="0047100E" w:rsidRPr="00192979" w:rsidRDefault="0047100E" w:rsidP="0047100E">
      <w:pPr>
        <w:rPr>
          <w:rFonts w:ascii="Arial" w:eastAsia="Times New Roman" w:hAnsi="Arial" w:cs="Arial"/>
          <w:sz w:val="23"/>
          <w:szCs w:val="23"/>
        </w:rPr>
      </w:pPr>
      <w:r w:rsidRPr="00192979">
        <w:rPr>
          <w:rFonts w:ascii="Arial" w:eastAsia="Times New Roman" w:hAnsi="Arial" w:cs="Arial"/>
          <w:sz w:val="23"/>
          <w:szCs w:val="23"/>
        </w:rPr>
        <w:fldChar w:fldCharType="begin"/>
      </w:r>
      <w:r w:rsidRPr="00192979">
        <w:rPr>
          <w:rFonts w:ascii="Arial" w:eastAsia="Times New Roman" w:hAnsi="Arial" w:cs="Arial"/>
          <w:sz w:val="23"/>
          <w:szCs w:val="23"/>
        </w:rPr>
        <w:instrText xml:space="preserve"> MERGEFIELD Full_Name_Director_of_Education </w:instrText>
      </w:r>
      <w:r w:rsidRPr="00192979">
        <w:rPr>
          <w:rFonts w:ascii="Arial" w:eastAsia="Times New Roman" w:hAnsi="Arial" w:cs="Arial"/>
          <w:sz w:val="23"/>
          <w:szCs w:val="23"/>
        </w:rPr>
        <w:fldChar w:fldCharType="separate"/>
      </w:r>
      <w:r w:rsidR="00B92D91">
        <w:rPr>
          <w:rFonts w:ascii="Arial" w:eastAsia="Times New Roman" w:hAnsi="Arial" w:cs="Arial"/>
          <w:noProof/>
          <w:sz w:val="23"/>
          <w:szCs w:val="23"/>
        </w:rPr>
        <w:t>«Full_Name_Director_of_Education»</w:t>
      </w:r>
      <w:r w:rsidRPr="00192979">
        <w:rPr>
          <w:rFonts w:ascii="Arial" w:eastAsia="Times New Roman" w:hAnsi="Arial" w:cs="Arial"/>
          <w:sz w:val="23"/>
          <w:szCs w:val="23"/>
        </w:rPr>
        <w:fldChar w:fldCharType="end"/>
      </w:r>
      <w:r w:rsidRPr="00192979">
        <w:rPr>
          <w:rFonts w:ascii="Arial" w:eastAsia="Times New Roman" w:hAnsi="Arial" w:cs="Arial"/>
          <w:sz w:val="23"/>
          <w:szCs w:val="23"/>
        </w:rPr>
        <w:t>, Director of Education</w:t>
      </w:r>
    </w:p>
    <w:p w14:paraId="1CCE1707" w14:textId="647DFBEA" w:rsidR="0047100E" w:rsidRPr="00192979" w:rsidRDefault="0047100E" w:rsidP="0047100E">
      <w:pPr>
        <w:rPr>
          <w:rFonts w:ascii="Arial" w:eastAsia="Times New Roman" w:hAnsi="Arial" w:cs="Arial"/>
          <w:sz w:val="23"/>
          <w:szCs w:val="23"/>
        </w:rPr>
      </w:pPr>
      <w:r w:rsidRPr="00192979">
        <w:rPr>
          <w:rFonts w:ascii="Arial" w:eastAsia="Times New Roman" w:hAnsi="Arial" w:cs="Arial"/>
          <w:sz w:val="23"/>
          <w:szCs w:val="23"/>
        </w:rPr>
        <w:fldChar w:fldCharType="begin"/>
      </w:r>
      <w:r w:rsidRPr="00192979">
        <w:rPr>
          <w:rFonts w:ascii="Arial" w:eastAsia="Times New Roman" w:hAnsi="Arial" w:cs="Arial"/>
          <w:sz w:val="23"/>
          <w:szCs w:val="23"/>
        </w:rPr>
        <w:instrText xml:space="preserve"> MERGEFIELD Board_Chairperson__Name </w:instrText>
      </w:r>
      <w:r w:rsidRPr="00192979">
        <w:rPr>
          <w:rFonts w:ascii="Arial" w:eastAsia="Times New Roman" w:hAnsi="Arial" w:cs="Arial"/>
          <w:sz w:val="23"/>
          <w:szCs w:val="23"/>
        </w:rPr>
        <w:fldChar w:fldCharType="separate"/>
      </w:r>
      <w:r w:rsidR="00B92D91">
        <w:rPr>
          <w:rFonts w:ascii="Arial" w:eastAsia="Times New Roman" w:hAnsi="Arial" w:cs="Arial"/>
          <w:noProof/>
          <w:sz w:val="23"/>
          <w:szCs w:val="23"/>
        </w:rPr>
        <w:t>«Board_Chairperson__Name»</w:t>
      </w:r>
      <w:r w:rsidRPr="00192979">
        <w:rPr>
          <w:rFonts w:ascii="Arial" w:eastAsia="Times New Roman" w:hAnsi="Arial" w:cs="Arial"/>
          <w:sz w:val="23"/>
          <w:szCs w:val="23"/>
        </w:rPr>
        <w:fldChar w:fldCharType="end"/>
      </w:r>
      <w:r w:rsidRPr="00192979">
        <w:rPr>
          <w:rFonts w:ascii="Arial" w:eastAsia="Times New Roman" w:hAnsi="Arial" w:cs="Arial"/>
          <w:sz w:val="23"/>
          <w:szCs w:val="23"/>
        </w:rPr>
        <w:t xml:space="preserve">, </w:t>
      </w:r>
      <w:r w:rsidRPr="00192979">
        <w:rPr>
          <w:rFonts w:ascii="Arial" w:eastAsia="Times New Roman" w:hAnsi="Arial" w:cs="Arial"/>
          <w:sz w:val="23"/>
          <w:szCs w:val="23"/>
        </w:rPr>
        <w:fldChar w:fldCharType="begin"/>
      </w:r>
      <w:r w:rsidRPr="00192979">
        <w:rPr>
          <w:rFonts w:ascii="Arial" w:eastAsia="Times New Roman" w:hAnsi="Arial" w:cs="Arial"/>
          <w:sz w:val="23"/>
          <w:szCs w:val="23"/>
        </w:rPr>
        <w:instrText xml:space="preserve"> MERGEFIELD Chair_person__president </w:instrText>
      </w:r>
      <w:r w:rsidRPr="00192979">
        <w:rPr>
          <w:rFonts w:ascii="Arial" w:eastAsia="Times New Roman" w:hAnsi="Arial" w:cs="Arial"/>
          <w:sz w:val="23"/>
          <w:szCs w:val="23"/>
        </w:rPr>
        <w:fldChar w:fldCharType="separate"/>
      </w:r>
      <w:r w:rsidR="00B92D91">
        <w:rPr>
          <w:rFonts w:ascii="Arial" w:eastAsia="Times New Roman" w:hAnsi="Arial" w:cs="Arial"/>
          <w:noProof/>
          <w:sz w:val="23"/>
          <w:szCs w:val="23"/>
        </w:rPr>
        <w:t>«Chair_person__president»</w:t>
      </w:r>
      <w:r w:rsidRPr="00192979">
        <w:rPr>
          <w:rFonts w:ascii="Arial" w:eastAsia="Times New Roman" w:hAnsi="Arial" w:cs="Arial"/>
          <w:sz w:val="23"/>
          <w:szCs w:val="23"/>
        </w:rPr>
        <w:fldChar w:fldCharType="end"/>
      </w:r>
    </w:p>
    <w:p w14:paraId="29562343" w14:textId="7B9E03D4" w:rsidR="0047100E" w:rsidRPr="00192979" w:rsidRDefault="0047100E" w:rsidP="0047100E">
      <w:pPr>
        <w:rPr>
          <w:rFonts w:ascii="Arial" w:eastAsia="Times New Roman" w:hAnsi="Arial" w:cs="Arial"/>
          <w:sz w:val="23"/>
          <w:szCs w:val="23"/>
        </w:rPr>
      </w:pPr>
      <w:r w:rsidRPr="00192979">
        <w:rPr>
          <w:rFonts w:ascii="Arial" w:eastAsia="Times New Roman" w:hAnsi="Arial" w:cs="Arial"/>
          <w:sz w:val="23"/>
          <w:szCs w:val="23"/>
        </w:rPr>
        <w:fldChar w:fldCharType="begin"/>
      </w:r>
      <w:r w:rsidRPr="00192979">
        <w:rPr>
          <w:rFonts w:ascii="Arial" w:eastAsia="Times New Roman" w:hAnsi="Arial" w:cs="Arial"/>
          <w:sz w:val="23"/>
          <w:szCs w:val="23"/>
        </w:rPr>
        <w:instrText xml:space="preserve"> MERGEFIELD Full_school_board_name </w:instrText>
      </w:r>
      <w:r w:rsidRPr="00192979">
        <w:rPr>
          <w:rFonts w:ascii="Arial" w:eastAsia="Times New Roman" w:hAnsi="Arial" w:cs="Arial"/>
          <w:sz w:val="23"/>
          <w:szCs w:val="23"/>
        </w:rPr>
        <w:fldChar w:fldCharType="separate"/>
      </w:r>
      <w:r w:rsidR="00B92D91">
        <w:rPr>
          <w:rFonts w:ascii="Arial" w:eastAsia="Times New Roman" w:hAnsi="Arial" w:cs="Arial"/>
          <w:noProof/>
          <w:sz w:val="23"/>
          <w:szCs w:val="23"/>
        </w:rPr>
        <w:t>«Full_school_board_name»</w:t>
      </w:r>
      <w:r w:rsidRPr="00192979">
        <w:rPr>
          <w:rFonts w:ascii="Arial" w:eastAsia="Times New Roman" w:hAnsi="Arial" w:cs="Arial"/>
          <w:sz w:val="23"/>
          <w:szCs w:val="23"/>
        </w:rPr>
        <w:fldChar w:fldCharType="end"/>
      </w:r>
    </w:p>
    <w:p w14:paraId="68939243" w14:textId="77777777" w:rsidR="0047100E" w:rsidRPr="00192979" w:rsidRDefault="0047100E" w:rsidP="0047100E">
      <w:pPr>
        <w:rPr>
          <w:rFonts w:ascii="Arial" w:hAnsi="Arial" w:cs="Arial"/>
          <w:b/>
          <w:sz w:val="23"/>
          <w:szCs w:val="23"/>
        </w:rPr>
      </w:pPr>
    </w:p>
    <w:p w14:paraId="005EF4C7" w14:textId="76F678A4" w:rsidR="0047100E" w:rsidRPr="00192979" w:rsidRDefault="0047100E" w:rsidP="0047100E">
      <w:pPr>
        <w:rPr>
          <w:rFonts w:ascii="Arial" w:hAnsi="Arial" w:cs="Arial"/>
          <w:b/>
          <w:sz w:val="23"/>
          <w:szCs w:val="23"/>
        </w:rPr>
      </w:pPr>
      <w:r w:rsidRPr="00192979">
        <w:rPr>
          <w:rFonts w:ascii="Arial" w:hAnsi="Arial" w:cs="Arial"/>
          <w:b/>
          <w:sz w:val="23"/>
          <w:szCs w:val="23"/>
        </w:rPr>
        <w:t xml:space="preserve">RE: </w:t>
      </w:r>
      <w:r w:rsidR="00D72ACB" w:rsidRPr="00192979">
        <w:rPr>
          <w:rFonts w:ascii="Arial" w:hAnsi="Arial" w:cs="Arial"/>
          <w:b/>
          <w:sz w:val="23"/>
          <w:szCs w:val="23"/>
        </w:rPr>
        <w:t xml:space="preserve">Invest in </w:t>
      </w:r>
      <w:r w:rsidRPr="00192979">
        <w:rPr>
          <w:rFonts w:ascii="Arial" w:hAnsi="Arial" w:cs="Arial"/>
          <w:b/>
          <w:sz w:val="23"/>
          <w:szCs w:val="23"/>
        </w:rPr>
        <w:t xml:space="preserve">Student Success </w:t>
      </w:r>
      <w:r w:rsidR="00192979" w:rsidRPr="00192979">
        <w:rPr>
          <w:rFonts w:ascii="Arial" w:hAnsi="Arial" w:cs="Arial"/>
          <w:b/>
          <w:sz w:val="23"/>
          <w:szCs w:val="23"/>
        </w:rPr>
        <w:t>by Investing</w:t>
      </w:r>
      <w:r w:rsidR="00D72ACB" w:rsidRPr="00192979">
        <w:rPr>
          <w:rFonts w:ascii="Arial" w:hAnsi="Arial" w:cs="Arial"/>
          <w:b/>
          <w:sz w:val="23"/>
          <w:szCs w:val="23"/>
        </w:rPr>
        <w:t xml:space="preserve"> in the</w:t>
      </w:r>
      <w:r w:rsidRPr="00192979">
        <w:rPr>
          <w:rFonts w:ascii="Arial" w:hAnsi="Arial" w:cs="Arial"/>
          <w:b/>
          <w:sz w:val="23"/>
          <w:szCs w:val="23"/>
        </w:rPr>
        <w:t xml:space="preserve"> School Librar</w:t>
      </w:r>
      <w:r w:rsidR="00D72ACB" w:rsidRPr="00192979">
        <w:rPr>
          <w:rFonts w:ascii="Arial" w:hAnsi="Arial" w:cs="Arial"/>
          <w:b/>
          <w:sz w:val="23"/>
          <w:szCs w:val="23"/>
        </w:rPr>
        <w:t>y</w:t>
      </w:r>
      <w:r w:rsidRPr="00192979">
        <w:rPr>
          <w:rFonts w:ascii="Arial" w:hAnsi="Arial" w:cs="Arial"/>
          <w:b/>
          <w:sz w:val="23"/>
          <w:szCs w:val="23"/>
        </w:rPr>
        <w:t xml:space="preserve"> </w:t>
      </w:r>
    </w:p>
    <w:p w14:paraId="06F4A500" w14:textId="501C3AAC" w:rsidR="00B611C8" w:rsidRDefault="00B611C8" w:rsidP="0047100E">
      <w:pPr>
        <w:rPr>
          <w:rFonts w:ascii="Arial" w:eastAsia="Times New Roman" w:hAnsi="Arial" w:cs="Arial"/>
          <w:sz w:val="23"/>
          <w:szCs w:val="23"/>
        </w:rPr>
      </w:pPr>
    </w:p>
    <w:p w14:paraId="347DC399" w14:textId="6F0AA8A5" w:rsidR="0077648B" w:rsidRDefault="0047100E" w:rsidP="0047100E">
      <w:pPr>
        <w:rPr>
          <w:rFonts w:ascii="Arial" w:eastAsia="Times New Roman" w:hAnsi="Arial" w:cs="Arial"/>
          <w:sz w:val="23"/>
          <w:szCs w:val="23"/>
        </w:rPr>
      </w:pPr>
      <w:r w:rsidRPr="00192979">
        <w:rPr>
          <w:rFonts w:ascii="Arial" w:eastAsia="Times New Roman" w:hAnsi="Arial" w:cs="Arial"/>
          <w:sz w:val="23"/>
          <w:szCs w:val="23"/>
        </w:rPr>
        <w:t xml:space="preserve">The Ontario School Library Association (OSLA) </w:t>
      </w:r>
      <w:r w:rsidR="00325842">
        <w:rPr>
          <w:rFonts w:ascii="Arial" w:eastAsia="Times New Roman" w:hAnsi="Arial" w:cs="Arial"/>
          <w:sz w:val="23"/>
          <w:szCs w:val="23"/>
        </w:rPr>
        <w:t xml:space="preserve">is a recognized subject matter association, </w:t>
      </w:r>
      <w:r w:rsidRPr="00192979">
        <w:rPr>
          <w:rFonts w:ascii="Arial" w:eastAsia="Times New Roman" w:hAnsi="Arial" w:cs="Arial"/>
          <w:sz w:val="23"/>
          <w:szCs w:val="23"/>
        </w:rPr>
        <w:t>consist</w:t>
      </w:r>
      <w:r w:rsidR="00325842">
        <w:rPr>
          <w:rFonts w:ascii="Arial" w:eastAsia="Times New Roman" w:hAnsi="Arial" w:cs="Arial"/>
          <w:sz w:val="23"/>
          <w:szCs w:val="23"/>
        </w:rPr>
        <w:t>ing</w:t>
      </w:r>
      <w:r w:rsidRPr="00192979">
        <w:rPr>
          <w:rFonts w:ascii="Arial" w:eastAsia="Times New Roman" w:hAnsi="Arial" w:cs="Arial"/>
          <w:sz w:val="23"/>
          <w:szCs w:val="23"/>
        </w:rPr>
        <w:t xml:space="preserve"> of more than 1,000 front-line </w:t>
      </w:r>
      <w:r w:rsidR="0077648B">
        <w:rPr>
          <w:rFonts w:ascii="Arial" w:eastAsia="Times New Roman" w:hAnsi="Arial" w:cs="Arial"/>
          <w:sz w:val="23"/>
          <w:szCs w:val="23"/>
        </w:rPr>
        <w:t>teacher-librarians</w:t>
      </w:r>
      <w:r w:rsidR="0077648B" w:rsidRPr="00192979">
        <w:rPr>
          <w:rFonts w:ascii="Arial" w:eastAsia="Times New Roman" w:hAnsi="Arial" w:cs="Arial"/>
          <w:sz w:val="23"/>
          <w:szCs w:val="23"/>
        </w:rPr>
        <w:t xml:space="preserve"> </w:t>
      </w:r>
      <w:r w:rsidRPr="00192979">
        <w:rPr>
          <w:rFonts w:ascii="Arial" w:eastAsia="Times New Roman" w:hAnsi="Arial" w:cs="Arial"/>
          <w:sz w:val="23"/>
          <w:szCs w:val="23"/>
        </w:rPr>
        <w:t>and school library staff essential for delivering Ontario’s primary and secondary curriculum</w:t>
      </w:r>
      <w:r w:rsidR="000D4F02" w:rsidRPr="00192979">
        <w:rPr>
          <w:rFonts w:ascii="Arial" w:eastAsia="Times New Roman" w:hAnsi="Arial" w:cs="Arial"/>
          <w:sz w:val="23"/>
          <w:szCs w:val="23"/>
        </w:rPr>
        <w:t xml:space="preserve">. </w:t>
      </w:r>
      <w:r w:rsidR="0077648B">
        <w:rPr>
          <w:rFonts w:ascii="Arial" w:eastAsia="Times New Roman" w:hAnsi="Arial" w:cs="Arial"/>
          <w:sz w:val="23"/>
          <w:szCs w:val="23"/>
        </w:rPr>
        <w:t>This past summer, we</w:t>
      </w:r>
      <w:r w:rsidR="00D72ACB" w:rsidRPr="00192979">
        <w:rPr>
          <w:rFonts w:ascii="Arial" w:eastAsia="Times New Roman" w:hAnsi="Arial" w:cs="Arial"/>
          <w:sz w:val="23"/>
          <w:szCs w:val="23"/>
        </w:rPr>
        <w:t xml:space="preserve"> </w:t>
      </w:r>
      <w:r w:rsidRPr="00192979">
        <w:rPr>
          <w:rFonts w:ascii="Arial" w:eastAsia="Times New Roman" w:hAnsi="Arial" w:cs="Arial"/>
          <w:sz w:val="23"/>
          <w:szCs w:val="23"/>
        </w:rPr>
        <w:t>share</w:t>
      </w:r>
      <w:r w:rsidR="0077648B">
        <w:rPr>
          <w:rFonts w:ascii="Arial" w:eastAsia="Times New Roman" w:hAnsi="Arial" w:cs="Arial"/>
          <w:sz w:val="23"/>
          <w:szCs w:val="23"/>
        </w:rPr>
        <w:t>d</w:t>
      </w:r>
      <w:r w:rsidRPr="00192979">
        <w:rPr>
          <w:rFonts w:ascii="Arial" w:eastAsia="Times New Roman" w:hAnsi="Arial" w:cs="Arial"/>
          <w:sz w:val="23"/>
          <w:szCs w:val="23"/>
        </w:rPr>
        <w:t xml:space="preserve"> </w:t>
      </w:r>
      <w:r w:rsidR="0077648B">
        <w:rPr>
          <w:rFonts w:ascii="Arial" w:eastAsia="Times New Roman" w:hAnsi="Arial" w:cs="Arial"/>
          <w:sz w:val="23"/>
          <w:szCs w:val="23"/>
        </w:rPr>
        <w:t xml:space="preserve">with you </w:t>
      </w:r>
      <w:r w:rsidR="00A831EC" w:rsidRPr="00192979">
        <w:rPr>
          <w:rFonts w:ascii="Arial" w:eastAsia="Times New Roman" w:hAnsi="Arial" w:cs="Arial"/>
          <w:sz w:val="23"/>
          <w:szCs w:val="23"/>
        </w:rPr>
        <w:t xml:space="preserve">the impact of </w:t>
      </w:r>
      <w:r w:rsidRPr="00192979">
        <w:rPr>
          <w:rFonts w:ascii="Arial" w:eastAsia="Times New Roman" w:hAnsi="Arial" w:cs="Arial"/>
          <w:sz w:val="23"/>
          <w:szCs w:val="23"/>
        </w:rPr>
        <w:t>school libraries and school library staff</w:t>
      </w:r>
      <w:r w:rsidR="00A831EC" w:rsidRPr="00192979">
        <w:rPr>
          <w:rFonts w:ascii="Arial" w:eastAsia="Times New Roman" w:hAnsi="Arial" w:cs="Arial"/>
          <w:sz w:val="23"/>
          <w:szCs w:val="23"/>
        </w:rPr>
        <w:t xml:space="preserve"> on student achievement</w:t>
      </w:r>
      <w:r w:rsidRPr="00192979">
        <w:rPr>
          <w:rFonts w:ascii="Arial" w:eastAsia="Times New Roman" w:hAnsi="Arial" w:cs="Arial"/>
          <w:sz w:val="23"/>
          <w:szCs w:val="23"/>
        </w:rPr>
        <w:t>.</w:t>
      </w:r>
      <w:r w:rsidR="00D72ACB" w:rsidRPr="00192979">
        <w:rPr>
          <w:rFonts w:ascii="Arial" w:eastAsia="Times New Roman" w:hAnsi="Arial" w:cs="Arial"/>
          <w:sz w:val="23"/>
          <w:szCs w:val="23"/>
        </w:rPr>
        <w:t xml:space="preserve"> Now, </w:t>
      </w:r>
      <w:r w:rsidR="00A831EC" w:rsidRPr="00192979">
        <w:rPr>
          <w:rFonts w:ascii="Arial" w:eastAsia="Times New Roman" w:hAnsi="Arial" w:cs="Arial"/>
          <w:sz w:val="23"/>
          <w:szCs w:val="23"/>
        </w:rPr>
        <w:t xml:space="preserve">as you </w:t>
      </w:r>
      <w:r w:rsidR="0077648B">
        <w:rPr>
          <w:rFonts w:ascii="Arial" w:eastAsia="Times New Roman" w:hAnsi="Arial" w:cs="Arial"/>
          <w:sz w:val="23"/>
          <w:szCs w:val="23"/>
        </w:rPr>
        <w:t>plan for</w:t>
      </w:r>
      <w:r w:rsidR="00A831EC" w:rsidRPr="00192979">
        <w:rPr>
          <w:rFonts w:ascii="Arial" w:eastAsia="Times New Roman" w:hAnsi="Arial" w:cs="Arial"/>
          <w:sz w:val="23"/>
          <w:szCs w:val="23"/>
        </w:rPr>
        <w:t xml:space="preserve"> next year’s staffing allocations</w:t>
      </w:r>
      <w:r w:rsidR="0077648B">
        <w:rPr>
          <w:rFonts w:ascii="Arial" w:eastAsia="Times New Roman" w:hAnsi="Arial" w:cs="Arial"/>
          <w:sz w:val="23"/>
          <w:szCs w:val="23"/>
        </w:rPr>
        <w:t>,</w:t>
      </w:r>
      <w:r w:rsidR="00A831EC" w:rsidRPr="00192979">
        <w:rPr>
          <w:rFonts w:ascii="Arial" w:eastAsia="Times New Roman" w:hAnsi="Arial" w:cs="Arial"/>
          <w:sz w:val="23"/>
          <w:szCs w:val="23"/>
        </w:rPr>
        <w:t xml:space="preserve"> </w:t>
      </w:r>
      <w:r w:rsidR="00D72ACB" w:rsidRPr="00192979">
        <w:rPr>
          <w:rFonts w:ascii="Arial" w:eastAsia="Times New Roman" w:hAnsi="Arial" w:cs="Arial"/>
          <w:sz w:val="23"/>
          <w:szCs w:val="23"/>
        </w:rPr>
        <w:t>we are</w:t>
      </w:r>
      <w:r w:rsidR="0077648B">
        <w:rPr>
          <w:rFonts w:ascii="Arial" w:eastAsia="Times New Roman" w:hAnsi="Arial" w:cs="Arial"/>
          <w:sz w:val="23"/>
          <w:szCs w:val="23"/>
        </w:rPr>
        <w:t xml:space="preserve"> urgently</w:t>
      </w:r>
      <w:r w:rsidR="00D72ACB" w:rsidRPr="00192979">
        <w:rPr>
          <w:rFonts w:ascii="Arial" w:eastAsia="Times New Roman" w:hAnsi="Arial" w:cs="Arial"/>
          <w:sz w:val="23"/>
          <w:szCs w:val="23"/>
        </w:rPr>
        <w:t xml:space="preserve"> writing to </w:t>
      </w:r>
      <w:r w:rsidR="0077648B">
        <w:rPr>
          <w:rFonts w:ascii="Arial" w:eastAsia="Times New Roman" w:hAnsi="Arial" w:cs="Arial"/>
          <w:sz w:val="23"/>
          <w:szCs w:val="23"/>
        </w:rPr>
        <w:t>you to ensure that students in your board continue to have access to critical school library programming and staff</w:t>
      </w:r>
      <w:r w:rsidR="00C254A7">
        <w:rPr>
          <w:rFonts w:ascii="Arial" w:eastAsia="Times New Roman" w:hAnsi="Arial" w:cs="Arial"/>
          <w:sz w:val="23"/>
          <w:szCs w:val="23"/>
        </w:rPr>
        <w:t>.</w:t>
      </w:r>
    </w:p>
    <w:p w14:paraId="51365F9B" w14:textId="77777777" w:rsidR="0077648B" w:rsidRDefault="0077648B" w:rsidP="0047100E">
      <w:pPr>
        <w:rPr>
          <w:rFonts w:ascii="Arial" w:eastAsia="Times New Roman" w:hAnsi="Arial" w:cs="Arial"/>
          <w:sz w:val="23"/>
          <w:szCs w:val="23"/>
        </w:rPr>
      </w:pPr>
    </w:p>
    <w:p w14:paraId="38BBEB5F" w14:textId="02EB4821" w:rsidR="0047100E" w:rsidRPr="00192979" w:rsidRDefault="0077648B" w:rsidP="0047100E">
      <w:pPr>
        <w:rPr>
          <w:rFonts w:ascii="Arial" w:eastAsia="Times New Roman" w:hAnsi="Arial" w:cs="Arial"/>
          <w:sz w:val="23"/>
          <w:szCs w:val="23"/>
        </w:rPr>
      </w:pPr>
      <w:r>
        <w:rPr>
          <w:rFonts w:ascii="Arial" w:eastAsia="Times New Roman" w:hAnsi="Arial" w:cs="Arial"/>
          <w:sz w:val="23"/>
          <w:szCs w:val="23"/>
        </w:rPr>
        <w:t>The COVID-19 pandemic and back-to-school planning for this emergency period ha</w:t>
      </w:r>
      <w:r w:rsidR="00325842">
        <w:rPr>
          <w:rFonts w:ascii="Arial" w:eastAsia="Times New Roman" w:hAnsi="Arial" w:cs="Arial"/>
          <w:sz w:val="23"/>
          <w:szCs w:val="23"/>
        </w:rPr>
        <w:t>ve</w:t>
      </w:r>
      <w:r>
        <w:rPr>
          <w:rFonts w:ascii="Arial" w:eastAsia="Times New Roman" w:hAnsi="Arial" w:cs="Arial"/>
          <w:sz w:val="23"/>
          <w:szCs w:val="23"/>
        </w:rPr>
        <w:t xml:space="preserve"> had a devastating impact on school libraries, staff and programming. Across Ontario, </w:t>
      </w:r>
      <w:r w:rsidR="00325842">
        <w:rPr>
          <w:rFonts w:ascii="Arial" w:eastAsia="Times New Roman" w:hAnsi="Arial" w:cs="Arial"/>
          <w:sz w:val="23"/>
          <w:szCs w:val="23"/>
        </w:rPr>
        <w:t>school library professionals</w:t>
      </w:r>
      <w:r>
        <w:rPr>
          <w:rFonts w:ascii="Arial" w:eastAsia="Times New Roman" w:hAnsi="Arial" w:cs="Arial"/>
          <w:sz w:val="23"/>
          <w:szCs w:val="23"/>
        </w:rPr>
        <w:t xml:space="preserve"> have been re-assigned, library staff laid</w:t>
      </w:r>
      <w:r w:rsidR="00325842">
        <w:rPr>
          <w:rFonts w:ascii="Arial" w:eastAsia="Times New Roman" w:hAnsi="Arial" w:cs="Arial"/>
          <w:sz w:val="23"/>
          <w:szCs w:val="23"/>
        </w:rPr>
        <w:t>-</w:t>
      </w:r>
      <w:r>
        <w:rPr>
          <w:rFonts w:ascii="Arial" w:eastAsia="Times New Roman" w:hAnsi="Arial" w:cs="Arial"/>
          <w:sz w:val="23"/>
          <w:szCs w:val="23"/>
        </w:rPr>
        <w:t>o</w:t>
      </w:r>
      <w:r w:rsidR="00325842">
        <w:rPr>
          <w:rFonts w:ascii="Arial" w:eastAsia="Times New Roman" w:hAnsi="Arial" w:cs="Arial"/>
          <w:sz w:val="23"/>
          <w:szCs w:val="23"/>
        </w:rPr>
        <w:t>ff</w:t>
      </w:r>
      <w:r>
        <w:rPr>
          <w:rFonts w:ascii="Arial" w:eastAsia="Times New Roman" w:hAnsi="Arial" w:cs="Arial"/>
          <w:sz w:val="23"/>
          <w:szCs w:val="23"/>
        </w:rPr>
        <w:t>, and access to library spaces, books and resources closed to students</w:t>
      </w:r>
      <w:r w:rsidR="00D440BA">
        <w:rPr>
          <w:rFonts w:ascii="Arial" w:eastAsia="Times New Roman" w:hAnsi="Arial" w:cs="Arial"/>
          <w:sz w:val="23"/>
          <w:szCs w:val="23"/>
        </w:rPr>
        <w:t>.</w:t>
      </w:r>
      <w:r w:rsidR="0051498F" w:rsidRPr="00B92D91">
        <w:rPr>
          <w:rStyle w:val="FootnoteReference"/>
        </w:rPr>
        <w:footnoteReference w:id="1"/>
      </w:r>
      <w:r w:rsidR="00C254A7">
        <w:rPr>
          <w:rFonts w:ascii="Arial" w:eastAsia="Times New Roman" w:hAnsi="Arial" w:cs="Arial"/>
          <w:sz w:val="23"/>
          <w:szCs w:val="23"/>
        </w:rPr>
        <w:t xml:space="preserve"> </w:t>
      </w:r>
    </w:p>
    <w:p w14:paraId="1C4172BB" w14:textId="77777777" w:rsidR="00F30E2E" w:rsidRDefault="00F30E2E" w:rsidP="0047100E">
      <w:pPr>
        <w:rPr>
          <w:rStyle w:val="Emphasis"/>
          <w:rFonts w:ascii="Arial" w:hAnsi="Arial" w:cs="Arial"/>
          <w:i w:val="0"/>
          <w:iCs w:val="0"/>
          <w:sz w:val="23"/>
          <w:szCs w:val="23"/>
        </w:rPr>
      </w:pPr>
    </w:p>
    <w:p w14:paraId="15DB33E5" w14:textId="5D6343A3" w:rsidR="000D4F02" w:rsidRPr="00F30E2E" w:rsidRDefault="00F30E2E" w:rsidP="0047100E">
      <w:pPr>
        <w:rPr>
          <w:rFonts w:ascii="Arial" w:eastAsia="Times New Roman" w:hAnsi="Arial" w:cs="Arial"/>
          <w:sz w:val="23"/>
          <w:szCs w:val="23"/>
          <w:lang w:val="en-CA"/>
        </w:rPr>
      </w:pPr>
      <w:r w:rsidRPr="00192979">
        <w:rPr>
          <w:rFonts w:ascii="Arial" w:eastAsia="Times New Roman" w:hAnsi="Arial" w:cs="Arial"/>
          <w:sz w:val="23"/>
          <w:szCs w:val="23"/>
        </w:rPr>
        <w:t xml:space="preserve">We </w:t>
      </w:r>
      <w:r>
        <w:rPr>
          <w:rFonts w:ascii="Arial" w:eastAsia="Times New Roman" w:hAnsi="Arial" w:cs="Arial"/>
          <w:sz w:val="23"/>
          <w:szCs w:val="23"/>
        </w:rPr>
        <w:t>are</w:t>
      </w:r>
      <w:r w:rsidRPr="00192979">
        <w:rPr>
          <w:rFonts w:ascii="Arial" w:hAnsi="Arial" w:cs="Arial"/>
          <w:sz w:val="23"/>
          <w:szCs w:val="23"/>
        </w:rPr>
        <w:t xml:space="preserve"> deeply concerned </w:t>
      </w:r>
      <w:r w:rsidR="0077648B">
        <w:rPr>
          <w:rFonts w:ascii="Arial" w:hAnsi="Arial" w:cs="Arial"/>
          <w:sz w:val="23"/>
          <w:szCs w:val="23"/>
        </w:rPr>
        <w:t>with</w:t>
      </w:r>
      <w:r w:rsidR="0077648B">
        <w:rPr>
          <w:rFonts w:ascii="Arial" w:eastAsia="Times New Roman" w:hAnsi="Arial" w:cs="Arial"/>
          <w:sz w:val="23"/>
          <w:szCs w:val="23"/>
          <w:lang w:val="en-CA"/>
        </w:rPr>
        <w:t xml:space="preserve"> the </w:t>
      </w:r>
      <w:r w:rsidRPr="00192979">
        <w:rPr>
          <w:rFonts w:ascii="Arial" w:eastAsia="Times New Roman" w:hAnsi="Arial" w:cs="Arial"/>
          <w:sz w:val="23"/>
          <w:szCs w:val="23"/>
          <w:lang w:val="en-CA"/>
        </w:rPr>
        <w:t>short-and long-term consequences</w:t>
      </w:r>
      <w:r w:rsidR="0077648B">
        <w:rPr>
          <w:rFonts w:ascii="Arial" w:eastAsia="Times New Roman" w:hAnsi="Arial" w:cs="Arial"/>
          <w:sz w:val="23"/>
          <w:szCs w:val="23"/>
          <w:lang w:val="en-CA"/>
        </w:rPr>
        <w:t xml:space="preserve"> that these decisions have for</w:t>
      </w:r>
      <w:r w:rsidRPr="00192979">
        <w:rPr>
          <w:rFonts w:ascii="Arial" w:eastAsia="Times New Roman" w:hAnsi="Arial" w:cs="Arial"/>
          <w:sz w:val="23"/>
          <w:szCs w:val="23"/>
          <w:lang w:val="en-CA"/>
        </w:rPr>
        <w:t xml:space="preserve"> students:</w:t>
      </w:r>
    </w:p>
    <w:p w14:paraId="1562A85E" w14:textId="0FAD0E2D" w:rsidR="00F30E2E" w:rsidRPr="00F30E2E" w:rsidRDefault="00F30E2E" w:rsidP="004E572E">
      <w:pPr>
        <w:pStyle w:val="ListParagraph"/>
        <w:numPr>
          <w:ilvl w:val="0"/>
          <w:numId w:val="8"/>
        </w:numPr>
        <w:rPr>
          <w:rFonts w:ascii="Arial" w:eastAsia="Times New Roman" w:hAnsi="Arial" w:cs="Arial"/>
          <w:sz w:val="23"/>
          <w:szCs w:val="23"/>
          <w:lang w:val="en-CA"/>
        </w:rPr>
      </w:pPr>
      <w:r w:rsidRPr="00F30E2E">
        <w:rPr>
          <w:rFonts w:ascii="Arial" w:eastAsia="Times New Roman" w:hAnsi="Arial" w:cs="Arial"/>
          <w:sz w:val="23"/>
          <w:szCs w:val="23"/>
        </w:rPr>
        <w:t xml:space="preserve">Decades of evidence has </w:t>
      </w:r>
      <w:r w:rsidRPr="00F30E2E">
        <w:rPr>
          <w:rFonts w:ascii="Arial" w:eastAsia="Times New Roman" w:hAnsi="Arial" w:cs="Arial"/>
          <w:sz w:val="23"/>
          <w:szCs w:val="23"/>
          <w:lang w:val="en-CA"/>
        </w:rPr>
        <w:t>demonstrated the relationship between academic achievement and access to a school library.</w:t>
      </w:r>
      <w:r w:rsidRPr="00B92D91">
        <w:rPr>
          <w:rStyle w:val="FootnoteReference"/>
        </w:rPr>
        <w:footnoteReference w:id="2"/>
      </w:r>
      <w:r w:rsidRPr="00F30E2E">
        <w:rPr>
          <w:rFonts w:ascii="Arial" w:eastAsia="Times New Roman" w:hAnsi="Arial" w:cs="Arial"/>
          <w:sz w:val="23"/>
          <w:szCs w:val="23"/>
        </w:rPr>
        <w:t xml:space="preserve"> </w:t>
      </w:r>
      <w:r w:rsidR="00F3196D">
        <w:rPr>
          <w:rFonts w:ascii="Arial" w:eastAsia="Times New Roman" w:hAnsi="Arial" w:cs="Arial"/>
          <w:sz w:val="23"/>
          <w:szCs w:val="23"/>
          <w:lang w:val="en-CA"/>
        </w:rPr>
        <w:t xml:space="preserve">Early </w:t>
      </w:r>
      <w:r w:rsidRPr="00F30E2E">
        <w:rPr>
          <w:rFonts w:ascii="Arial" w:eastAsia="Times New Roman" w:hAnsi="Arial" w:cs="Arial"/>
          <w:sz w:val="23"/>
          <w:szCs w:val="23"/>
        </w:rPr>
        <w:t>research</w:t>
      </w:r>
      <w:r w:rsidR="00F3196D">
        <w:rPr>
          <w:rFonts w:ascii="Arial" w:eastAsia="Times New Roman" w:hAnsi="Arial" w:cs="Arial"/>
          <w:sz w:val="23"/>
          <w:szCs w:val="23"/>
        </w:rPr>
        <w:t xml:space="preserve"> on the impact of the pandemic</w:t>
      </w:r>
      <w:r w:rsidRPr="00F30E2E">
        <w:rPr>
          <w:rFonts w:ascii="Arial" w:eastAsia="Times New Roman" w:hAnsi="Arial" w:cs="Arial"/>
          <w:sz w:val="23"/>
          <w:szCs w:val="23"/>
        </w:rPr>
        <w:t xml:space="preserve"> shows that </w:t>
      </w:r>
      <w:r w:rsidR="00F3196D">
        <w:rPr>
          <w:rFonts w:ascii="Arial" w:eastAsia="Times New Roman" w:hAnsi="Arial" w:cs="Arial"/>
          <w:sz w:val="23"/>
          <w:szCs w:val="23"/>
        </w:rPr>
        <w:t>younger students</w:t>
      </w:r>
      <w:r w:rsidRPr="00F30E2E">
        <w:rPr>
          <w:rFonts w:ascii="Arial" w:eastAsia="Times New Roman" w:hAnsi="Arial" w:cs="Arial"/>
          <w:sz w:val="23"/>
          <w:szCs w:val="23"/>
        </w:rPr>
        <w:t xml:space="preserve"> </w:t>
      </w:r>
      <w:r w:rsidR="00F3196D">
        <w:rPr>
          <w:rFonts w:ascii="Arial" w:eastAsia="Times New Roman" w:hAnsi="Arial" w:cs="Arial"/>
          <w:sz w:val="23"/>
          <w:szCs w:val="23"/>
        </w:rPr>
        <w:t xml:space="preserve">have fallen </w:t>
      </w:r>
      <w:r w:rsidRPr="00F30E2E">
        <w:rPr>
          <w:rFonts w:ascii="Arial" w:eastAsia="Times New Roman" w:hAnsi="Arial" w:cs="Arial"/>
          <w:sz w:val="23"/>
          <w:szCs w:val="23"/>
        </w:rPr>
        <w:t>up to eight months behind in reading</w:t>
      </w:r>
      <w:r w:rsidR="00F3196D">
        <w:rPr>
          <w:rFonts w:ascii="Arial" w:eastAsia="Times New Roman" w:hAnsi="Arial" w:cs="Arial"/>
          <w:sz w:val="23"/>
          <w:szCs w:val="23"/>
        </w:rPr>
        <w:t xml:space="preserve"> achievement</w:t>
      </w:r>
      <w:r w:rsidRPr="00F30E2E">
        <w:rPr>
          <w:rFonts w:ascii="Arial" w:eastAsia="Times New Roman" w:hAnsi="Arial" w:cs="Arial"/>
          <w:sz w:val="23"/>
          <w:szCs w:val="23"/>
        </w:rPr>
        <w:t>.</w:t>
      </w:r>
      <w:r w:rsidRPr="00B92D91">
        <w:rPr>
          <w:rStyle w:val="FootnoteReference"/>
        </w:rPr>
        <w:footnoteReference w:id="3"/>
      </w:r>
      <w:r w:rsidRPr="00F30E2E">
        <w:rPr>
          <w:rFonts w:ascii="Arial" w:eastAsia="Times New Roman" w:hAnsi="Arial" w:cs="Arial"/>
          <w:sz w:val="23"/>
          <w:szCs w:val="23"/>
        </w:rPr>
        <w:t xml:space="preserve"> </w:t>
      </w:r>
    </w:p>
    <w:p w14:paraId="04E1DF44" w14:textId="25769A7B" w:rsidR="00F30E2E" w:rsidRPr="00C254A7" w:rsidRDefault="00F30E2E" w:rsidP="00F30E2E">
      <w:pPr>
        <w:pStyle w:val="ListParagraph"/>
        <w:numPr>
          <w:ilvl w:val="0"/>
          <w:numId w:val="8"/>
        </w:numPr>
        <w:rPr>
          <w:rFonts w:ascii="Arial" w:eastAsia="Times New Roman" w:hAnsi="Arial" w:cs="Arial"/>
          <w:sz w:val="23"/>
          <w:szCs w:val="23"/>
          <w:lang w:val="en-CA"/>
        </w:rPr>
      </w:pPr>
      <w:r w:rsidRPr="00C254A7">
        <w:rPr>
          <w:rFonts w:ascii="Arial" w:eastAsia="Times New Roman" w:hAnsi="Arial" w:cs="Arial"/>
          <w:sz w:val="23"/>
          <w:szCs w:val="23"/>
          <w:lang w:val="en-CA"/>
        </w:rPr>
        <w:t xml:space="preserve">The closing of school libraries perpetuates inequality. Children </w:t>
      </w:r>
      <w:r w:rsidR="0077648B">
        <w:rPr>
          <w:rFonts w:ascii="Arial" w:eastAsia="Times New Roman" w:hAnsi="Arial" w:cs="Arial"/>
          <w:sz w:val="23"/>
          <w:szCs w:val="23"/>
          <w:lang w:val="en-CA"/>
        </w:rPr>
        <w:t>from</w:t>
      </w:r>
      <w:r w:rsidRPr="00C254A7">
        <w:rPr>
          <w:rFonts w:ascii="Arial" w:eastAsia="Times New Roman" w:hAnsi="Arial" w:cs="Arial"/>
          <w:sz w:val="23"/>
          <w:szCs w:val="23"/>
          <w:lang w:val="en-CA"/>
        </w:rPr>
        <w:t xml:space="preserve"> racialized</w:t>
      </w:r>
      <w:r w:rsidR="0077648B">
        <w:rPr>
          <w:rFonts w:ascii="Arial" w:eastAsia="Times New Roman" w:hAnsi="Arial" w:cs="Arial"/>
          <w:sz w:val="23"/>
          <w:szCs w:val="23"/>
          <w:lang w:val="en-CA"/>
        </w:rPr>
        <w:t xml:space="preserve"> or marginalized communities</w:t>
      </w:r>
      <w:r w:rsidRPr="00C254A7">
        <w:rPr>
          <w:rFonts w:ascii="Arial" w:eastAsia="Times New Roman" w:hAnsi="Arial" w:cs="Arial"/>
          <w:sz w:val="23"/>
          <w:szCs w:val="23"/>
          <w:lang w:val="en-CA"/>
        </w:rPr>
        <w:t xml:space="preserve">, </w:t>
      </w:r>
      <w:r w:rsidR="0077648B">
        <w:rPr>
          <w:rFonts w:ascii="Arial" w:eastAsia="Times New Roman" w:hAnsi="Arial" w:cs="Arial"/>
          <w:sz w:val="23"/>
          <w:szCs w:val="23"/>
          <w:lang w:val="en-CA"/>
        </w:rPr>
        <w:t>those living in poverty</w:t>
      </w:r>
      <w:r w:rsidR="0077648B" w:rsidRPr="00C254A7">
        <w:rPr>
          <w:rFonts w:ascii="Arial" w:eastAsia="Times New Roman" w:hAnsi="Arial" w:cs="Arial"/>
          <w:sz w:val="23"/>
          <w:szCs w:val="23"/>
          <w:lang w:val="en-CA"/>
        </w:rPr>
        <w:t xml:space="preserve"> </w:t>
      </w:r>
      <w:r w:rsidRPr="00C254A7">
        <w:rPr>
          <w:rFonts w:ascii="Arial" w:eastAsia="Times New Roman" w:hAnsi="Arial" w:cs="Arial"/>
          <w:sz w:val="23"/>
          <w:szCs w:val="23"/>
          <w:lang w:val="en-CA"/>
        </w:rPr>
        <w:t>or with little access to books are the most affected.</w:t>
      </w:r>
    </w:p>
    <w:p w14:paraId="683EE142" w14:textId="7290D37F" w:rsidR="00F30E2E" w:rsidRPr="00C254A7" w:rsidRDefault="00F30E2E" w:rsidP="00F30E2E">
      <w:pPr>
        <w:pStyle w:val="ListParagraph"/>
        <w:numPr>
          <w:ilvl w:val="0"/>
          <w:numId w:val="8"/>
        </w:numPr>
        <w:rPr>
          <w:rFonts w:ascii="Arial" w:eastAsia="Times New Roman" w:hAnsi="Arial" w:cs="Arial"/>
          <w:sz w:val="23"/>
          <w:szCs w:val="23"/>
          <w:lang w:val="en-CA"/>
        </w:rPr>
      </w:pPr>
      <w:r w:rsidRPr="00C254A7">
        <w:rPr>
          <w:rFonts w:ascii="Arial" w:eastAsia="Times New Roman" w:hAnsi="Arial" w:cs="Arial"/>
          <w:sz w:val="23"/>
          <w:szCs w:val="23"/>
          <w:lang w:val="en-CA"/>
        </w:rPr>
        <w:t xml:space="preserve">School libraries help reduce barriers to </w:t>
      </w:r>
      <w:r w:rsidR="0077648B">
        <w:rPr>
          <w:rFonts w:ascii="Arial" w:eastAsia="Times New Roman" w:hAnsi="Arial" w:cs="Arial"/>
          <w:sz w:val="23"/>
          <w:szCs w:val="23"/>
          <w:lang w:val="en-CA"/>
        </w:rPr>
        <w:t>student achievement</w:t>
      </w:r>
      <w:r w:rsidRPr="00C254A7">
        <w:rPr>
          <w:rFonts w:ascii="Arial" w:eastAsia="Times New Roman" w:hAnsi="Arial" w:cs="Arial"/>
          <w:sz w:val="23"/>
          <w:szCs w:val="23"/>
          <w:lang w:val="en-CA"/>
        </w:rPr>
        <w:t xml:space="preserve">. Families with </w:t>
      </w:r>
      <w:r w:rsidR="00F3196D">
        <w:rPr>
          <w:rFonts w:ascii="Arial" w:eastAsia="Times New Roman" w:hAnsi="Arial" w:cs="Arial"/>
          <w:sz w:val="23"/>
          <w:szCs w:val="23"/>
          <w:lang w:val="en-CA"/>
        </w:rPr>
        <w:t>fewer</w:t>
      </w:r>
      <w:r w:rsidRPr="00C254A7">
        <w:rPr>
          <w:rFonts w:ascii="Arial" w:eastAsia="Times New Roman" w:hAnsi="Arial" w:cs="Arial"/>
          <w:sz w:val="23"/>
          <w:szCs w:val="23"/>
          <w:lang w:val="en-CA"/>
        </w:rPr>
        <w:t xml:space="preserve"> resources rely on school libraries to help their children succeed as students.</w:t>
      </w:r>
    </w:p>
    <w:p w14:paraId="4F548B99" w14:textId="77777777" w:rsidR="00F30E2E" w:rsidRPr="00C254A7" w:rsidRDefault="00F30E2E" w:rsidP="00F30E2E">
      <w:pPr>
        <w:pStyle w:val="ListParagraph"/>
        <w:numPr>
          <w:ilvl w:val="0"/>
          <w:numId w:val="8"/>
        </w:numPr>
        <w:rPr>
          <w:rFonts w:ascii="Arial" w:eastAsia="Times New Roman" w:hAnsi="Arial" w:cs="Arial"/>
          <w:sz w:val="23"/>
          <w:szCs w:val="23"/>
          <w:lang w:val="en-CA"/>
        </w:rPr>
      </w:pPr>
      <w:r w:rsidRPr="00C254A7">
        <w:rPr>
          <w:rFonts w:ascii="Arial" w:eastAsia="Times New Roman" w:hAnsi="Arial" w:cs="Arial"/>
          <w:sz w:val="23"/>
          <w:szCs w:val="23"/>
          <w:lang w:val="en-CA"/>
        </w:rPr>
        <w:t>School library professionals are instrumental for building research and information literacy skills to prepare students for college and university.</w:t>
      </w:r>
    </w:p>
    <w:p w14:paraId="797C58A0" w14:textId="094E06A6" w:rsidR="000D4F02" w:rsidRPr="00F30E2E" w:rsidRDefault="00F30E2E" w:rsidP="0047100E">
      <w:pPr>
        <w:pStyle w:val="ListParagraph"/>
        <w:numPr>
          <w:ilvl w:val="0"/>
          <w:numId w:val="8"/>
        </w:numPr>
        <w:rPr>
          <w:rFonts w:ascii="Arial" w:eastAsia="Times New Roman" w:hAnsi="Arial" w:cs="Arial"/>
          <w:sz w:val="23"/>
          <w:szCs w:val="23"/>
          <w:lang w:val="en-CA"/>
        </w:rPr>
      </w:pPr>
      <w:r w:rsidRPr="00C254A7">
        <w:rPr>
          <w:rFonts w:ascii="Arial" w:eastAsia="Times New Roman" w:hAnsi="Arial" w:cs="Arial"/>
          <w:sz w:val="23"/>
          <w:szCs w:val="23"/>
          <w:lang w:val="en-CA"/>
        </w:rPr>
        <w:t>Books</w:t>
      </w:r>
      <w:r w:rsidR="0077648B">
        <w:rPr>
          <w:rFonts w:ascii="Arial" w:eastAsia="Times New Roman" w:hAnsi="Arial" w:cs="Arial"/>
          <w:sz w:val="23"/>
          <w:szCs w:val="23"/>
          <w:lang w:val="en-CA"/>
        </w:rPr>
        <w:t xml:space="preserve"> and library spaces</w:t>
      </w:r>
      <w:r w:rsidRPr="00C254A7">
        <w:rPr>
          <w:rFonts w:ascii="Arial" w:eastAsia="Times New Roman" w:hAnsi="Arial" w:cs="Arial"/>
          <w:sz w:val="23"/>
          <w:szCs w:val="23"/>
          <w:lang w:val="en-CA"/>
        </w:rPr>
        <w:t xml:space="preserve"> are a source of reassurance and comfort, and contribute to children’s better mental health and participation in school.</w:t>
      </w:r>
    </w:p>
    <w:p w14:paraId="3260EF7B" w14:textId="77777777" w:rsidR="00F30E2E" w:rsidRDefault="00F30E2E" w:rsidP="0047100E">
      <w:pPr>
        <w:rPr>
          <w:rFonts w:ascii="Arial" w:eastAsia="Times New Roman" w:hAnsi="Arial" w:cs="Arial"/>
          <w:sz w:val="23"/>
          <w:szCs w:val="23"/>
        </w:rPr>
      </w:pPr>
    </w:p>
    <w:p w14:paraId="4BD0172D" w14:textId="726CFB4F" w:rsidR="00F30E2E" w:rsidRDefault="00F3196D" w:rsidP="0047100E">
      <w:pPr>
        <w:rPr>
          <w:rFonts w:ascii="Arial" w:eastAsia="Times New Roman" w:hAnsi="Arial" w:cs="Arial"/>
          <w:sz w:val="23"/>
          <w:szCs w:val="23"/>
        </w:rPr>
      </w:pPr>
      <w:r>
        <w:rPr>
          <w:rFonts w:ascii="Arial" w:eastAsia="Times New Roman" w:hAnsi="Arial" w:cs="Arial"/>
          <w:sz w:val="23"/>
          <w:szCs w:val="23"/>
        </w:rPr>
        <w:t>Whe</w:t>
      </w:r>
      <w:r w:rsidR="00325842">
        <w:rPr>
          <w:rFonts w:ascii="Arial" w:eastAsia="Times New Roman" w:hAnsi="Arial" w:cs="Arial"/>
          <w:sz w:val="23"/>
          <w:szCs w:val="23"/>
        </w:rPr>
        <w:t>re</w:t>
      </w:r>
      <w:r>
        <w:rPr>
          <w:rFonts w:ascii="Arial" w:eastAsia="Times New Roman" w:hAnsi="Arial" w:cs="Arial"/>
          <w:sz w:val="23"/>
          <w:szCs w:val="23"/>
        </w:rPr>
        <w:t xml:space="preserve"> school library professionals </w:t>
      </w:r>
      <w:r w:rsidR="00325842">
        <w:rPr>
          <w:rFonts w:ascii="Arial" w:eastAsia="Times New Roman" w:hAnsi="Arial" w:cs="Arial"/>
          <w:sz w:val="23"/>
          <w:szCs w:val="23"/>
        </w:rPr>
        <w:t>remain</w:t>
      </w:r>
      <w:r>
        <w:rPr>
          <w:rFonts w:ascii="Arial" w:eastAsia="Times New Roman" w:hAnsi="Arial" w:cs="Arial"/>
          <w:sz w:val="23"/>
          <w:szCs w:val="23"/>
        </w:rPr>
        <w:t xml:space="preserve"> in schools, they </w:t>
      </w:r>
      <w:r w:rsidR="00F30E2E" w:rsidRPr="00192979">
        <w:rPr>
          <w:rFonts w:ascii="Arial" w:eastAsia="Times New Roman" w:hAnsi="Arial" w:cs="Arial"/>
          <w:sz w:val="23"/>
          <w:szCs w:val="23"/>
        </w:rPr>
        <w:t xml:space="preserve">have continued </w:t>
      </w:r>
      <w:r w:rsidR="00F30E2E">
        <w:rPr>
          <w:rFonts w:ascii="Arial" w:eastAsia="Times New Roman" w:hAnsi="Arial" w:cs="Arial"/>
          <w:sz w:val="23"/>
          <w:szCs w:val="23"/>
        </w:rPr>
        <w:t>to support students and learning</w:t>
      </w:r>
      <w:r>
        <w:rPr>
          <w:rFonts w:ascii="Arial" w:eastAsia="Times New Roman" w:hAnsi="Arial" w:cs="Arial"/>
          <w:sz w:val="23"/>
          <w:szCs w:val="23"/>
        </w:rPr>
        <w:t xml:space="preserve"> throughout the pandemic. They have </w:t>
      </w:r>
      <w:r w:rsidR="00F30E2E">
        <w:rPr>
          <w:rFonts w:ascii="Arial" w:eastAsia="Times New Roman" w:hAnsi="Arial" w:cs="Arial"/>
          <w:sz w:val="23"/>
          <w:szCs w:val="23"/>
        </w:rPr>
        <w:t>also tak</w:t>
      </w:r>
      <w:r w:rsidR="00775E9D">
        <w:rPr>
          <w:rFonts w:ascii="Arial" w:eastAsia="Times New Roman" w:hAnsi="Arial" w:cs="Arial"/>
          <w:sz w:val="23"/>
          <w:szCs w:val="23"/>
        </w:rPr>
        <w:t>en</w:t>
      </w:r>
      <w:r w:rsidR="00F30E2E">
        <w:rPr>
          <w:rFonts w:ascii="Arial" w:eastAsia="Times New Roman" w:hAnsi="Arial" w:cs="Arial"/>
          <w:sz w:val="23"/>
          <w:szCs w:val="23"/>
        </w:rPr>
        <w:t xml:space="preserve"> on a </w:t>
      </w:r>
      <w:r w:rsidR="00F30E2E" w:rsidRPr="00192979">
        <w:rPr>
          <w:rFonts w:ascii="Arial" w:eastAsia="Times New Roman" w:hAnsi="Arial" w:cs="Arial"/>
          <w:sz w:val="23"/>
          <w:szCs w:val="23"/>
        </w:rPr>
        <w:t>strong leadership</w:t>
      </w:r>
      <w:r w:rsidR="00F30E2E">
        <w:rPr>
          <w:rFonts w:ascii="Arial" w:eastAsia="Times New Roman" w:hAnsi="Arial" w:cs="Arial"/>
          <w:sz w:val="23"/>
          <w:szCs w:val="23"/>
        </w:rPr>
        <w:t xml:space="preserve"> role</w:t>
      </w:r>
      <w:r w:rsidR="00F30E2E" w:rsidRPr="00192979">
        <w:rPr>
          <w:rFonts w:ascii="Arial" w:eastAsia="Times New Roman" w:hAnsi="Arial" w:cs="Arial"/>
          <w:sz w:val="23"/>
          <w:szCs w:val="23"/>
        </w:rPr>
        <w:t xml:space="preserve"> in supporting students, teachers and parents navigate and use distance </w:t>
      </w:r>
      <w:r w:rsidR="00F30E2E" w:rsidRPr="00192979">
        <w:rPr>
          <w:rFonts w:ascii="Arial" w:eastAsia="Times New Roman" w:hAnsi="Arial" w:cs="Arial"/>
          <w:sz w:val="23"/>
          <w:szCs w:val="23"/>
        </w:rPr>
        <w:lastRenderedPageBreak/>
        <w:t>learning technology. These functions are more essential than ever and must be maintained in our schools.</w:t>
      </w:r>
    </w:p>
    <w:p w14:paraId="0915FCDB" w14:textId="77777777" w:rsidR="00F30E2E" w:rsidRPr="00192979" w:rsidRDefault="00F30E2E" w:rsidP="00F30E2E">
      <w:pPr>
        <w:rPr>
          <w:rFonts w:ascii="Arial" w:eastAsia="Times New Roman" w:hAnsi="Arial" w:cs="Arial"/>
          <w:sz w:val="23"/>
          <w:szCs w:val="23"/>
        </w:rPr>
      </w:pPr>
    </w:p>
    <w:p w14:paraId="2B92196E" w14:textId="43F7D33E" w:rsidR="00D72ACB" w:rsidRPr="00192979" w:rsidRDefault="00F30E2E" w:rsidP="0047100E">
      <w:pPr>
        <w:rPr>
          <w:rFonts w:ascii="Arial" w:eastAsia="Times New Roman" w:hAnsi="Arial" w:cs="Arial"/>
          <w:sz w:val="23"/>
          <w:szCs w:val="23"/>
        </w:rPr>
      </w:pPr>
      <w:r>
        <w:rPr>
          <w:rFonts w:ascii="Arial" w:eastAsia="Times New Roman" w:hAnsi="Arial" w:cs="Arial"/>
          <w:sz w:val="23"/>
          <w:szCs w:val="23"/>
        </w:rPr>
        <w:t>We</w:t>
      </w:r>
      <w:r w:rsidR="000D4F02" w:rsidRPr="00192979">
        <w:rPr>
          <w:rFonts w:ascii="Arial" w:eastAsia="Times New Roman" w:hAnsi="Arial" w:cs="Arial"/>
          <w:sz w:val="23"/>
          <w:szCs w:val="23"/>
        </w:rPr>
        <w:t xml:space="preserve"> </w:t>
      </w:r>
      <w:r>
        <w:rPr>
          <w:rFonts w:ascii="Arial" w:eastAsia="Times New Roman" w:hAnsi="Arial" w:cs="Arial"/>
          <w:sz w:val="23"/>
          <w:szCs w:val="23"/>
        </w:rPr>
        <w:t xml:space="preserve">are </w:t>
      </w:r>
      <w:r w:rsidR="000D4F02" w:rsidRPr="00192979">
        <w:rPr>
          <w:rFonts w:ascii="Arial" w:eastAsia="Times New Roman" w:hAnsi="Arial" w:cs="Arial"/>
          <w:sz w:val="23"/>
          <w:szCs w:val="23"/>
        </w:rPr>
        <w:t>continu</w:t>
      </w:r>
      <w:r>
        <w:rPr>
          <w:rFonts w:ascii="Arial" w:eastAsia="Times New Roman" w:hAnsi="Arial" w:cs="Arial"/>
          <w:sz w:val="23"/>
          <w:szCs w:val="23"/>
        </w:rPr>
        <w:t>ing</w:t>
      </w:r>
      <w:r w:rsidR="000D4F02" w:rsidRPr="00192979">
        <w:rPr>
          <w:rFonts w:ascii="Arial" w:eastAsia="Times New Roman" w:hAnsi="Arial" w:cs="Arial"/>
          <w:sz w:val="23"/>
          <w:szCs w:val="23"/>
        </w:rPr>
        <w:t xml:space="preserve"> to advocate at the provincial level to protect school library funding. In </w:t>
      </w:r>
      <w:r w:rsidR="0077648B">
        <w:rPr>
          <w:rFonts w:ascii="Arial" w:eastAsia="Times New Roman" w:hAnsi="Arial" w:cs="Arial"/>
          <w:sz w:val="23"/>
          <w:szCs w:val="23"/>
        </w:rPr>
        <w:t xml:space="preserve">a written </w:t>
      </w:r>
      <w:r>
        <w:rPr>
          <w:rFonts w:ascii="Arial" w:eastAsia="Times New Roman" w:hAnsi="Arial" w:cs="Arial"/>
          <w:sz w:val="23"/>
          <w:szCs w:val="23"/>
        </w:rPr>
        <w:t xml:space="preserve">response, the </w:t>
      </w:r>
      <w:r w:rsidR="000D4F02" w:rsidRPr="00192979">
        <w:rPr>
          <w:rFonts w:ascii="Arial" w:eastAsia="Times New Roman" w:hAnsi="Arial" w:cs="Arial"/>
          <w:sz w:val="23"/>
          <w:szCs w:val="23"/>
        </w:rPr>
        <w:t xml:space="preserve">Minister of Education, Minister Lecce noted: </w:t>
      </w:r>
    </w:p>
    <w:p w14:paraId="1EE64976" w14:textId="77777777" w:rsidR="000D4F02" w:rsidRPr="00192979" w:rsidRDefault="000D4F02" w:rsidP="0047100E">
      <w:pPr>
        <w:rPr>
          <w:rFonts w:ascii="Arial" w:eastAsia="Times New Roman" w:hAnsi="Arial" w:cs="Arial"/>
          <w:sz w:val="23"/>
          <w:szCs w:val="23"/>
        </w:rPr>
      </w:pPr>
    </w:p>
    <w:p w14:paraId="039CE5B3" w14:textId="156FD7CE" w:rsidR="000D4F02" w:rsidRPr="000D4F02" w:rsidRDefault="0077648B" w:rsidP="000D4F02">
      <w:pPr>
        <w:ind w:left="720"/>
        <w:rPr>
          <w:rFonts w:ascii="Arial" w:eastAsia="Times New Roman" w:hAnsi="Arial" w:cs="Arial"/>
          <w:sz w:val="23"/>
          <w:szCs w:val="23"/>
          <w:lang w:val="en-CA"/>
        </w:rPr>
      </w:pPr>
      <w:r>
        <w:rPr>
          <w:rFonts w:ascii="Arial" w:eastAsia="Times New Roman" w:hAnsi="Arial" w:cs="Arial"/>
          <w:color w:val="000000"/>
          <w:sz w:val="23"/>
          <w:szCs w:val="23"/>
          <w:lang w:val="en-CA"/>
        </w:rPr>
        <w:t>“</w:t>
      </w:r>
      <w:r w:rsidR="000D4F02" w:rsidRPr="000D4F02">
        <w:rPr>
          <w:rFonts w:ascii="Arial" w:eastAsia="Times New Roman" w:hAnsi="Arial" w:cs="Arial"/>
          <w:color w:val="000000"/>
          <w:sz w:val="23"/>
          <w:szCs w:val="23"/>
          <w:lang w:val="en-CA"/>
        </w:rPr>
        <w:t>... I wanted to state how important school libraries and library staff are to the education sector in Ontario. As Minister, I will always stand up to protect these important services. Because of this important role that school libraries and librarians provide, I have consistently advocated as Minister of Education to ensure that funding for library staffing continues to be provided through the Grants for Student Needs funding model</w:t>
      </w:r>
      <w:r>
        <w:rPr>
          <w:rFonts w:ascii="Arial" w:eastAsia="Times New Roman" w:hAnsi="Arial" w:cs="Arial"/>
          <w:color w:val="000000"/>
          <w:sz w:val="23"/>
          <w:szCs w:val="23"/>
          <w:lang w:val="en-CA"/>
        </w:rPr>
        <w:t>.</w:t>
      </w:r>
      <w:r w:rsidR="000D4F02" w:rsidRPr="000D4F02">
        <w:rPr>
          <w:rFonts w:ascii="Arial" w:eastAsia="Times New Roman" w:hAnsi="Arial" w:cs="Arial"/>
          <w:color w:val="000000"/>
          <w:sz w:val="23"/>
          <w:szCs w:val="23"/>
          <w:lang w:val="en-CA"/>
        </w:rPr>
        <w:t>"</w:t>
      </w:r>
    </w:p>
    <w:p w14:paraId="3524AF7D" w14:textId="77777777" w:rsidR="000D4F02" w:rsidRPr="00192979" w:rsidRDefault="000D4F02" w:rsidP="0047100E">
      <w:pPr>
        <w:rPr>
          <w:rFonts w:ascii="Arial" w:eastAsia="Times New Roman" w:hAnsi="Arial" w:cs="Arial"/>
          <w:sz w:val="23"/>
          <w:szCs w:val="23"/>
        </w:rPr>
      </w:pPr>
    </w:p>
    <w:p w14:paraId="5B6D0F5F" w14:textId="34778510" w:rsidR="00F30E2E" w:rsidRDefault="00F3196D" w:rsidP="00F30E2E">
      <w:pPr>
        <w:rPr>
          <w:rStyle w:val="Emphasis"/>
          <w:rFonts w:ascii="Arial" w:hAnsi="Arial" w:cs="Arial"/>
          <w:i w:val="0"/>
          <w:iCs w:val="0"/>
          <w:sz w:val="23"/>
          <w:szCs w:val="23"/>
        </w:rPr>
      </w:pPr>
      <w:r>
        <w:rPr>
          <w:rFonts w:ascii="Arial" w:eastAsia="Times New Roman" w:hAnsi="Arial" w:cs="Arial"/>
          <w:sz w:val="23"/>
          <w:szCs w:val="23"/>
        </w:rPr>
        <w:t xml:space="preserve">Boards have an important role to play in maintaining a </w:t>
      </w:r>
      <w:r w:rsidR="00775E9D">
        <w:rPr>
          <w:rFonts w:ascii="Arial" w:eastAsia="Times New Roman" w:hAnsi="Arial" w:cs="Arial"/>
          <w:sz w:val="23"/>
          <w:szCs w:val="23"/>
        </w:rPr>
        <w:t xml:space="preserve">viable and </w:t>
      </w:r>
      <w:r w:rsidR="0077648B">
        <w:rPr>
          <w:rFonts w:ascii="Arial" w:eastAsia="Times New Roman" w:hAnsi="Arial" w:cs="Arial"/>
          <w:sz w:val="23"/>
          <w:szCs w:val="23"/>
        </w:rPr>
        <w:t xml:space="preserve">sustainable </w:t>
      </w:r>
      <w:r>
        <w:rPr>
          <w:rFonts w:ascii="Arial" w:eastAsia="Times New Roman" w:hAnsi="Arial" w:cs="Arial"/>
          <w:sz w:val="23"/>
          <w:szCs w:val="23"/>
        </w:rPr>
        <w:t>school library program. T</w:t>
      </w:r>
      <w:r w:rsidR="00F30E2E" w:rsidRPr="00192979">
        <w:rPr>
          <w:rFonts w:ascii="Arial" w:eastAsia="Times New Roman" w:hAnsi="Arial" w:cs="Arial"/>
          <w:sz w:val="23"/>
          <w:szCs w:val="23"/>
        </w:rPr>
        <w:t>he Grants for Student Needs (GSN) funding formula includes allocations specifically for your school library staff</w:t>
      </w:r>
      <w:r>
        <w:rPr>
          <w:rFonts w:ascii="Arial" w:eastAsia="Times New Roman" w:hAnsi="Arial" w:cs="Arial"/>
          <w:sz w:val="23"/>
          <w:szCs w:val="23"/>
        </w:rPr>
        <w:t xml:space="preserve">. Yet </w:t>
      </w:r>
      <w:r w:rsidR="00F30E2E" w:rsidRPr="00192979">
        <w:rPr>
          <w:rFonts w:ascii="Arial" w:eastAsia="Times New Roman" w:hAnsi="Arial" w:cs="Arial"/>
          <w:sz w:val="23"/>
          <w:szCs w:val="23"/>
        </w:rPr>
        <w:t xml:space="preserve">over the past two decades, hundreds of thousands of students across Ontario have lost access to school libraries and the critical resources they provide. </w:t>
      </w:r>
      <w:r w:rsidR="00F30E2E" w:rsidRPr="00192979">
        <w:rPr>
          <w:rStyle w:val="Emphasis"/>
          <w:rFonts w:ascii="Arial" w:hAnsi="Arial" w:cs="Arial"/>
          <w:i w:val="0"/>
          <w:iCs w:val="0"/>
          <w:sz w:val="23"/>
          <w:szCs w:val="23"/>
        </w:rPr>
        <w:t>Experience tells us that when school libraries close, they often never reopen.</w:t>
      </w:r>
    </w:p>
    <w:p w14:paraId="01F39BDD" w14:textId="77777777" w:rsidR="0047100E" w:rsidRPr="00192979" w:rsidRDefault="0047100E" w:rsidP="0047100E">
      <w:pPr>
        <w:rPr>
          <w:rFonts w:ascii="Arial" w:eastAsia="Times New Roman" w:hAnsi="Arial" w:cs="Arial"/>
          <w:sz w:val="23"/>
          <w:szCs w:val="23"/>
        </w:rPr>
      </w:pPr>
    </w:p>
    <w:p w14:paraId="79AF136C" w14:textId="2D5354E3" w:rsidR="0047100E" w:rsidRPr="00192979" w:rsidRDefault="0047100E" w:rsidP="0047100E">
      <w:pPr>
        <w:rPr>
          <w:rFonts w:ascii="Arial" w:eastAsia="Times New Roman" w:hAnsi="Arial" w:cs="Arial"/>
          <w:sz w:val="23"/>
          <w:szCs w:val="23"/>
        </w:rPr>
      </w:pPr>
      <w:r w:rsidRPr="00192979">
        <w:rPr>
          <w:rFonts w:ascii="Arial" w:eastAsia="Times New Roman" w:hAnsi="Arial" w:cs="Arial"/>
          <w:sz w:val="23"/>
          <w:szCs w:val="23"/>
        </w:rPr>
        <w:t>As you enter this critical planning stage for the 202</w:t>
      </w:r>
      <w:r w:rsidR="00F30E2E">
        <w:rPr>
          <w:rFonts w:ascii="Arial" w:eastAsia="Times New Roman" w:hAnsi="Arial" w:cs="Arial"/>
          <w:sz w:val="23"/>
          <w:szCs w:val="23"/>
        </w:rPr>
        <w:t>1</w:t>
      </w:r>
      <w:r w:rsidRPr="00192979">
        <w:rPr>
          <w:rFonts w:ascii="Arial" w:eastAsia="Times New Roman" w:hAnsi="Arial" w:cs="Arial"/>
          <w:sz w:val="23"/>
          <w:szCs w:val="23"/>
        </w:rPr>
        <w:t>-2</w:t>
      </w:r>
      <w:r w:rsidR="00F30E2E">
        <w:rPr>
          <w:rFonts w:ascii="Arial" w:eastAsia="Times New Roman" w:hAnsi="Arial" w:cs="Arial"/>
          <w:sz w:val="23"/>
          <w:szCs w:val="23"/>
        </w:rPr>
        <w:t>2</w:t>
      </w:r>
      <w:r w:rsidRPr="00192979">
        <w:rPr>
          <w:rFonts w:ascii="Arial" w:eastAsia="Times New Roman" w:hAnsi="Arial" w:cs="Arial"/>
          <w:sz w:val="23"/>
          <w:szCs w:val="23"/>
        </w:rPr>
        <w:t xml:space="preserve"> school year, </w:t>
      </w:r>
      <w:r w:rsidR="005C1243">
        <w:rPr>
          <w:rFonts w:ascii="Arial" w:eastAsia="Times New Roman" w:hAnsi="Arial" w:cs="Arial"/>
          <w:sz w:val="23"/>
          <w:szCs w:val="23"/>
        </w:rPr>
        <w:t xml:space="preserve">we urge you to protect funding for the school library program at your schools. </w:t>
      </w:r>
      <w:r w:rsidRPr="00192979">
        <w:rPr>
          <w:rFonts w:ascii="Arial" w:eastAsia="Times New Roman" w:hAnsi="Arial" w:cs="Arial"/>
          <w:sz w:val="23"/>
          <w:szCs w:val="23"/>
        </w:rPr>
        <w:t xml:space="preserve">OSLA is committed to working with you to develop a tailored, board-specific approach to maintain and restore critical student access to school libraries and library staff. Together, we can enhance accountability and transparency by ensuring that these investments reflect the Ministry of Education’s recommended funding formula for school libraries. We believe that this can be achieved while respecting the independence of school boards and ensuring sufficient local flexibility on how best to apply this funding. </w:t>
      </w:r>
    </w:p>
    <w:p w14:paraId="4C890189" w14:textId="77777777" w:rsidR="0047100E" w:rsidRPr="00192979" w:rsidRDefault="0047100E" w:rsidP="0047100E">
      <w:pPr>
        <w:rPr>
          <w:rFonts w:ascii="Arial" w:eastAsia="Times New Roman" w:hAnsi="Arial" w:cs="Arial"/>
          <w:sz w:val="23"/>
          <w:szCs w:val="23"/>
        </w:rPr>
      </w:pPr>
    </w:p>
    <w:p w14:paraId="3F0CB385" w14:textId="597960AF" w:rsidR="0047100E" w:rsidRPr="00192979" w:rsidRDefault="0047100E" w:rsidP="0047100E">
      <w:pPr>
        <w:rPr>
          <w:rFonts w:ascii="Arial" w:eastAsia="Times New Roman" w:hAnsi="Arial" w:cs="Arial"/>
          <w:sz w:val="23"/>
          <w:szCs w:val="23"/>
        </w:rPr>
      </w:pPr>
      <w:r w:rsidRPr="00192979">
        <w:rPr>
          <w:rFonts w:ascii="Arial" w:eastAsia="Times New Roman" w:hAnsi="Arial" w:cs="Arial"/>
          <w:sz w:val="23"/>
          <w:szCs w:val="23"/>
        </w:rPr>
        <w:t xml:space="preserve">OSLA shares your commitment to ensuring that Ontario students receive a world-class education. We would welcome the opportunity to meet with you and members of your team in the coming weeks to discuss this important issue, share best practices, and identify a path forward to ensure that students in </w:t>
      </w:r>
      <w:r w:rsidRPr="00192979">
        <w:rPr>
          <w:rFonts w:ascii="Arial" w:eastAsia="Times New Roman" w:hAnsi="Arial" w:cs="Arial"/>
          <w:sz w:val="23"/>
          <w:szCs w:val="23"/>
        </w:rPr>
        <w:fldChar w:fldCharType="begin"/>
      </w:r>
      <w:r w:rsidRPr="00192979">
        <w:rPr>
          <w:rFonts w:ascii="Arial" w:eastAsia="Times New Roman" w:hAnsi="Arial" w:cs="Arial"/>
          <w:sz w:val="23"/>
          <w:szCs w:val="23"/>
        </w:rPr>
        <w:instrText xml:space="preserve"> MERGEFIELD Full_school_board_name </w:instrText>
      </w:r>
      <w:r w:rsidRPr="00192979">
        <w:rPr>
          <w:rFonts w:ascii="Arial" w:eastAsia="Times New Roman" w:hAnsi="Arial" w:cs="Arial"/>
          <w:sz w:val="23"/>
          <w:szCs w:val="23"/>
        </w:rPr>
        <w:fldChar w:fldCharType="separate"/>
      </w:r>
      <w:r w:rsidR="00B92D91">
        <w:rPr>
          <w:rFonts w:ascii="Arial" w:eastAsia="Times New Roman" w:hAnsi="Arial" w:cs="Arial"/>
          <w:noProof/>
          <w:sz w:val="23"/>
          <w:szCs w:val="23"/>
        </w:rPr>
        <w:t>«Full_school_board_name»</w:t>
      </w:r>
      <w:r w:rsidRPr="00192979">
        <w:rPr>
          <w:rFonts w:ascii="Arial" w:eastAsia="Times New Roman" w:hAnsi="Arial" w:cs="Arial"/>
          <w:sz w:val="23"/>
          <w:szCs w:val="23"/>
        </w:rPr>
        <w:fldChar w:fldCharType="end"/>
      </w:r>
      <w:r w:rsidR="00325842">
        <w:rPr>
          <w:rFonts w:ascii="Arial" w:eastAsia="Times New Roman" w:hAnsi="Arial" w:cs="Arial"/>
          <w:sz w:val="23"/>
          <w:szCs w:val="23"/>
        </w:rPr>
        <w:t xml:space="preserve"> </w:t>
      </w:r>
      <w:r w:rsidRPr="00192979">
        <w:rPr>
          <w:rFonts w:ascii="Arial" w:eastAsia="Times New Roman" w:hAnsi="Arial" w:cs="Arial"/>
          <w:sz w:val="23"/>
          <w:szCs w:val="23"/>
        </w:rPr>
        <w:t xml:space="preserve">will have access to this critical learning resource.  </w:t>
      </w:r>
    </w:p>
    <w:p w14:paraId="654FCB7B" w14:textId="77777777" w:rsidR="0047100E" w:rsidRPr="00192979" w:rsidRDefault="0047100E" w:rsidP="0047100E">
      <w:pPr>
        <w:rPr>
          <w:rFonts w:ascii="Arial" w:eastAsia="Times New Roman" w:hAnsi="Arial" w:cs="Arial"/>
          <w:sz w:val="23"/>
          <w:szCs w:val="23"/>
        </w:rPr>
      </w:pPr>
    </w:p>
    <w:p w14:paraId="08CC76A4" w14:textId="5EF9BC85" w:rsidR="0047100E" w:rsidRPr="00192979" w:rsidRDefault="0047100E" w:rsidP="0047100E">
      <w:pPr>
        <w:rPr>
          <w:rFonts w:ascii="Arial" w:eastAsia="Times New Roman" w:hAnsi="Arial" w:cs="Arial"/>
          <w:sz w:val="23"/>
          <w:szCs w:val="23"/>
        </w:rPr>
      </w:pPr>
      <w:r w:rsidRPr="00192979">
        <w:rPr>
          <w:rFonts w:ascii="Arial" w:eastAsia="Times New Roman" w:hAnsi="Arial" w:cs="Arial"/>
          <w:sz w:val="23"/>
          <w:szCs w:val="23"/>
        </w:rPr>
        <w:t xml:space="preserve">Yours sincerely, </w:t>
      </w:r>
    </w:p>
    <w:p w14:paraId="26F02D73" w14:textId="2A04F0B1" w:rsidR="0047100E" w:rsidRPr="00192979" w:rsidRDefault="0047100E" w:rsidP="0047100E">
      <w:pPr>
        <w:rPr>
          <w:rFonts w:ascii="Arial" w:eastAsia="Times New Roman" w:hAnsi="Arial" w:cs="Arial"/>
          <w:sz w:val="23"/>
          <w:szCs w:val="23"/>
        </w:rPr>
      </w:pPr>
    </w:p>
    <w:p w14:paraId="670C4D45" w14:textId="77777777" w:rsidR="0047100E" w:rsidRPr="00192979" w:rsidRDefault="0047100E" w:rsidP="0047100E">
      <w:pPr>
        <w:rPr>
          <w:rFonts w:ascii="Arial" w:eastAsia="Times New Roman" w:hAnsi="Arial" w:cs="Arial"/>
          <w:b/>
          <w:bCs/>
          <w:sz w:val="23"/>
          <w:szCs w:val="23"/>
        </w:rPr>
      </w:pPr>
      <w:r w:rsidRPr="00192979">
        <w:rPr>
          <w:rFonts w:ascii="Arial" w:eastAsia="Times New Roman" w:hAnsi="Arial" w:cs="Arial"/>
          <w:b/>
          <w:bCs/>
          <w:sz w:val="23"/>
          <w:szCs w:val="23"/>
        </w:rPr>
        <w:t>Maureen McGrath</w:t>
      </w:r>
    </w:p>
    <w:p w14:paraId="59BDFB95" w14:textId="380CF15F" w:rsidR="0047100E" w:rsidRPr="00192979" w:rsidRDefault="0047100E" w:rsidP="0047100E">
      <w:pPr>
        <w:rPr>
          <w:rFonts w:ascii="Arial" w:eastAsia="Times New Roman" w:hAnsi="Arial" w:cs="Arial"/>
          <w:color w:val="0000FF"/>
          <w:sz w:val="23"/>
          <w:szCs w:val="23"/>
        </w:rPr>
      </w:pPr>
      <w:r w:rsidRPr="00192979">
        <w:rPr>
          <w:rFonts w:ascii="Arial" w:eastAsia="Times New Roman" w:hAnsi="Arial" w:cs="Arial"/>
          <w:sz w:val="23"/>
          <w:szCs w:val="23"/>
        </w:rPr>
        <w:t xml:space="preserve">OSLA President and on behalf of </w:t>
      </w:r>
      <w:hyperlink r:id="rId8" w:history="1">
        <w:r w:rsidRPr="00192979">
          <w:rPr>
            <w:rStyle w:val="Hyperlink"/>
            <w:rFonts w:ascii="Arial" w:eastAsia="Times New Roman" w:hAnsi="Arial" w:cs="Arial"/>
            <w:sz w:val="23"/>
            <w:szCs w:val="23"/>
          </w:rPr>
          <w:t>2020 OSLA Council Members</w:t>
        </w:r>
      </w:hyperlink>
      <w:r w:rsidRPr="00192979">
        <w:rPr>
          <w:rFonts w:ascii="Arial" w:eastAsia="Times New Roman" w:hAnsi="Arial" w:cs="Arial"/>
          <w:color w:val="0000FF"/>
          <w:sz w:val="23"/>
          <w:szCs w:val="23"/>
        </w:rPr>
        <w:t xml:space="preserve"> </w:t>
      </w:r>
    </w:p>
    <w:p w14:paraId="59681890" w14:textId="77777777" w:rsidR="00E5258C" w:rsidRDefault="00E5258C" w:rsidP="0047100E">
      <w:pPr>
        <w:rPr>
          <w:rFonts w:ascii="Arial" w:eastAsia="Times New Roman" w:hAnsi="Arial" w:cs="Arial"/>
          <w:color w:val="000000" w:themeColor="text1"/>
          <w:sz w:val="23"/>
          <w:szCs w:val="23"/>
        </w:rPr>
      </w:pPr>
    </w:p>
    <w:p w14:paraId="68696A74" w14:textId="2A097701" w:rsidR="0047100E" w:rsidRPr="00192979" w:rsidRDefault="0047100E" w:rsidP="0047100E">
      <w:pPr>
        <w:rPr>
          <w:rFonts w:ascii="Arial" w:eastAsia="Times New Roman" w:hAnsi="Arial" w:cs="Arial"/>
          <w:color w:val="000000" w:themeColor="text1"/>
          <w:sz w:val="23"/>
          <w:szCs w:val="23"/>
        </w:rPr>
      </w:pPr>
      <w:r w:rsidRPr="00192979">
        <w:rPr>
          <w:rFonts w:ascii="Arial" w:eastAsia="Times New Roman" w:hAnsi="Arial" w:cs="Arial"/>
          <w:color w:val="000000" w:themeColor="text1"/>
          <w:sz w:val="23"/>
          <w:szCs w:val="23"/>
        </w:rPr>
        <w:t xml:space="preserve">cc. </w:t>
      </w:r>
      <w:r w:rsidR="004E572E" w:rsidRPr="00E5258C">
        <w:rPr>
          <w:rFonts w:ascii="Arial" w:eastAsia="Times New Roman" w:hAnsi="Arial" w:cs="Arial"/>
          <w:b/>
          <w:bCs/>
          <w:color w:val="000000" w:themeColor="text1"/>
          <w:sz w:val="23"/>
          <w:szCs w:val="23"/>
        </w:rPr>
        <w:fldChar w:fldCharType="begin"/>
      </w:r>
      <w:r w:rsidR="004E572E" w:rsidRPr="00E5258C">
        <w:rPr>
          <w:rFonts w:ascii="Arial" w:eastAsia="Times New Roman" w:hAnsi="Arial" w:cs="Arial"/>
          <w:b/>
          <w:bCs/>
          <w:color w:val="000000" w:themeColor="text1"/>
          <w:sz w:val="23"/>
          <w:szCs w:val="23"/>
        </w:rPr>
        <w:instrText xml:space="preserve"> MERGEFIELD regional_representative </w:instrText>
      </w:r>
      <w:r w:rsidR="004E572E" w:rsidRPr="00E5258C">
        <w:rPr>
          <w:rFonts w:ascii="Arial" w:eastAsia="Times New Roman" w:hAnsi="Arial" w:cs="Arial"/>
          <w:b/>
          <w:bCs/>
          <w:color w:val="000000" w:themeColor="text1"/>
          <w:sz w:val="23"/>
          <w:szCs w:val="23"/>
        </w:rPr>
        <w:fldChar w:fldCharType="separate"/>
      </w:r>
      <w:r w:rsidR="00B92D91">
        <w:rPr>
          <w:rFonts w:ascii="Arial" w:eastAsia="Times New Roman" w:hAnsi="Arial" w:cs="Arial"/>
          <w:b/>
          <w:bCs/>
          <w:noProof/>
          <w:color w:val="000000" w:themeColor="text1"/>
          <w:sz w:val="23"/>
          <w:szCs w:val="23"/>
        </w:rPr>
        <w:t>«regional_representative»</w:t>
      </w:r>
      <w:r w:rsidR="004E572E" w:rsidRPr="00E5258C">
        <w:rPr>
          <w:rFonts w:ascii="Arial" w:eastAsia="Times New Roman" w:hAnsi="Arial" w:cs="Arial"/>
          <w:b/>
          <w:bCs/>
          <w:color w:val="000000" w:themeColor="text1"/>
          <w:sz w:val="23"/>
          <w:szCs w:val="23"/>
        </w:rPr>
        <w:fldChar w:fldCharType="end"/>
      </w:r>
      <w:r w:rsidR="004E572E" w:rsidRPr="00E5258C">
        <w:rPr>
          <w:rFonts w:ascii="Arial" w:eastAsia="Times New Roman" w:hAnsi="Arial" w:cs="Arial"/>
          <w:b/>
          <w:bCs/>
          <w:color w:val="000000" w:themeColor="text1"/>
          <w:sz w:val="23"/>
          <w:szCs w:val="23"/>
        </w:rPr>
        <w:t xml:space="preserve"> </w:t>
      </w:r>
      <w:r w:rsidR="004E572E">
        <w:rPr>
          <w:rFonts w:ascii="Arial" w:eastAsia="Times New Roman" w:hAnsi="Arial" w:cs="Arial"/>
          <w:color w:val="000000" w:themeColor="text1"/>
          <w:sz w:val="23"/>
          <w:szCs w:val="23"/>
        </w:rPr>
        <w:fldChar w:fldCharType="begin"/>
      </w:r>
      <w:r w:rsidR="004E572E">
        <w:rPr>
          <w:rFonts w:ascii="Arial" w:eastAsia="Times New Roman" w:hAnsi="Arial" w:cs="Arial"/>
          <w:color w:val="000000" w:themeColor="text1"/>
          <w:sz w:val="23"/>
          <w:szCs w:val="23"/>
        </w:rPr>
        <w:instrText xml:space="preserve"> MERGEFIELD OSLA_Councillor </w:instrText>
      </w:r>
      <w:r w:rsidR="004E572E">
        <w:rPr>
          <w:rFonts w:ascii="Arial" w:eastAsia="Times New Roman" w:hAnsi="Arial" w:cs="Arial"/>
          <w:color w:val="000000" w:themeColor="text1"/>
          <w:sz w:val="23"/>
          <w:szCs w:val="23"/>
        </w:rPr>
        <w:fldChar w:fldCharType="separate"/>
      </w:r>
      <w:r w:rsidR="00B92D91">
        <w:rPr>
          <w:rFonts w:ascii="Arial" w:eastAsia="Times New Roman" w:hAnsi="Arial" w:cs="Arial"/>
          <w:noProof/>
          <w:color w:val="000000" w:themeColor="text1"/>
          <w:sz w:val="23"/>
          <w:szCs w:val="23"/>
        </w:rPr>
        <w:t>«OSLA_Councillor»</w:t>
      </w:r>
      <w:r w:rsidR="004E572E">
        <w:rPr>
          <w:rFonts w:ascii="Arial" w:eastAsia="Times New Roman" w:hAnsi="Arial" w:cs="Arial"/>
          <w:color w:val="000000" w:themeColor="text1"/>
          <w:sz w:val="23"/>
          <w:szCs w:val="23"/>
        </w:rPr>
        <w:fldChar w:fldCharType="end"/>
      </w:r>
      <w:r w:rsidR="004E572E">
        <w:rPr>
          <w:rFonts w:ascii="Arial" w:eastAsia="Times New Roman" w:hAnsi="Arial" w:cs="Arial"/>
          <w:color w:val="000000" w:themeColor="text1"/>
          <w:sz w:val="23"/>
          <w:szCs w:val="23"/>
        </w:rPr>
        <w:t xml:space="preserve"> </w:t>
      </w:r>
      <w:r w:rsidR="004E572E">
        <w:rPr>
          <w:rFonts w:ascii="Arial" w:eastAsia="Times New Roman" w:hAnsi="Arial" w:cs="Arial"/>
          <w:color w:val="000000" w:themeColor="text1"/>
          <w:sz w:val="23"/>
          <w:szCs w:val="23"/>
        </w:rPr>
        <w:fldChar w:fldCharType="begin"/>
      </w:r>
      <w:r w:rsidR="004E572E">
        <w:rPr>
          <w:rFonts w:ascii="Arial" w:eastAsia="Times New Roman" w:hAnsi="Arial" w:cs="Arial"/>
          <w:color w:val="000000" w:themeColor="text1"/>
          <w:sz w:val="23"/>
          <w:szCs w:val="23"/>
        </w:rPr>
        <w:instrText xml:space="preserve"> MERGEFIELD Region </w:instrText>
      </w:r>
      <w:r w:rsidR="004E572E">
        <w:rPr>
          <w:rFonts w:ascii="Arial" w:eastAsia="Times New Roman" w:hAnsi="Arial" w:cs="Arial"/>
          <w:color w:val="000000" w:themeColor="text1"/>
          <w:sz w:val="23"/>
          <w:szCs w:val="23"/>
        </w:rPr>
        <w:fldChar w:fldCharType="separate"/>
      </w:r>
      <w:r w:rsidR="00B92D91">
        <w:rPr>
          <w:rFonts w:ascii="Arial" w:eastAsia="Times New Roman" w:hAnsi="Arial" w:cs="Arial"/>
          <w:noProof/>
          <w:color w:val="000000" w:themeColor="text1"/>
          <w:sz w:val="23"/>
          <w:szCs w:val="23"/>
        </w:rPr>
        <w:t>«Region»</w:t>
      </w:r>
      <w:r w:rsidR="004E572E">
        <w:rPr>
          <w:rFonts w:ascii="Arial" w:eastAsia="Times New Roman" w:hAnsi="Arial" w:cs="Arial"/>
          <w:color w:val="000000" w:themeColor="text1"/>
          <w:sz w:val="23"/>
          <w:szCs w:val="23"/>
        </w:rPr>
        <w:fldChar w:fldCharType="end"/>
      </w:r>
      <w:r w:rsidR="004E572E">
        <w:rPr>
          <w:rFonts w:ascii="Arial" w:eastAsia="Times New Roman" w:hAnsi="Arial" w:cs="Arial"/>
          <w:color w:val="000000" w:themeColor="text1"/>
          <w:sz w:val="23"/>
          <w:szCs w:val="23"/>
        </w:rPr>
        <w:t xml:space="preserve"> </w:t>
      </w:r>
    </w:p>
    <w:p w14:paraId="58BC17E9" w14:textId="4D5A6C46" w:rsidR="0047100E" w:rsidRPr="00192979" w:rsidRDefault="0047100E" w:rsidP="0047100E">
      <w:pPr>
        <w:rPr>
          <w:rFonts w:ascii="Arial" w:eastAsia="Times New Roman" w:hAnsi="Arial" w:cs="Arial"/>
          <w:color w:val="0000FF"/>
          <w:sz w:val="23"/>
          <w:szCs w:val="23"/>
        </w:rPr>
      </w:pPr>
      <w:r w:rsidRPr="00192979">
        <w:rPr>
          <w:rFonts w:ascii="Arial" w:eastAsia="Times New Roman" w:hAnsi="Arial" w:cs="Arial"/>
          <w:b/>
          <w:bCs/>
          <w:color w:val="000000" w:themeColor="text1"/>
          <w:sz w:val="23"/>
          <w:szCs w:val="23"/>
        </w:rPr>
        <w:t>Shelagh Paterson</w:t>
      </w:r>
      <w:r w:rsidRPr="00192979">
        <w:rPr>
          <w:rFonts w:ascii="Arial" w:eastAsia="Times New Roman" w:hAnsi="Arial" w:cs="Arial"/>
          <w:color w:val="000000" w:themeColor="text1"/>
          <w:sz w:val="23"/>
          <w:szCs w:val="23"/>
        </w:rPr>
        <w:t>, OLA Executive Director</w:t>
      </w:r>
      <w:r w:rsidR="00E5258C">
        <w:rPr>
          <w:rFonts w:ascii="Arial" w:eastAsia="Times New Roman" w:hAnsi="Arial" w:cs="Arial"/>
          <w:color w:val="000000" w:themeColor="text1"/>
          <w:sz w:val="23"/>
          <w:szCs w:val="23"/>
        </w:rPr>
        <w:t xml:space="preserve">, </w:t>
      </w:r>
      <w:hyperlink r:id="rId9" w:history="1">
        <w:r w:rsidRPr="00192979">
          <w:rPr>
            <w:rStyle w:val="Hyperlink"/>
            <w:rFonts w:ascii="Arial" w:eastAsia="Times New Roman" w:hAnsi="Arial" w:cs="Arial"/>
            <w:sz w:val="23"/>
            <w:szCs w:val="23"/>
          </w:rPr>
          <w:t>spaterson@accessola.com</w:t>
        </w:r>
      </w:hyperlink>
      <w:r w:rsidRPr="00192979">
        <w:rPr>
          <w:rFonts w:ascii="Arial" w:eastAsia="Times New Roman" w:hAnsi="Arial" w:cs="Arial"/>
          <w:color w:val="0000FF"/>
          <w:sz w:val="23"/>
          <w:szCs w:val="23"/>
        </w:rPr>
        <w:t xml:space="preserve"> </w:t>
      </w:r>
    </w:p>
    <w:p w14:paraId="46D86B96" w14:textId="098333B8" w:rsidR="00B81BAF" w:rsidRPr="00192979" w:rsidRDefault="00B81BAF" w:rsidP="00B81BAF">
      <w:pPr>
        <w:rPr>
          <w:rFonts w:ascii="Arial" w:eastAsia="Times New Roman" w:hAnsi="Arial" w:cs="Arial"/>
          <w:sz w:val="23"/>
          <w:szCs w:val="23"/>
          <w:lang w:val="en-CA"/>
        </w:rPr>
      </w:pPr>
    </w:p>
    <w:p w14:paraId="75AD2C4A" w14:textId="4ADA5194" w:rsidR="007B0F25" w:rsidRPr="00192979" w:rsidRDefault="007B0F25">
      <w:pPr>
        <w:rPr>
          <w:rFonts w:ascii="Arial" w:hAnsi="Arial" w:cs="Arial"/>
          <w:sz w:val="23"/>
          <w:szCs w:val="23"/>
        </w:rPr>
      </w:pPr>
    </w:p>
    <w:sectPr w:rsidR="007B0F25" w:rsidRPr="00192979" w:rsidSect="00E5258C">
      <w:headerReference w:type="default" r:id="rId10"/>
      <w:pgSz w:w="12240" w:h="15840"/>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D7077" w14:textId="77777777" w:rsidR="00621D6C" w:rsidRDefault="00621D6C" w:rsidP="0047100E">
      <w:r>
        <w:separator/>
      </w:r>
    </w:p>
  </w:endnote>
  <w:endnote w:type="continuationSeparator" w:id="0">
    <w:p w14:paraId="1FCA7D45" w14:textId="77777777" w:rsidR="00621D6C" w:rsidRDefault="00621D6C" w:rsidP="0047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47811" w14:textId="77777777" w:rsidR="00621D6C" w:rsidRDefault="00621D6C" w:rsidP="0047100E">
      <w:r>
        <w:separator/>
      </w:r>
    </w:p>
  </w:footnote>
  <w:footnote w:type="continuationSeparator" w:id="0">
    <w:p w14:paraId="14D271E7" w14:textId="77777777" w:rsidR="00621D6C" w:rsidRDefault="00621D6C" w:rsidP="0047100E">
      <w:r>
        <w:continuationSeparator/>
      </w:r>
    </w:p>
  </w:footnote>
  <w:footnote w:id="1">
    <w:p w14:paraId="0AB87E3A" w14:textId="77777777" w:rsidR="005A77B3" w:rsidRDefault="005A77B3" w:rsidP="0051498F">
      <w:pPr>
        <w:pStyle w:val="FootnoteText"/>
      </w:pPr>
      <w:r w:rsidRPr="00B92D91">
        <w:rPr>
          <w:rStyle w:val="FootnoteReference"/>
        </w:rPr>
        <w:footnoteRef/>
      </w:r>
      <w:r>
        <w:t xml:space="preserve"> Ontario Library Association. (2020). </w:t>
      </w:r>
      <w:hyperlink r:id="rId1" w:history="1">
        <w:r w:rsidRPr="00C254A7">
          <w:rPr>
            <w:rStyle w:val="Hyperlink"/>
          </w:rPr>
          <w:t>Ontario School Libraries in the 2020-21 School Year: A Survey of Ontario School Boards</w:t>
        </w:r>
      </w:hyperlink>
      <w:r>
        <w:t xml:space="preserve">. </w:t>
      </w:r>
    </w:p>
  </w:footnote>
  <w:footnote w:id="2">
    <w:p w14:paraId="1E992760" w14:textId="77777777" w:rsidR="005A77B3" w:rsidRPr="00C254A7" w:rsidRDefault="005A77B3" w:rsidP="00F30E2E">
      <w:pPr>
        <w:rPr>
          <w:rFonts w:ascii="Times New Roman" w:eastAsia="Times New Roman" w:hAnsi="Times New Roman" w:cs="Times New Roman"/>
          <w:lang w:val="en-CA"/>
        </w:rPr>
      </w:pPr>
      <w:r w:rsidRPr="00B92D91">
        <w:rPr>
          <w:rStyle w:val="FootnoteReference"/>
        </w:rPr>
        <w:footnoteRef/>
      </w:r>
      <w:r>
        <w:t xml:space="preserve"> </w:t>
      </w:r>
      <w:r w:rsidRPr="00C254A7">
        <w:rPr>
          <w:sz w:val="20"/>
          <w:szCs w:val="20"/>
        </w:rPr>
        <w:t xml:space="preserve">Haycock, K. (2011). </w:t>
      </w:r>
      <w:hyperlink r:id="rId2" w:history="1">
        <w:r w:rsidRPr="00C254A7">
          <w:rPr>
            <w:rStyle w:val="Hyperlink"/>
            <w:sz w:val="20"/>
            <w:szCs w:val="20"/>
          </w:rPr>
          <w:t>Connecting British Columbia (Canada) school libraries and student achievement: A comparison of higher and lower performing schools with similar overall funding</w:t>
        </w:r>
      </w:hyperlink>
      <w:r w:rsidRPr="00C254A7">
        <w:rPr>
          <w:sz w:val="20"/>
          <w:szCs w:val="20"/>
        </w:rPr>
        <w:t>. School Libraries Worldwide, 17.</w:t>
      </w:r>
    </w:p>
  </w:footnote>
  <w:footnote w:id="3">
    <w:p w14:paraId="7488471E" w14:textId="77777777" w:rsidR="005A77B3" w:rsidRDefault="005A77B3" w:rsidP="00F30E2E">
      <w:pPr>
        <w:pStyle w:val="FootnoteText"/>
      </w:pPr>
      <w:r w:rsidRPr="00B92D91">
        <w:rPr>
          <w:rStyle w:val="FootnoteReference"/>
        </w:rPr>
        <w:footnoteRef/>
      </w:r>
      <w:proofErr w:type="spellStart"/>
      <w:r>
        <w:t>Aplohonso</w:t>
      </w:r>
      <w:proofErr w:type="spellEnd"/>
      <w:r>
        <w:t xml:space="preserve">, C. (2020, November 26). </w:t>
      </w:r>
      <w:hyperlink r:id="rId3" w:history="1">
        <w:r w:rsidRPr="00C254A7">
          <w:rPr>
            <w:rStyle w:val="Hyperlink"/>
          </w:rPr>
          <w:t>School shutdowns have put children up to eight months behind in reading, research indicates</w:t>
        </w:r>
      </w:hyperlink>
      <w:r>
        <w:t xml:space="preserve">. </w:t>
      </w:r>
      <w:r>
        <w:rPr>
          <w:i/>
          <w:iCs/>
        </w:rPr>
        <w:t>Globe and Mail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2FDD4" w14:textId="5639D35F" w:rsidR="005A77B3" w:rsidRDefault="005A77B3">
    <w:pPr>
      <w:pStyle w:val="Header"/>
    </w:pPr>
    <w:r>
      <w:rPr>
        <w:noProof/>
        <w:sz w:val="23"/>
        <w:szCs w:val="23"/>
      </w:rPr>
      <w:drawing>
        <wp:inline distT="0" distB="0" distL="0" distR="0" wp14:anchorId="3864FA01" wp14:editId="70A904B3">
          <wp:extent cx="2719346" cy="5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25760" cy="587257"/>
                  </a:xfrm>
                  <a:prstGeom prst="rect">
                    <a:avLst/>
                  </a:prstGeom>
                </pic:spPr>
              </pic:pic>
            </a:graphicData>
          </a:graphic>
        </wp:inline>
      </w:drawing>
    </w:r>
  </w:p>
  <w:p w14:paraId="362AB764" w14:textId="77777777" w:rsidR="005A77B3" w:rsidRDefault="005A7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66523"/>
    <w:multiLevelType w:val="hybridMultilevel"/>
    <w:tmpl w:val="AF62ADCC"/>
    <w:lvl w:ilvl="0" w:tplc="23BE7C6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F9A035D0">
      <w:numFmt w:val="bullet"/>
      <w:lvlText w:val=""/>
      <w:lvlJc w:val="left"/>
      <w:pPr>
        <w:ind w:left="3240" w:hanging="360"/>
      </w:pPr>
      <w:rPr>
        <w:rFonts w:ascii="Symbol" w:eastAsiaTheme="minorHAnsi" w:hAnsi="Symbol" w:cstheme="minorBidi"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D46BCE"/>
    <w:multiLevelType w:val="hybridMultilevel"/>
    <w:tmpl w:val="AA586C04"/>
    <w:lvl w:ilvl="0" w:tplc="D02CB5B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C2DD2"/>
    <w:multiLevelType w:val="hybridMultilevel"/>
    <w:tmpl w:val="330A8A68"/>
    <w:lvl w:ilvl="0" w:tplc="D02CB5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E06FF"/>
    <w:multiLevelType w:val="multilevel"/>
    <w:tmpl w:val="2EAA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91B73"/>
    <w:multiLevelType w:val="hybridMultilevel"/>
    <w:tmpl w:val="709C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F297B"/>
    <w:multiLevelType w:val="multilevel"/>
    <w:tmpl w:val="40C2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F175AB"/>
    <w:multiLevelType w:val="hybridMultilevel"/>
    <w:tmpl w:val="CCDA3DB6"/>
    <w:lvl w:ilvl="0" w:tplc="D02CB5B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A45DB9"/>
    <w:multiLevelType w:val="hybridMultilevel"/>
    <w:tmpl w:val="8260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25"/>
    <w:rsid w:val="000276CB"/>
    <w:rsid w:val="00052B62"/>
    <w:rsid w:val="0007479E"/>
    <w:rsid w:val="000D4F02"/>
    <w:rsid w:val="00106333"/>
    <w:rsid w:val="00192979"/>
    <w:rsid w:val="00223B60"/>
    <w:rsid w:val="002245DB"/>
    <w:rsid w:val="00235E20"/>
    <w:rsid w:val="00325842"/>
    <w:rsid w:val="00363580"/>
    <w:rsid w:val="00391C5F"/>
    <w:rsid w:val="0047100E"/>
    <w:rsid w:val="00485586"/>
    <w:rsid w:val="004E572E"/>
    <w:rsid w:val="005107B9"/>
    <w:rsid w:val="00513573"/>
    <w:rsid w:val="0051498F"/>
    <w:rsid w:val="00562A52"/>
    <w:rsid w:val="005A77B3"/>
    <w:rsid w:val="005C1243"/>
    <w:rsid w:val="005C22DC"/>
    <w:rsid w:val="00621D6C"/>
    <w:rsid w:val="0064038C"/>
    <w:rsid w:val="006F179F"/>
    <w:rsid w:val="00775E9D"/>
    <w:rsid w:val="0077648B"/>
    <w:rsid w:val="007B0F25"/>
    <w:rsid w:val="007B50F5"/>
    <w:rsid w:val="0085667A"/>
    <w:rsid w:val="0085675A"/>
    <w:rsid w:val="00913983"/>
    <w:rsid w:val="00A00721"/>
    <w:rsid w:val="00A831EC"/>
    <w:rsid w:val="00A940A8"/>
    <w:rsid w:val="00AB0638"/>
    <w:rsid w:val="00B078AB"/>
    <w:rsid w:val="00B611C8"/>
    <w:rsid w:val="00B81BAF"/>
    <w:rsid w:val="00B92D91"/>
    <w:rsid w:val="00C21B22"/>
    <w:rsid w:val="00C254A7"/>
    <w:rsid w:val="00CF27CD"/>
    <w:rsid w:val="00D440BA"/>
    <w:rsid w:val="00D72ACB"/>
    <w:rsid w:val="00D9233F"/>
    <w:rsid w:val="00DA3E24"/>
    <w:rsid w:val="00E5258C"/>
    <w:rsid w:val="00F074D7"/>
    <w:rsid w:val="00F30E2E"/>
    <w:rsid w:val="00F3196D"/>
    <w:rsid w:val="00F607E4"/>
    <w:rsid w:val="00F623BB"/>
    <w:rsid w:val="00FA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EF3CD"/>
  <w14:defaultImageDpi w14:val="32767"/>
  <w15:chartTrackingRefBased/>
  <w15:docId w15:val="{0BD0AA6F-376F-D34B-81E2-693064D9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100E"/>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F25"/>
    <w:pPr>
      <w:ind w:left="720"/>
      <w:contextualSpacing/>
    </w:pPr>
  </w:style>
  <w:style w:type="paragraph" w:styleId="Header">
    <w:name w:val="header"/>
    <w:basedOn w:val="Normal"/>
    <w:link w:val="HeaderChar"/>
    <w:uiPriority w:val="99"/>
    <w:unhideWhenUsed/>
    <w:rsid w:val="0047100E"/>
    <w:pPr>
      <w:tabs>
        <w:tab w:val="center" w:pos="4680"/>
        <w:tab w:val="right" w:pos="9360"/>
      </w:tabs>
    </w:pPr>
  </w:style>
  <w:style w:type="character" w:customStyle="1" w:styleId="HeaderChar">
    <w:name w:val="Header Char"/>
    <w:basedOn w:val="DefaultParagraphFont"/>
    <w:link w:val="Header"/>
    <w:uiPriority w:val="99"/>
    <w:rsid w:val="0047100E"/>
  </w:style>
  <w:style w:type="paragraph" w:styleId="Footer">
    <w:name w:val="footer"/>
    <w:basedOn w:val="Normal"/>
    <w:link w:val="FooterChar"/>
    <w:uiPriority w:val="99"/>
    <w:unhideWhenUsed/>
    <w:rsid w:val="0047100E"/>
    <w:pPr>
      <w:tabs>
        <w:tab w:val="center" w:pos="4680"/>
        <w:tab w:val="right" w:pos="9360"/>
      </w:tabs>
    </w:pPr>
  </w:style>
  <w:style w:type="character" w:customStyle="1" w:styleId="FooterChar">
    <w:name w:val="Footer Char"/>
    <w:basedOn w:val="DefaultParagraphFont"/>
    <w:link w:val="Footer"/>
    <w:uiPriority w:val="99"/>
    <w:rsid w:val="0047100E"/>
  </w:style>
  <w:style w:type="character" w:customStyle="1" w:styleId="Heading1Char">
    <w:name w:val="Heading 1 Char"/>
    <w:basedOn w:val="DefaultParagraphFont"/>
    <w:link w:val="Heading1"/>
    <w:uiPriority w:val="9"/>
    <w:rsid w:val="0047100E"/>
    <w:rPr>
      <w:rFonts w:ascii="Arial" w:eastAsia="Arial" w:hAnsi="Arial" w:cs="Arial"/>
      <w:sz w:val="40"/>
      <w:szCs w:val="40"/>
      <w:lang w:val="en"/>
    </w:rPr>
  </w:style>
  <w:style w:type="character" w:styleId="Hyperlink">
    <w:name w:val="Hyperlink"/>
    <w:basedOn w:val="DefaultParagraphFont"/>
    <w:uiPriority w:val="99"/>
    <w:unhideWhenUsed/>
    <w:rsid w:val="0047100E"/>
    <w:rPr>
      <w:color w:val="0563C1" w:themeColor="hyperlink"/>
      <w:u w:val="single"/>
    </w:rPr>
  </w:style>
  <w:style w:type="character" w:customStyle="1" w:styleId="acopre">
    <w:name w:val="acopre"/>
    <w:basedOn w:val="DefaultParagraphFont"/>
    <w:rsid w:val="000D4F02"/>
  </w:style>
  <w:style w:type="character" w:styleId="Emphasis">
    <w:name w:val="Emphasis"/>
    <w:basedOn w:val="DefaultParagraphFont"/>
    <w:uiPriority w:val="20"/>
    <w:qFormat/>
    <w:rsid w:val="000D4F02"/>
    <w:rPr>
      <w:i/>
      <w:iCs/>
    </w:rPr>
  </w:style>
  <w:style w:type="paragraph" w:styleId="FootnoteText">
    <w:name w:val="footnote text"/>
    <w:basedOn w:val="Normal"/>
    <w:link w:val="FootnoteTextChar"/>
    <w:uiPriority w:val="99"/>
    <w:semiHidden/>
    <w:unhideWhenUsed/>
    <w:rsid w:val="00B078AB"/>
    <w:rPr>
      <w:sz w:val="20"/>
      <w:szCs w:val="20"/>
    </w:rPr>
  </w:style>
  <w:style w:type="character" w:customStyle="1" w:styleId="FootnoteTextChar">
    <w:name w:val="Footnote Text Char"/>
    <w:basedOn w:val="DefaultParagraphFont"/>
    <w:link w:val="FootnoteText"/>
    <w:uiPriority w:val="99"/>
    <w:semiHidden/>
    <w:rsid w:val="00B078AB"/>
    <w:rPr>
      <w:sz w:val="20"/>
      <w:szCs w:val="20"/>
    </w:rPr>
  </w:style>
  <w:style w:type="character" w:styleId="FootnoteReference">
    <w:name w:val="footnote reference"/>
    <w:basedOn w:val="DefaultParagraphFont"/>
    <w:uiPriority w:val="99"/>
    <w:semiHidden/>
    <w:unhideWhenUsed/>
    <w:rsid w:val="00B078AB"/>
    <w:rPr>
      <w:vertAlign w:val="superscript"/>
    </w:rPr>
  </w:style>
  <w:style w:type="character" w:styleId="FollowedHyperlink">
    <w:name w:val="FollowedHyperlink"/>
    <w:basedOn w:val="DefaultParagraphFont"/>
    <w:uiPriority w:val="99"/>
    <w:semiHidden/>
    <w:unhideWhenUsed/>
    <w:rsid w:val="00192979"/>
    <w:rPr>
      <w:color w:val="954F72" w:themeColor="followedHyperlink"/>
      <w:u w:val="single"/>
    </w:rPr>
  </w:style>
  <w:style w:type="character" w:styleId="UnresolvedMention">
    <w:name w:val="Unresolved Mention"/>
    <w:basedOn w:val="DefaultParagraphFont"/>
    <w:uiPriority w:val="99"/>
    <w:rsid w:val="00C254A7"/>
    <w:rPr>
      <w:color w:val="605E5C"/>
      <w:shd w:val="clear" w:color="auto" w:fill="E1DFDD"/>
    </w:rPr>
  </w:style>
  <w:style w:type="character" w:styleId="HTMLCite">
    <w:name w:val="HTML Cite"/>
    <w:basedOn w:val="DefaultParagraphFont"/>
    <w:uiPriority w:val="99"/>
    <w:semiHidden/>
    <w:unhideWhenUsed/>
    <w:rsid w:val="00C254A7"/>
    <w:rPr>
      <w:i/>
      <w:iCs/>
    </w:rPr>
  </w:style>
  <w:style w:type="character" w:styleId="CommentReference">
    <w:name w:val="annotation reference"/>
    <w:basedOn w:val="DefaultParagraphFont"/>
    <w:uiPriority w:val="99"/>
    <w:semiHidden/>
    <w:unhideWhenUsed/>
    <w:rsid w:val="00F30E2E"/>
    <w:rPr>
      <w:sz w:val="16"/>
      <w:szCs w:val="16"/>
    </w:rPr>
  </w:style>
  <w:style w:type="paragraph" w:styleId="CommentText">
    <w:name w:val="annotation text"/>
    <w:basedOn w:val="Normal"/>
    <w:link w:val="CommentTextChar"/>
    <w:uiPriority w:val="99"/>
    <w:semiHidden/>
    <w:unhideWhenUsed/>
    <w:rsid w:val="00F30E2E"/>
    <w:rPr>
      <w:sz w:val="20"/>
      <w:szCs w:val="20"/>
    </w:rPr>
  </w:style>
  <w:style w:type="character" w:customStyle="1" w:styleId="CommentTextChar">
    <w:name w:val="Comment Text Char"/>
    <w:basedOn w:val="DefaultParagraphFont"/>
    <w:link w:val="CommentText"/>
    <w:uiPriority w:val="99"/>
    <w:semiHidden/>
    <w:rsid w:val="00F30E2E"/>
    <w:rPr>
      <w:sz w:val="20"/>
      <w:szCs w:val="20"/>
    </w:rPr>
  </w:style>
  <w:style w:type="paragraph" w:styleId="CommentSubject">
    <w:name w:val="annotation subject"/>
    <w:basedOn w:val="CommentText"/>
    <w:next w:val="CommentText"/>
    <w:link w:val="CommentSubjectChar"/>
    <w:uiPriority w:val="99"/>
    <w:semiHidden/>
    <w:unhideWhenUsed/>
    <w:rsid w:val="00F30E2E"/>
    <w:rPr>
      <w:b/>
      <w:bCs/>
    </w:rPr>
  </w:style>
  <w:style w:type="character" w:customStyle="1" w:styleId="CommentSubjectChar">
    <w:name w:val="Comment Subject Char"/>
    <w:basedOn w:val="CommentTextChar"/>
    <w:link w:val="CommentSubject"/>
    <w:uiPriority w:val="99"/>
    <w:semiHidden/>
    <w:rsid w:val="00F30E2E"/>
    <w:rPr>
      <w:b/>
      <w:bCs/>
      <w:sz w:val="20"/>
      <w:szCs w:val="20"/>
    </w:rPr>
  </w:style>
  <w:style w:type="paragraph" w:styleId="BalloonText">
    <w:name w:val="Balloon Text"/>
    <w:basedOn w:val="Normal"/>
    <w:link w:val="BalloonTextChar"/>
    <w:uiPriority w:val="99"/>
    <w:semiHidden/>
    <w:unhideWhenUsed/>
    <w:rsid w:val="00F30E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E2E"/>
    <w:rPr>
      <w:rFonts w:ascii="Times New Roman" w:hAnsi="Times New Roman" w:cs="Times New Roman"/>
      <w:sz w:val="18"/>
      <w:szCs w:val="18"/>
    </w:rPr>
  </w:style>
  <w:style w:type="character" w:styleId="EndnoteReference">
    <w:name w:val="endnote reference"/>
    <w:basedOn w:val="DefaultParagraphFont"/>
    <w:uiPriority w:val="99"/>
    <w:semiHidden/>
    <w:unhideWhenUsed/>
    <w:rsid w:val="00F607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081516">
      <w:bodyDiv w:val="1"/>
      <w:marLeft w:val="0"/>
      <w:marRight w:val="0"/>
      <w:marTop w:val="0"/>
      <w:marBottom w:val="0"/>
      <w:divBdr>
        <w:top w:val="none" w:sz="0" w:space="0" w:color="auto"/>
        <w:left w:val="none" w:sz="0" w:space="0" w:color="auto"/>
        <w:bottom w:val="none" w:sz="0" w:space="0" w:color="auto"/>
        <w:right w:val="none" w:sz="0" w:space="0" w:color="auto"/>
      </w:divBdr>
    </w:div>
    <w:div w:id="465901921">
      <w:bodyDiv w:val="1"/>
      <w:marLeft w:val="0"/>
      <w:marRight w:val="0"/>
      <w:marTop w:val="0"/>
      <w:marBottom w:val="0"/>
      <w:divBdr>
        <w:top w:val="none" w:sz="0" w:space="0" w:color="auto"/>
        <w:left w:val="none" w:sz="0" w:space="0" w:color="auto"/>
        <w:bottom w:val="none" w:sz="0" w:space="0" w:color="auto"/>
        <w:right w:val="none" w:sz="0" w:space="0" w:color="auto"/>
      </w:divBdr>
    </w:div>
    <w:div w:id="519125652">
      <w:bodyDiv w:val="1"/>
      <w:marLeft w:val="0"/>
      <w:marRight w:val="0"/>
      <w:marTop w:val="0"/>
      <w:marBottom w:val="0"/>
      <w:divBdr>
        <w:top w:val="none" w:sz="0" w:space="0" w:color="auto"/>
        <w:left w:val="none" w:sz="0" w:space="0" w:color="auto"/>
        <w:bottom w:val="none" w:sz="0" w:space="0" w:color="auto"/>
        <w:right w:val="none" w:sz="0" w:space="0" w:color="auto"/>
      </w:divBdr>
    </w:div>
    <w:div w:id="846406968">
      <w:bodyDiv w:val="1"/>
      <w:marLeft w:val="0"/>
      <w:marRight w:val="0"/>
      <w:marTop w:val="0"/>
      <w:marBottom w:val="0"/>
      <w:divBdr>
        <w:top w:val="none" w:sz="0" w:space="0" w:color="auto"/>
        <w:left w:val="none" w:sz="0" w:space="0" w:color="auto"/>
        <w:bottom w:val="none" w:sz="0" w:space="0" w:color="auto"/>
        <w:right w:val="none" w:sz="0" w:space="0" w:color="auto"/>
      </w:divBdr>
    </w:div>
    <w:div w:id="939020946">
      <w:bodyDiv w:val="1"/>
      <w:marLeft w:val="0"/>
      <w:marRight w:val="0"/>
      <w:marTop w:val="0"/>
      <w:marBottom w:val="0"/>
      <w:divBdr>
        <w:top w:val="none" w:sz="0" w:space="0" w:color="auto"/>
        <w:left w:val="none" w:sz="0" w:space="0" w:color="auto"/>
        <w:bottom w:val="none" w:sz="0" w:space="0" w:color="auto"/>
        <w:right w:val="none" w:sz="0" w:space="0" w:color="auto"/>
      </w:divBdr>
    </w:div>
    <w:div w:id="1133596591">
      <w:bodyDiv w:val="1"/>
      <w:marLeft w:val="0"/>
      <w:marRight w:val="0"/>
      <w:marTop w:val="0"/>
      <w:marBottom w:val="0"/>
      <w:divBdr>
        <w:top w:val="none" w:sz="0" w:space="0" w:color="auto"/>
        <w:left w:val="none" w:sz="0" w:space="0" w:color="auto"/>
        <w:bottom w:val="none" w:sz="0" w:space="0" w:color="auto"/>
        <w:right w:val="none" w:sz="0" w:space="0" w:color="auto"/>
      </w:divBdr>
    </w:div>
    <w:div w:id="1741556427">
      <w:bodyDiv w:val="1"/>
      <w:marLeft w:val="0"/>
      <w:marRight w:val="0"/>
      <w:marTop w:val="0"/>
      <w:marBottom w:val="0"/>
      <w:divBdr>
        <w:top w:val="none" w:sz="0" w:space="0" w:color="auto"/>
        <w:left w:val="none" w:sz="0" w:space="0" w:color="auto"/>
        <w:bottom w:val="none" w:sz="0" w:space="0" w:color="auto"/>
        <w:right w:val="none" w:sz="0" w:space="0" w:color="auto"/>
      </w:divBdr>
      <w:divsChild>
        <w:div w:id="1522620959">
          <w:marLeft w:val="0"/>
          <w:marRight w:val="0"/>
          <w:marTop w:val="0"/>
          <w:marBottom w:val="0"/>
          <w:divBdr>
            <w:top w:val="none" w:sz="0" w:space="0" w:color="auto"/>
            <w:left w:val="none" w:sz="0" w:space="0" w:color="auto"/>
            <w:bottom w:val="none" w:sz="0" w:space="0" w:color="auto"/>
            <w:right w:val="none" w:sz="0" w:space="0" w:color="auto"/>
          </w:divBdr>
        </w:div>
      </w:divsChild>
    </w:div>
    <w:div w:id="1960600553">
      <w:bodyDiv w:val="1"/>
      <w:marLeft w:val="0"/>
      <w:marRight w:val="0"/>
      <w:marTop w:val="0"/>
      <w:marBottom w:val="0"/>
      <w:divBdr>
        <w:top w:val="none" w:sz="0" w:space="0" w:color="auto"/>
        <w:left w:val="none" w:sz="0" w:space="0" w:color="auto"/>
        <w:bottom w:val="none" w:sz="0" w:space="0" w:color="auto"/>
        <w:right w:val="none" w:sz="0" w:space="0" w:color="auto"/>
      </w:divBdr>
    </w:div>
    <w:div w:id="20086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ola.com/osla-coun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aterson@accessola.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heglobeandmail.com/canada/article-school-shutdowns-have-put-children-up-to-eight-months-behind-in/" TargetMode="External"/><Relationship Id="rId2" Type="http://schemas.openxmlformats.org/officeDocument/2006/relationships/hyperlink" Target="https://scholarworks.sjsu.edu/cgi/viewcontent.cgi?article=1025&amp;context=slis_pub&amp;httpsredir=1&amp;referer=" TargetMode="External"/><Relationship Id="rId1" Type="http://schemas.openxmlformats.org/officeDocument/2006/relationships/hyperlink" Target="https://accessola.com/wp-content/uploads/2020/11/2020-11-23-Findings-Ontario-School-Libraries-20-21-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2DEA4-9375-B542-A4CE-59DAB7E4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Roberts</dc:creator>
  <cp:keywords/>
  <dc:description/>
  <cp:lastModifiedBy>Sarah Roberts</cp:lastModifiedBy>
  <cp:revision>3</cp:revision>
  <cp:lastPrinted>2020-12-15T20:57:00Z</cp:lastPrinted>
  <dcterms:created xsi:type="dcterms:W3CDTF">2020-12-16T18:16:00Z</dcterms:created>
  <dcterms:modified xsi:type="dcterms:W3CDTF">2020-12-17T18:50:00Z</dcterms:modified>
</cp:coreProperties>
</file>