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BEC" w:rsidRDefault="003E1D05" w:rsidP="00BD6F97">
      <w:pPr>
        <w:ind w:left="720" w:hanging="720"/>
      </w:pPr>
      <w:bookmarkStart w:id="0" w:name="_GoBack"/>
      <w:bookmarkEnd w:id="0"/>
      <w:r>
        <w:t xml:space="preserve"> </w:t>
      </w:r>
    </w:p>
    <w:sdt>
      <w:sdtPr>
        <w:rPr>
          <w:rFonts w:asciiTheme="majorHAnsi" w:eastAsiaTheme="majorEastAsia" w:hAnsiTheme="majorHAnsi" w:cstheme="majorBidi"/>
          <w:caps/>
        </w:rPr>
        <w:id w:val="1605313955"/>
        <w:docPartObj>
          <w:docPartGallery w:val="Cover Pages"/>
          <w:docPartUnique/>
        </w:docPartObj>
      </w:sdtPr>
      <w:sdtEndPr>
        <w:rPr>
          <w:rFonts w:ascii="Garamond" w:eastAsiaTheme="minorHAnsi" w:hAnsi="Garamond" w:cstheme="minorBidi"/>
          <w:caps w:val="0"/>
        </w:rPr>
      </w:sdtEndPr>
      <w:sdtContent>
        <w:tbl>
          <w:tblPr>
            <w:tblW w:w="5000" w:type="pct"/>
            <w:jc w:val="center"/>
            <w:tblLook w:val="04A0" w:firstRow="1" w:lastRow="0" w:firstColumn="1" w:lastColumn="0" w:noHBand="0" w:noVBand="1"/>
          </w:tblPr>
          <w:tblGrid>
            <w:gridCol w:w="9576"/>
          </w:tblGrid>
          <w:tr w:rsidR="00E56B53">
            <w:trPr>
              <w:trHeight w:val="2880"/>
              <w:jc w:val="center"/>
            </w:trPr>
            <w:tc>
              <w:tcPr>
                <w:tcW w:w="5000" w:type="pct"/>
              </w:tcPr>
              <w:p w:rsidR="00E56B53" w:rsidRDefault="00E56B53" w:rsidP="00E56B53">
                <w:pPr>
                  <w:pStyle w:val="NoSpacing"/>
                  <w:jc w:val="center"/>
                  <w:rPr>
                    <w:rFonts w:asciiTheme="majorHAnsi" w:eastAsiaTheme="majorEastAsia" w:hAnsiTheme="majorHAnsi" w:cstheme="majorBidi"/>
                    <w:caps/>
                  </w:rPr>
                </w:pPr>
                <w:r>
                  <w:rPr>
                    <w:noProof/>
                    <w:lang w:eastAsia="en-CA"/>
                  </w:rPr>
                  <w:drawing>
                    <wp:inline distT="0" distB="0" distL="0" distR="0" wp14:anchorId="3FF84DAE" wp14:editId="33C8F0B1">
                      <wp:extent cx="1627632" cy="1231392"/>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d it work.jpg"/>
                              <pic:cNvPicPr/>
                            </pic:nvPicPr>
                            <pic:blipFill>
                              <a:blip r:embed="rId10">
                                <a:extLst>
                                  <a:ext uri="{28A0092B-C50C-407E-A947-70E740481C1C}">
                                    <a14:useLocalDpi xmlns:a14="http://schemas.microsoft.com/office/drawing/2010/main" val="0"/>
                                  </a:ext>
                                </a:extLst>
                              </a:blip>
                              <a:stretch>
                                <a:fillRect/>
                              </a:stretch>
                            </pic:blipFill>
                            <pic:spPr>
                              <a:xfrm>
                                <a:off x="0" y="0"/>
                                <a:ext cx="1627632" cy="1231392"/>
                              </a:xfrm>
                              <a:prstGeom prst="rect">
                                <a:avLst/>
                              </a:prstGeom>
                            </pic:spPr>
                          </pic:pic>
                        </a:graphicData>
                      </a:graphic>
                    </wp:inline>
                  </w:drawing>
                </w:r>
              </w:p>
            </w:tc>
          </w:tr>
          <w:tr w:rsidR="00E56B53">
            <w:trPr>
              <w:trHeight w:val="360"/>
              <w:jc w:val="center"/>
            </w:trPr>
            <w:tc>
              <w:tcPr>
                <w:tcW w:w="5000" w:type="pct"/>
                <w:vAlign w:val="center"/>
              </w:tcPr>
              <w:p w:rsidR="00E56B53" w:rsidRDefault="00E56B53" w:rsidP="00E56B53">
                <w:pPr>
                  <w:pStyle w:val="NoSpacing"/>
                </w:pPr>
              </w:p>
            </w:tc>
          </w:tr>
          <w:tr w:rsidR="00E56B53">
            <w:trPr>
              <w:trHeight w:val="360"/>
              <w:jc w:val="center"/>
            </w:trPr>
            <w:tc>
              <w:tcPr>
                <w:tcW w:w="5000" w:type="pct"/>
                <w:vAlign w:val="center"/>
              </w:tcPr>
              <w:p w:rsidR="00E56B53" w:rsidRPr="009C3058" w:rsidRDefault="00E56B53" w:rsidP="00E56B53">
                <w:pPr>
                  <w:jc w:val="center"/>
                  <w:rPr>
                    <w:sz w:val="40"/>
                    <w:szCs w:val="40"/>
                  </w:rPr>
                </w:pPr>
                <w:r w:rsidRPr="009C3058">
                  <w:rPr>
                    <w:sz w:val="40"/>
                    <w:szCs w:val="40"/>
                  </w:rPr>
                  <w:t>Aanischaaukamikw Cree Cultural Institute</w:t>
                </w:r>
              </w:p>
              <w:p w:rsidR="00E56B53" w:rsidRDefault="00E56B53" w:rsidP="00E56B53">
                <w:pPr>
                  <w:jc w:val="center"/>
                  <w:rPr>
                    <w:b/>
                    <w:color w:val="FF0000"/>
                    <w:sz w:val="40"/>
                    <w:szCs w:val="40"/>
                  </w:rPr>
                </w:pPr>
                <w:r>
                  <w:rPr>
                    <w:sz w:val="40"/>
                    <w:szCs w:val="40"/>
                  </w:rPr>
                  <w:t>Documentation Centre</w:t>
                </w:r>
              </w:p>
              <w:p w:rsidR="00E56B53" w:rsidRPr="00CB3964" w:rsidRDefault="00E56B53" w:rsidP="00CB3964">
                <w:pPr>
                  <w:jc w:val="center"/>
                  <w:rPr>
                    <w:b/>
                    <w:color w:val="FF0000"/>
                    <w:sz w:val="40"/>
                    <w:szCs w:val="40"/>
                  </w:rPr>
                </w:pPr>
                <w:r w:rsidRPr="0020217F">
                  <w:rPr>
                    <w:b/>
                    <w:color w:val="FF0000"/>
                    <w:sz w:val="40"/>
                    <w:szCs w:val="40"/>
                  </w:rPr>
                  <w:t>Brian Deer Classification</w:t>
                </w:r>
                <w:r w:rsidR="0025721E">
                  <w:rPr>
                    <w:b/>
                    <w:color w:val="FF0000"/>
                    <w:sz w:val="40"/>
                    <w:szCs w:val="40"/>
                  </w:rPr>
                  <w:t xml:space="preserve"> </w:t>
                </w:r>
                <w:r w:rsidRPr="0020217F">
                  <w:rPr>
                    <w:b/>
                    <w:color w:val="FF0000"/>
                    <w:sz w:val="40"/>
                    <w:szCs w:val="40"/>
                  </w:rPr>
                  <w:t>Plan</w:t>
                </w:r>
                <w:r w:rsidR="00AB73CA">
                  <w:rPr>
                    <w:b/>
                    <w:color w:val="FF0000"/>
                    <w:sz w:val="40"/>
                    <w:szCs w:val="40"/>
                  </w:rPr>
                  <w:t xml:space="preserve"> </w:t>
                </w:r>
              </w:p>
              <w:p w:rsidR="00E56B53" w:rsidRDefault="00E56B53">
                <w:pPr>
                  <w:pStyle w:val="NoSpacing"/>
                  <w:jc w:val="center"/>
                  <w:rPr>
                    <w:b/>
                    <w:bCs/>
                  </w:rPr>
                </w:pPr>
              </w:p>
            </w:tc>
          </w:tr>
          <w:tr w:rsidR="00E56B53" w:rsidTr="00E56B53">
            <w:trPr>
              <w:trHeight w:val="87"/>
              <w:jc w:val="center"/>
            </w:trPr>
            <w:tc>
              <w:tcPr>
                <w:tcW w:w="5000" w:type="pct"/>
                <w:vAlign w:val="center"/>
              </w:tcPr>
              <w:p w:rsidR="00E56B53" w:rsidRDefault="00E56B53">
                <w:pPr>
                  <w:pStyle w:val="NoSpacing"/>
                  <w:jc w:val="center"/>
                  <w:rPr>
                    <w:b/>
                    <w:bCs/>
                  </w:rPr>
                </w:pPr>
              </w:p>
            </w:tc>
          </w:tr>
        </w:tbl>
        <w:p w:rsidR="00A63FCA" w:rsidRPr="009C3058" w:rsidRDefault="00E56B53" w:rsidP="00E56B53">
          <w:pPr>
            <w:jc w:val="left"/>
            <w:rPr>
              <w:sz w:val="32"/>
              <w:szCs w:val="32"/>
            </w:rPr>
          </w:pPr>
          <w:r w:rsidRPr="009C3058">
            <w:rPr>
              <w:sz w:val="32"/>
              <w:szCs w:val="32"/>
            </w:rPr>
            <w:t xml:space="preserve">1. History </w:t>
          </w:r>
          <w:r w:rsidR="00E37457">
            <w:rPr>
              <w:sz w:val="32"/>
              <w:szCs w:val="32"/>
            </w:rPr>
            <w:t>A</w:t>
          </w:r>
          <w:r w:rsidR="00A63FCA">
            <w:rPr>
              <w:sz w:val="32"/>
              <w:szCs w:val="32"/>
            </w:rPr>
            <w:t xml:space="preserve">anischaaukamikw </w:t>
          </w:r>
          <w:r w:rsidR="00E37457">
            <w:rPr>
              <w:sz w:val="32"/>
              <w:szCs w:val="32"/>
            </w:rPr>
            <w:t>C</w:t>
          </w:r>
          <w:r w:rsidR="00A63FCA">
            <w:rPr>
              <w:sz w:val="32"/>
              <w:szCs w:val="32"/>
            </w:rPr>
            <w:t xml:space="preserve">ree </w:t>
          </w:r>
          <w:r w:rsidR="00E37457">
            <w:rPr>
              <w:sz w:val="32"/>
              <w:szCs w:val="32"/>
            </w:rPr>
            <w:t>C</w:t>
          </w:r>
          <w:r w:rsidR="00A63FCA">
            <w:rPr>
              <w:sz w:val="32"/>
              <w:szCs w:val="32"/>
            </w:rPr>
            <w:t xml:space="preserve">ultural </w:t>
          </w:r>
          <w:r w:rsidR="00E37457">
            <w:rPr>
              <w:sz w:val="32"/>
              <w:szCs w:val="32"/>
            </w:rPr>
            <w:t>I</w:t>
          </w:r>
          <w:r w:rsidR="00A63FCA">
            <w:rPr>
              <w:sz w:val="32"/>
              <w:szCs w:val="32"/>
            </w:rPr>
            <w:t>nstitute</w:t>
          </w:r>
        </w:p>
        <w:p w:rsidR="00A63FCA" w:rsidRDefault="00E56B53" w:rsidP="00E56B53">
          <w:pPr>
            <w:jc w:val="left"/>
            <w:rPr>
              <w:sz w:val="32"/>
              <w:szCs w:val="32"/>
            </w:rPr>
          </w:pPr>
          <w:r w:rsidRPr="009C3058">
            <w:rPr>
              <w:sz w:val="32"/>
              <w:szCs w:val="32"/>
            </w:rPr>
            <w:t xml:space="preserve">2. </w:t>
          </w:r>
          <w:r w:rsidR="00A63FCA">
            <w:rPr>
              <w:sz w:val="32"/>
              <w:szCs w:val="32"/>
            </w:rPr>
            <w:t>Brian Deer Classification System</w:t>
          </w:r>
        </w:p>
        <w:p w:rsidR="00E56B53" w:rsidRDefault="00A63FCA" w:rsidP="00E56B53">
          <w:pPr>
            <w:jc w:val="left"/>
            <w:rPr>
              <w:sz w:val="32"/>
              <w:szCs w:val="32"/>
            </w:rPr>
          </w:pPr>
          <w:r>
            <w:rPr>
              <w:sz w:val="32"/>
              <w:szCs w:val="32"/>
            </w:rPr>
            <w:t xml:space="preserve">3. </w:t>
          </w:r>
          <w:r w:rsidR="00E56B53" w:rsidRPr="009C3058">
            <w:rPr>
              <w:sz w:val="32"/>
              <w:szCs w:val="32"/>
            </w:rPr>
            <w:t>Goals &amp; Objectives</w:t>
          </w:r>
        </w:p>
        <w:p w:rsidR="00AE43AE" w:rsidRPr="009C3058" w:rsidRDefault="00A63FCA" w:rsidP="00E56B53">
          <w:pPr>
            <w:jc w:val="left"/>
            <w:rPr>
              <w:sz w:val="32"/>
              <w:szCs w:val="32"/>
            </w:rPr>
          </w:pPr>
          <w:r>
            <w:rPr>
              <w:sz w:val="32"/>
              <w:szCs w:val="32"/>
            </w:rPr>
            <w:t>4</w:t>
          </w:r>
          <w:r w:rsidR="00AE43AE">
            <w:rPr>
              <w:sz w:val="32"/>
              <w:szCs w:val="32"/>
            </w:rPr>
            <w:t>. Literature Review</w:t>
          </w:r>
          <w:r w:rsidR="00D561B5">
            <w:rPr>
              <w:sz w:val="32"/>
              <w:szCs w:val="32"/>
            </w:rPr>
            <w:t>ed</w:t>
          </w:r>
        </w:p>
        <w:p w:rsidR="00E56B53" w:rsidRPr="009C3058" w:rsidRDefault="00A63FCA" w:rsidP="00E56B53">
          <w:pPr>
            <w:jc w:val="left"/>
            <w:rPr>
              <w:sz w:val="32"/>
              <w:szCs w:val="32"/>
            </w:rPr>
          </w:pPr>
          <w:r>
            <w:rPr>
              <w:sz w:val="32"/>
              <w:szCs w:val="32"/>
            </w:rPr>
            <w:t>5</w:t>
          </w:r>
          <w:r w:rsidR="002E6417">
            <w:rPr>
              <w:sz w:val="32"/>
              <w:szCs w:val="32"/>
            </w:rPr>
            <w:t>. Getting started</w:t>
          </w:r>
          <w:r w:rsidR="00B5394B">
            <w:rPr>
              <w:sz w:val="32"/>
              <w:szCs w:val="32"/>
            </w:rPr>
            <w:t>- How to Implement BDCS in your Library</w:t>
          </w:r>
        </w:p>
        <w:p w:rsidR="00E56B53" w:rsidRPr="009C3058" w:rsidRDefault="00A63FCA" w:rsidP="00E56B53">
          <w:pPr>
            <w:jc w:val="left"/>
            <w:rPr>
              <w:sz w:val="32"/>
              <w:szCs w:val="32"/>
            </w:rPr>
          </w:pPr>
          <w:r>
            <w:rPr>
              <w:sz w:val="32"/>
              <w:szCs w:val="32"/>
            </w:rPr>
            <w:t>6</w:t>
          </w:r>
          <w:r w:rsidR="00E56B53" w:rsidRPr="009C3058">
            <w:rPr>
              <w:sz w:val="32"/>
              <w:szCs w:val="32"/>
            </w:rPr>
            <w:t>. Brian Deer Classification</w:t>
          </w:r>
          <w:r w:rsidR="00E56B53">
            <w:rPr>
              <w:sz w:val="32"/>
              <w:szCs w:val="32"/>
            </w:rPr>
            <w:t xml:space="preserve"> Scheme</w:t>
          </w:r>
        </w:p>
        <w:p w:rsidR="00E56B53" w:rsidRDefault="00A63FCA" w:rsidP="00E56B53">
          <w:pPr>
            <w:jc w:val="left"/>
            <w:rPr>
              <w:sz w:val="32"/>
              <w:szCs w:val="32"/>
            </w:rPr>
          </w:pPr>
          <w:r>
            <w:rPr>
              <w:sz w:val="32"/>
              <w:szCs w:val="32"/>
            </w:rPr>
            <w:t>7</w:t>
          </w:r>
          <w:r w:rsidR="00E56B53" w:rsidRPr="009C3058">
            <w:rPr>
              <w:sz w:val="32"/>
              <w:szCs w:val="32"/>
            </w:rPr>
            <w:t>. Cutter Codes</w:t>
          </w:r>
        </w:p>
        <w:p w:rsidR="00E56B53" w:rsidRDefault="00E56B53"/>
        <w:sdt>
          <w:sdtPr>
            <w:rPr>
              <w:i/>
              <w:sz w:val="28"/>
              <w:szCs w:val="28"/>
            </w:rPr>
            <w:alias w:val="Abstract"/>
            <w:id w:val="8276291"/>
            <w:dataBinding w:prefixMappings="xmlns:ns0='http://schemas.microsoft.com/office/2006/coverPageProps'" w:xpath="/ns0:CoverPageProperties[1]/ns0:Abstract[1]" w:storeItemID="{55AF091B-3C7A-41E3-B477-F2FDAA23CFDA}"/>
            <w:text/>
          </w:sdtPr>
          <w:sdtEndPr/>
          <w:sdtContent>
            <w:p w:rsidR="00E56B53" w:rsidRDefault="00A76F47" w:rsidP="00664F00">
              <w:pPr>
                <w:jc w:val="center"/>
              </w:pPr>
              <w:r>
                <w:rPr>
                  <w:i/>
                  <w:sz w:val="28"/>
                  <w:szCs w:val="28"/>
                </w:rPr>
                <w:t xml:space="preserve"> ACCI’S Documentation Centre’s Brian Deer Classification Plan is based on the Union of British Columbia Indian Chiefs Resource Centre Classification Plan UPDATED DRAFT July 24, 2014.</w:t>
              </w:r>
            </w:p>
          </w:sdtContent>
        </w:sdt>
        <w:tbl>
          <w:tblPr>
            <w:tblpPr w:leftFromText="187" w:rightFromText="187" w:horzAnchor="margin" w:tblpXSpec="center" w:tblpYSpec="bottom"/>
            <w:tblW w:w="5000" w:type="pct"/>
            <w:tblLook w:val="04A0" w:firstRow="1" w:lastRow="0" w:firstColumn="1" w:lastColumn="0" w:noHBand="0" w:noVBand="1"/>
          </w:tblPr>
          <w:tblGrid>
            <w:gridCol w:w="9576"/>
          </w:tblGrid>
          <w:tr w:rsidR="00E56B53">
            <w:tc>
              <w:tcPr>
                <w:tcW w:w="5000" w:type="pct"/>
              </w:tcPr>
              <w:p w:rsidR="00E56B53" w:rsidRDefault="00E56B53">
                <w:pPr>
                  <w:pStyle w:val="NoSpacing"/>
                </w:pPr>
              </w:p>
            </w:tc>
          </w:tr>
        </w:tbl>
        <w:p w:rsidR="00EE6932" w:rsidRDefault="00223732" w:rsidP="00CB3964">
          <w:pPr>
            <w:pStyle w:val="NoSpacing"/>
          </w:pPr>
        </w:p>
      </w:sdtContent>
    </w:sdt>
    <w:p w:rsidR="00B9542D" w:rsidRPr="00B10DC3" w:rsidRDefault="006621F7" w:rsidP="009B24BE">
      <w:pPr>
        <w:jc w:val="left"/>
        <w:rPr>
          <w:i/>
          <w:sz w:val="36"/>
          <w:szCs w:val="36"/>
        </w:rPr>
      </w:pPr>
      <w:r w:rsidRPr="00B10DC3">
        <w:rPr>
          <w:sz w:val="36"/>
          <w:szCs w:val="36"/>
        </w:rPr>
        <w:t xml:space="preserve">1. </w:t>
      </w:r>
      <w:r w:rsidR="00E7085A" w:rsidRPr="00B10DC3">
        <w:rPr>
          <w:sz w:val="36"/>
          <w:szCs w:val="36"/>
        </w:rPr>
        <w:t>A</w:t>
      </w:r>
      <w:r w:rsidR="00EF4D61" w:rsidRPr="00B10DC3">
        <w:rPr>
          <w:sz w:val="36"/>
          <w:szCs w:val="36"/>
        </w:rPr>
        <w:t xml:space="preserve">anischaaukamikw </w:t>
      </w:r>
      <w:r w:rsidR="00E7085A" w:rsidRPr="00B10DC3">
        <w:rPr>
          <w:sz w:val="36"/>
          <w:szCs w:val="36"/>
        </w:rPr>
        <w:t>C</w:t>
      </w:r>
      <w:r w:rsidR="00EF4D61" w:rsidRPr="00B10DC3">
        <w:rPr>
          <w:sz w:val="36"/>
          <w:szCs w:val="36"/>
        </w:rPr>
        <w:t xml:space="preserve">ree </w:t>
      </w:r>
      <w:r w:rsidR="00E7085A" w:rsidRPr="00B10DC3">
        <w:rPr>
          <w:sz w:val="36"/>
          <w:szCs w:val="36"/>
        </w:rPr>
        <w:t>C</w:t>
      </w:r>
      <w:r w:rsidR="00EF4D61" w:rsidRPr="00B10DC3">
        <w:rPr>
          <w:sz w:val="36"/>
          <w:szCs w:val="36"/>
        </w:rPr>
        <w:t xml:space="preserve">ultural </w:t>
      </w:r>
      <w:r w:rsidR="00E7085A" w:rsidRPr="00B10DC3">
        <w:rPr>
          <w:sz w:val="36"/>
          <w:szCs w:val="36"/>
        </w:rPr>
        <w:t>I</w:t>
      </w:r>
      <w:r w:rsidR="00EF4D61" w:rsidRPr="00B10DC3">
        <w:rPr>
          <w:sz w:val="36"/>
          <w:szCs w:val="36"/>
        </w:rPr>
        <w:t>nstitute</w:t>
      </w:r>
      <w:r w:rsidR="00E7085A" w:rsidRPr="00B10DC3">
        <w:rPr>
          <w:sz w:val="36"/>
          <w:szCs w:val="36"/>
        </w:rPr>
        <w:t xml:space="preserve"> </w:t>
      </w:r>
    </w:p>
    <w:p w:rsidR="00996E4B" w:rsidRDefault="004148AA" w:rsidP="00B47580">
      <w:pPr>
        <w:spacing w:line="360" w:lineRule="auto"/>
      </w:pPr>
      <w:r w:rsidRPr="004148AA">
        <w:t>Aanischaaukamikw Cree Cultural Institute</w:t>
      </w:r>
      <w:r w:rsidR="00B87347">
        <w:t xml:space="preserve"> (</w:t>
      </w:r>
      <w:r w:rsidRPr="004148AA">
        <w:t>ACCI) is a multi service institution found in Oujé-Bougoumou, Qu</w:t>
      </w:r>
      <w:r w:rsidR="003972E0" w:rsidRPr="004148AA">
        <w:t>é</w:t>
      </w:r>
      <w:r w:rsidRPr="004148AA">
        <w:t>bec.  Built in 2011 and open to the public since 2012, the museum supports the Cree Elders’ vision of a central place for the protection of traditional knowledge and the dissemination of the culture and traditions. ACCI reveres and safeguards the relationship between the people the land expressed through hunting, fishing</w:t>
      </w:r>
      <w:r w:rsidR="003972E0">
        <w:t>,</w:t>
      </w:r>
      <w:r w:rsidRPr="004148AA">
        <w:t xml:space="preserve"> and trapping over the past 5000 years.  The planning and fundraising for the museum was done over 30 years and now</w:t>
      </w:r>
      <w:r w:rsidR="003972E0">
        <w:t xml:space="preserve"> the Institute employs around twenty-five</w:t>
      </w:r>
      <w:r w:rsidRPr="004148AA">
        <w:t xml:space="preserve"> people</w:t>
      </w:r>
      <w:r w:rsidR="00364437">
        <w:t>.</w:t>
      </w:r>
    </w:p>
    <w:p w:rsidR="00155EF8" w:rsidRDefault="00155EF8" w:rsidP="00B47580">
      <w:pPr>
        <w:spacing w:line="360" w:lineRule="auto"/>
      </w:pPr>
      <w:r>
        <w:t>ACCI’s mission is to celebrate, interpret, and promote cultural heritage of the entire of Eeyou Istchee by collecting, preserving</w:t>
      </w:r>
      <w:r w:rsidR="003972E0">
        <w:t>,</w:t>
      </w:r>
      <w:r>
        <w:t xml:space="preserve"> and displaying items of historical and cultura</w:t>
      </w:r>
      <w:r w:rsidR="003972E0">
        <w:t xml:space="preserve">l significance.  It is a living and </w:t>
      </w:r>
      <w:r>
        <w:t>breathing symbol of Eeyou Istchee and a place to gather and disseminate the Cree culture through educational programs, language growth, research, and cultural activities.</w:t>
      </w:r>
    </w:p>
    <w:p w:rsidR="00155EF8" w:rsidRDefault="00155EF8" w:rsidP="00B47580">
      <w:pPr>
        <w:spacing w:line="360" w:lineRule="auto"/>
      </w:pPr>
      <w:r>
        <w:t xml:space="preserve">While ACCI is located in Oujé-Bougoumou, the Institute is meant to be a </w:t>
      </w:r>
      <w:r w:rsidR="003972E0">
        <w:t>part of all communities and to e</w:t>
      </w:r>
      <w:r>
        <w:t>nsure this, a member of every community is appointed to the Board of Directors alongside Elders from the communities.</w:t>
      </w:r>
    </w:p>
    <w:p w:rsidR="008F22B3" w:rsidRDefault="00572223" w:rsidP="00B47580">
      <w:pPr>
        <w:spacing w:line="360" w:lineRule="auto"/>
      </w:pPr>
      <w:r w:rsidRPr="00572223">
        <w:t xml:space="preserve">The Library collects books and publications to support education and research in Eeyou Istchee. The Library holds material relating to the Eeyou/Eenou, the Cree Nation, Aboriginal peoples, and current and historic events. </w:t>
      </w:r>
      <w:r w:rsidR="00A016C4">
        <w:t xml:space="preserve"> The reference section (non-circulating material) holds material related to Eeyou Istchee including copies of local publications</w:t>
      </w:r>
      <w:r w:rsidR="005763D4">
        <w:t>, annual reports for Cree entities</w:t>
      </w:r>
      <w:r w:rsidR="00BF54CF">
        <w:t>, copies of Agreements</w:t>
      </w:r>
      <w:r w:rsidR="00C13CA1">
        <w:t>,</w:t>
      </w:r>
      <w:r w:rsidR="00BF54CF">
        <w:t xml:space="preserve"> and environmental reports.</w:t>
      </w:r>
      <w:r w:rsidR="00C13CA1">
        <w:t xml:space="preserve"> The Library holds Cree magazines such as The Nation, Destinations and </w:t>
      </w:r>
      <w:r w:rsidR="000155E8">
        <w:t xml:space="preserve">The </w:t>
      </w:r>
      <w:r w:rsidR="00C13CA1">
        <w:t>Cree Hunter and Trapper, as well as Canadian and American magazines</w:t>
      </w:r>
      <w:r w:rsidR="000155E8">
        <w:t xml:space="preserve"> and newspapers.</w:t>
      </w:r>
    </w:p>
    <w:p w:rsidR="004148AA" w:rsidRPr="00D41AE0" w:rsidRDefault="004148AA" w:rsidP="006621F7">
      <w:pPr>
        <w:rPr>
          <w:sz w:val="36"/>
          <w:szCs w:val="36"/>
        </w:rPr>
      </w:pPr>
    </w:p>
    <w:p w:rsidR="00EF4D61" w:rsidRDefault="006621F7" w:rsidP="006621F7">
      <w:pPr>
        <w:jc w:val="left"/>
        <w:rPr>
          <w:sz w:val="36"/>
          <w:szCs w:val="36"/>
        </w:rPr>
      </w:pPr>
      <w:r>
        <w:rPr>
          <w:sz w:val="36"/>
          <w:szCs w:val="36"/>
        </w:rPr>
        <w:t>2</w:t>
      </w:r>
      <w:r w:rsidRPr="006621F7">
        <w:rPr>
          <w:sz w:val="36"/>
          <w:szCs w:val="36"/>
        </w:rPr>
        <w:t xml:space="preserve">. </w:t>
      </w:r>
      <w:r w:rsidR="00EF4D61">
        <w:rPr>
          <w:sz w:val="36"/>
          <w:szCs w:val="36"/>
        </w:rPr>
        <w:t xml:space="preserve">History of </w:t>
      </w:r>
      <w:r w:rsidR="00EF4D61" w:rsidRPr="005D7485">
        <w:rPr>
          <w:sz w:val="36"/>
          <w:szCs w:val="36"/>
        </w:rPr>
        <w:t>B</w:t>
      </w:r>
      <w:r w:rsidR="00EF4D61">
        <w:rPr>
          <w:sz w:val="36"/>
          <w:szCs w:val="36"/>
        </w:rPr>
        <w:t>rian Deer Classification</w:t>
      </w:r>
    </w:p>
    <w:p w:rsidR="004D14F2" w:rsidRPr="004824EE" w:rsidRDefault="004D14F2" w:rsidP="004D14F2">
      <w:pPr>
        <w:spacing w:line="360" w:lineRule="auto"/>
        <w:rPr>
          <w:rFonts w:eastAsia="Times New Roman"/>
        </w:rPr>
      </w:pPr>
      <w:r w:rsidRPr="004824EE">
        <w:rPr>
          <w:rFonts w:eastAsia="Times New Roman"/>
        </w:rPr>
        <w:t xml:space="preserve">The shortcomings of traditional library classification systems and the need for better representations of indigenous subjects and knowledge have been widely noted in library studies, information </w:t>
      </w:r>
      <w:r w:rsidRPr="004824EE">
        <w:rPr>
          <w:rFonts w:eastAsia="Times New Roman"/>
        </w:rPr>
        <w:lastRenderedPageBreak/>
        <w:t>management, and indigenous studies literature.</w:t>
      </w:r>
      <w:r w:rsidRPr="004824EE">
        <w:rPr>
          <w:rFonts w:eastAsia="Times New Roman"/>
          <w:vertAlign w:val="superscript"/>
        </w:rPr>
        <w:footnoteReference w:id="1"/>
      </w:r>
      <w:r w:rsidR="00A67642">
        <w:rPr>
          <w:rFonts w:eastAsia="Times New Roman"/>
        </w:rPr>
        <w:t xml:space="preserve">  </w:t>
      </w:r>
      <w:r w:rsidRPr="004824EE">
        <w:rPr>
          <w:rFonts w:eastAsia="Times New Roman"/>
        </w:rPr>
        <w:t xml:space="preserve">The Brian Deer Classification System (BDCS), a system developed in the 1970s by a First Nations librarian Brian Deer, had been mentioned in much of the recent literature consulted by </w:t>
      </w:r>
      <w:r>
        <w:rPr>
          <w:rFonts w:eastAsia="Times New Roman"/>
        </w:rPr>
        <w:t xml:space="preserve">ACCI library </w:t>
      </w:r>
      <w:r w:rsidRPr="004824EE">
        <w:rPr>
          <w:rFonts w:eastAsia="Times New Roman"/>
        </w:rPr>
        <w:t>staff</w:t>
      </w:r>
      <w:r>
        <w:rPr>
          <w:rFonts w:eastAsia="Times New Roman"/>
        </w:rPr>
        <w:t xml:space="preserve"> during our research</w:t>
      </w:r>
      <w:r w:rsidRPr="004824EE">
        <w:rPr>
          <w:rFonts w:eastAsia="Times New Roman"/>
        </w:rPr>
        <w:t xml:space="preserve">. </w:t>
      </w:r>
      <w:r>
        <w:rPr>
          <w:rFonts w:eastAsia="Times New Roman"/>
        </w:rPr>
        <w:t>The</w:t>
      </w:r>
      <w:r w:rsidRPr="004824EE">
        <w:rPr>
          <w:rFonts w:eastAsia="Times New Roman"/>
        </w:rPr>
        <w:t xml:space="preserve"> history of indigenous classification, the history, development, and applicability of the Brian Deer classification system have been well documented by others.</w:t>
      </w:r>
      <w:r w:rsidRPr="004824EE">
        <w:rPr>
          <w:rFonts w:eastAsia="Times New Roman"/>
          <w:vertAlign w:val="superscript"/>
        </w:rPr>
        <w:footnoteReference w:id="2"/>
      </w:r>
      <w:r w:rsidRPr="004824EE">
        <w:rPr>
          <w:rFonts w:eastAsia="Times New Roman"/>
        </w:rPr>
        <w:t xml:space="preserve"> BDCS was developed for use in the institutions that Deer himself had worked in, and was later adapted by other institutions for their own use. It was not intended to be a universal solution for indigenous materials. However, it has provided a foundation for other institutions to create their own </w:t>
      </w:r>
      <w:r w:rsidR="005E144D">
        <w:rPr>
          <w:rFonts w:eastAsia="Times New Roman"/>
        </w:rPr>
        <w:t>tailored</w:t>
      </w:r>
      <w:r w:rsidRPr="004824EE">
        <w:rPr>
          <w:rFonts w:eastAsia="Times New Roman"/>
        </w:rPr>
        <w:t xml:space="preserve"> classification systems and for the possible development of a more universal indigeno</w:t>
      </w:r>
      <w:r w:rsidR="005E144D">
        <w:rPr>
          <w:rFonts w:eastAsia="Times New Roman"/>
        </w:rPr>
        <w:t>us classification system</w:t>
      </w:r>
      <w:r w:rsidRPr="004824EE">
        <w:rPr>
          <w:rFonts w:eastAsia="Times New Roman"/>
        </w:rPr>
        <w:t>.</w:t>
      </w:r>
    </w:p>
    <w:p w:rsidR="00EF4D61" w:rsidRDefault="00EF4D61" w:rsidP="006621F7">
      <w:pPr>
        <w:jc w:val="left"/>
        <w:rPr>
          <w:sz w:val="36"/>
          <w:szCs w:val="36"/>
        </w:rPr>
      </w:pPr>
    </w:p>
    <w:p w:rsidR="006621F7" w:rsidRDefault="00EF4D61" w:rsidP="006621F7">
      <w:pPr>
        <w:jc w:val="left"/>
        <w:rPr>
          <w:sz w:val="36"/>
          <w:szCs w:val="36"/>
        </w:rPr>
      </w:pPr>
      <w:r>
        <w:rPr>
          <w:sz w:val="36"/>
          <w:szCs w:val="36"/>
        </w:rPr>
        <w:t xml:space="preserve">3. </w:t>
      </w:r>
      <w:r w:rsidR="006621F7">
        <w:rPr>
          <w:sz w:val="36"/>
          <w:szCs w:val="36"/>
        </w:rPr>
        <w:t>Goals &amp; Objectives for Implementation</w:t>
      </w:r>
    </w:p>
    <w:p w:rsidR="003B2ABC" w:rsidRDefault="009305DB" w:rsidP="004D14F2">
      <w:pPr>
        <w:spacing w:line="360" w:lineRule="auto"/>
      </w:pPr>
      <w:r>
        <w:t xml:space="preserve">The goal of </w:t>
      </w:r>
      <w:r w:rsidR="005E144D">
        <w:t xml:space="preserve">the </w:t>
      </w:r>
      <w:r>
        <w:t>Brian Deer Classification Sy</w:t>
      </w:r>
      <w:r w:rsidR="00D8058B">
        <w:t>s</w:t>
      </w:r>
      <w:r>
        <w:t>tem</w:t>
      </w:r>
      <w:r w:rsidR="00983EBA">
        <w:t xml:space="preserve"> (BDC)</w:t>
      </w:r>
      <w:r>
        <w:t xml:space="preserve"> </w:t>
      </w:r>
      <w:r w:rsidR="00983EBA">
        <w:t>is</w:t>
      </w:r>
      <w:r>
        <w:t xml:space="preserve"> to “</w:t>
      </w:r>
      <w:r w:rsidR="00983EBA">
        <w:t>k</w:t>
      </w:r>
      <w:r w:rsidR="006621F7">
        <w:t>eep things S</w:t>
      </w:r>
      <w:r w:rsidR="00983EBA">
        <w:t>IMPLE</w:t>
      </w:r>
      <w:r>
        <w:t>.</w:t>
      </w:r>
      <w:r w:rsidR="005E144D">
        <w:rPr>
          <w:rStyle w:val="FootnoteReference"/>
        </w:rPr>
        <w:footnoteReference w:id="3"/>
      </w:r>
      <w:r>
        <w:t>”</w:t>
      </w:r>
      <w:r w:rsidR="00E7336C">
        <w:t xml:space="preserve">  </w:t>
      </w:r>
      <w:r w:rsidR="00983EBA">
        <w:t>The l</w:t>
      </w:r>
      <w:r w:rsidR="006621F7">
        <w:t>anguage</w:t>
      </w:r>
      <w:r w:rsidR="007351A3">
        <w:t xml:space="preserve"> </w:t>
      </w:r>
      <w:r w:rsidR="00983EBA">
        <w:t xml:space="preserve">of BDC system </w:t>
      </w:r>
      <w:r w:rsidR="007351A3">
        <w:t xml:space="preserve">is meant to be as natural as possible.  </w:t>
      </w:r>
      <w:r w:rsidR="00371C2A">
        <w:t>It is important to u</w:t>
      </w:r>
      <w:r w:rsidR="006B63F2">
        <w:t>se tradition</w:t>
      </w:r>
      <w:r w:rsidR="006B49D6">
        <w:t>al language for place and people’s names</w:t>
      </w:r>
      <w:r w:rsidR="00371C2A">
        <w:t xml:space="preserve"> to best represent the communities</w:t>
      </w:r>
      <w:r w:rsidR="006B49D6">
        <w:t>.  This edition of BDC has been a</w:t>
      </w:r>
      <w:r w:rsidR="006621F7">
        <w:t>dapted to suit the needs of ACCI and will continue to c</w:t>
      </w:r>
      <w:r w:rsidR="006B49D6">
        <w:t>hange to adapt to the</w:t>
      </w:r>
      <w:r w:rsidR="009B3437">
        <w:t xml:space="preserve"> library</w:t>
      </w:r>
      <w:r w:rsidR="006B49D6">
        <w:t xml:space="preserve"> collection</w:t>
      </w:r>
      <w:r w:rsidR="009B3437">
        <w:t xml:space="preserve"> as it grows</w:t>
      </w:r>
      <w:r w:rsidR="006B49D6">
        <w:t>.</w:t>
      </w:r>
      <w:r w:rsidR="00B5394B">
        <w:t xml:space="preserve"> Similarly, BDC can be implemented in other libraries and institutions with extensive indigenous studies material, particularly where it is believed that a traditional classification system would be counterintuitive and/or contradict the wider goals and objectives of that institution. It is hoped that an outline of ACCI’s procedure of literature review and implementation of BDC can serve as a guideline for other libraries, as they see fit. </w:t>
      </w:r>
    </w:p>
    <w:p w:rsidR="008F22B3" w:rsidRPr="00E36C16" w:rsidRDefault="008F22B3" w:rsidP="006621F7">
      <w:pPr>
        <w:rPr>
          <w:sz w:val="36"/>
          <w:szCs w:val="36"/>
        </w:rPr>
      </w:pPr>
    </w:p>
    <w:p w:rsidR="00AE43AE" w:rsidRDefault="00B95C05" w:rsidP="006621F7">
      <w:pPr>
        <w:jc w:val="left"/>
        <w:rPr>
          <w:sz w:val="36"/>
          <w:szCs w:val="36"/>
        </w:rPr>
      </w:pPr>
      <w:r>
        <w:rPr>
          <w:sz w:val="36"/>
          <w:szCs w:val="36"/>
        </w:rPr>
        <w:lastRenderedPageBreak/>
        <w:t>4</w:t>
      </w:r>
      <w:r w:rsidR="006621F7" w:rsidRPr="006621F7">
        <w:rPr>
          <w:sz w:val="36"/>
          <w:szCs w:val="36"/>
        </w:rPr>
        <w:t xml:space="preserve">. </w:t>
      </w:r>
      <w:r w:rsidR="00AE43AE">
        <w:rPr>
          <w:sz w:val="36"/>
          <w:szCs w:val="36"/>
        </w:rPr>
        <w:t>Literature Review</w:t>
      </w:r>
      <w:r w:rsidR="0012114B">
        <w:rPr>
          <w:sz w:val="36"/>
          <w:szCs w:val="36"/>
        </w:rPr>
        <w:t>ed</w:t>
      </w:r>
    </w:p>
    <w:p w:rsidR="005E144D" w:rsidRDefault="005E144D" w:rsidP="005E144D">
      <w:pPr>
        <w:spacing w:line="360" w:lineRule="auto"/>
        <w:rPr>
          <w:szCs w:val="24"/>
        </w:rPr>
      </w:pPr>
      <w:r>
        <w:rPr>
          <w:szCs w:val="24"/>
        </w:rPr>
        <w:t xml:space="preserve">The literature that was reviewed by ACCI was as exhaustive as possible, given the relatively recent uptake of the Brian Deer Classification System. Namely the </w:t>
      </w:r>
      <w:r w:rsidR="00CA4093">
        <w:rPr>
          <w:szCs w:val="24"/>
        </w:rPr>
        <w:t>material that was</w:t>
      </w:r>
      <w:r>
        <w:rPr>
          <w:szCs w:val="24"/>
        </w:rPr>
        <w:t xml:space="preserve"> taken under consideration included:  </w:t>
      </w:r>
    </w:p>
    <w:p w:rsidR="00793F51" w:rsidRDefault="007F7453" w:rsidP="00793F51">
      <w:pPr>
        <w:spacing w:after="0" w:line="360" w:lineRule="auto"/>
        <w:jc w:val="left"/>
        <w:rPr>
          <w:szCs w:val="24"/>
        </w:rPr>
      </w:pPr>
      <w:proofErr w:type="gramStart"/>
      <w:r>
        <w:rPr>
          <w:szCs w:val="24"/>
        </w:rPr>
        <w:t>Chambers, Sydney a</w:t>
      </w:r>
      <w:r w:rsidR="0036218B">
        <w:rPr>
          <w:szCs w:val="24"/>
        </w:rPr>
        <w:t xml:space="preserve">nd </w:t>
      </w:r>
      <w:proofErr w:type="spellStart"/>
      <w:r w:rsidR="0036218B">
        <w:rPr>
          <w:szCs w:val="24"/>
        </w:rPr>
        <w:t>Carolyn</w:t>
      </w:r>
      <w:r>
        <w:rPr>
          <w:szCs w:val="24"/>
        </w:rPr>
        <w:t>ne</w:t>
      </w:r>
      <w:proofErr w:type="spellEnd"/>
      <w:r>
        <w:rPr>
          <w:szCs w:val="24"/>
        </w:rPr>
        <w:t xml:space="preserve"> </w:t>
      </w:r>
      <w:proofErr w:type="spellStart"/>
      <w:r>
        <w:rPr>
          <w:szCs w:val="24"/>
        </w:rPr>
        <w:t>Myall</w:t>
      </w:r>
      <w:proofErr w:type="spellEnd"/>
      <w:r>
        <w:rPr>
          <w:szCs w:val="24"/>
        </w:rPr>
        <w:t>.</w:t>
      </w:r>
      <w:proofErr w:type="gramEnd"/>
      <w:r>
        <w:rPr>
          <w:szCs w:val="24"/>
        </w:rPr>
        <w:t xml:space="preserve"> “Cataloging and Classifica</w:t>
      </w:r>
      <w:r w:rsidR="00793F51">
        <w:rPr>
          <w:szCs w:val="24"/>
        </w:rPr>
        <w:t>tion: Review of Literature 2007</w:t>
      </w:r>
    </w:p>
    <w:p w:rsidR="00793F51" w:rsidRPr="00BA6DC3" w:rsidRDefault="007F7453" w:rsidP="00E15B69">
      <w:pPr>
        <w:spacing w:after="0" w:line="360" w:lineRule="auto"/>
        <w:ind w:firstLine="720"/>
        <w:jc w:val="left"/>
        <w:rPr>
          <w:szCs w:val="24"/>
        </w:rPr>
      </w:pPr>
      <w:r>
        <w:rPr>
          <w:szCs w:val="24"/>
        </w:rPr>
        <w:t>8</w:t>
      </w:r>
      <w:r w:rsidR="00952937">
        <w:rPr>
          <w:szCs w:val="24"/>
        </w:rPr>
        <w:t>,</w:t>
      </w:r>
      <w:r>
        <w:rPr>
          <w:szCs w:val="24"/>
        </w:rPr>
        <w:t xml:space="preserve">” </w:t>
      </w:r>
      <w:r>
        <w:rPr>
          <w:i/>
          <w:szCs w:val="24"/>
        </w:rPr>
        <w:t>Library Resources &amp; Technical Services</w:t>
      </w:r>
      <w:r w:rsidR="00952937">
        <w:rPr>
          <w:szCs w:val="24"/>
        </w:rPr>
        <w:t xml:space="preserve"> 54:2 (2010)</w:t>
      </w:r>
      <w:r w:rsidR="00CF4E38">
        <w:rPr>
          <w:szCs w:val="24"/>
        </w:rPr>
        <w:t>: 90-114.</w:t>
      </w:r>
    </w:p>
    <w:p w:rsidR="00793F51" w:rsidRDefault="00AE43AE" w:rsidP="00793F51">
      <w:pPr>
        <w:spacing w:after="0" w:line="360" w:lineRule="auto"/>
        <w:jc w:val="left"/>
        <w:rPr>
          <w:szCs w:val="24"/>
        </w:rPr>
      </w:pPr>
      <w:r w:rsidRPr="00B95C05">
        <w:rPr>
          <w:szCs w:val="24"/>
        </w:rPr>
        <w:t xml:space="preserve">Doyle, Ann M. </w:t>
      </w:r>
      <w:r w:rsidR="00A85D5A" w:rsidRPr="00B95C05">
        <w:rPr>
          <w:szCs w:val="24"/>
        </w:rPr>
        <w:t>“</w:t>
      </w:r>
      <w:r w:rsidRPr="00B95C05">
        <w:rPr>
          <w:szCs w:val="24"/>
        </w:rPr>
        <w:t xml:space="preserve">Naming and Reclaiming Indigenous </w:t>
      </w:r>
      <w:r w:rsidR="00F7441A" w:rsidRPr="00B95C05">
        <w:rPr>
          <w:szCs w:val="24"/>
        </w:rPr>
        <w:t>Knowledges</w:t>
      </w:r>
      <w:r w:rsidRPr="00B95C05">
        <w:rPr>
          <w:szCs w:val="24"/>
        </w:rPr>
        <w:t xml:space="preserve"> in Public Institutions: Intersectio</w:t>
      </w:r>
      <w:r w:rsidR="00793F51">
        <w:rPr>
          <w:szCs w:val="24"/>
        </w:rPr>
        <w:t>n</w:t>
      </w:r>
    </w:p>
    <w:p w:rsidR="00793F51" w:rsidRDefault="00A85D5A" w:rsidP="00E15B69">
      <w:pPr>
        <w:spacing w:after="0" w:line="360" w:lineRule="auto"/>
        <w:ind w:left="720"/>
        <w:jc w:val="left"/>
        <w:rPr>
          <w:szCs w:val="24"/>
        </w:rPr>
      </w:pPr>
      <w:proofErr w:type="gramStart"/>
      <w:r w:rsidRPr="00B95C05">
        <w:rPr>
          <w:szCs w:val="24"/>
        </w:rPr>
        <w:t>of</w:t>
      </w:r>
      <w:proofErr w:type="gramEnd"/>
      <w:r w:rsidRPr="00B95C05">
        <w:rPr>
          <w:szCs w:val="24"/>
        </w:rPr>
        <w:t xml:space="preserve"> Landscapes and Experiences</w:t>
      </w:r>
      <w:r w:rsidR="000B0AD4" w:rsidRPr="00B95C05">
        <w:rPr>
          <w:szCs w:val="24"/>
        </w:rPr>
        <w:t>,</w:t>
      </w:r>
      <w:r w:rsidRPr="00B95C05">
        <w:rPr>
          <w:szCs w:val="24"/>
        </w:rPr>
        <w:t xml:space="preserve">” In </w:t>
      </w:r>
      <w:r w:rsidRPr="00B95C05">
        <w:rPr>
          <w:i/>
          <w:szCs w:val="24"/>
        </w:rPr>
        <w:t>Knowledge Organization for a Global Learning Society: Proceedings of the 9</w:t>
      </w:r>
      <w:r w:rsidRPr="00B95C05">
        <w:rPr>
          <w:i/>
          <w:szCs w:val="24"/>
          <w:vertAlign w:val="superscript"/>
        </w:rPr>
        <w:t>th</w:t>
      </w:r>
      <w:r w:rsidRPr="00B95C05">
        <w:rPr>
          <w:i/>
          <w:szCs w:val="24"/>
        </w:rPr>
        <w:t xml:space="preserve"> International Conference for Knowledge Organisations. </w:t>
      </w:r>
      <w:proofErr w:type="gramStart"/>
      <w:r w:rsidRPr="00B95C05">
        <w:rPr>
          <w:i/>
          <w:szCs w:val="24"/>
        </w:rPr>
        <w:t>International Society for Knowledge Organization 9</w:t>
      </w:r>
      <w:r w:rsidRPr="00B95C05">
        <w:rPr>
          <w:i/>
          <w:szCs w:val="24"/>
          <w:vertAlign w:val="superscript"/>
        </w:rPr>
        <w:t>th</w:t>
      </w:r>
      <w:r w:rsidRPr="00B95C05">
        <w:rPr>
          <w:i/>
          <w:szCs w:val="24"/>
        </w:rPr>
        <w:t xml:space="preserve"> International Conference.</w:t>
      </w:r>
      <w:proofErr w:type="gramEnd"/>
      <w:r w:rsidRPr="00B95C05">
        <w:rPr>
          <w:szCs w:val="24"/>
        </w:rPr>
        <w:t xml:space="preserve"> Vienna, Austria. July 2006. </w:t>
      </w:r>
      <w:proofErr w:type="gramStart"/>
      <w:r w:rsidRPr="00B95C05">
        <w:rPr>
          <w:szCs w:val="24"/>
        </w:rPr>
        <w:t>Advanced Organization vol.10.</w:t>
      </w:r>
      <w:proofErr w:type="gramEnd"/>
      <w:r w:rsidRPr="00B95C05">
        <w:rPr>
          <w:szCs w:val="24"/>
        </w:rPr>
        <w:t xml:space="preserve"> </w:t>
      </w:r>
      <w:proofErr w:type="gramStart"/>
      <w:r w:rsidRPr="00B95C05">
        <w:rPr>
          <w:szCs w:val="24"/>
        </w:rPr>
        <w:t>Ergon.</w:t>
      </w:r>
      <w:proofErr w:type="gramEnd"/>
      <w:r w:rsidRPr="00B95C05">
        <w:rPr>
          <w:szCs w:val="24"/>
        </w:rPr>
        <w:t xml:space="preserve"> </w:t>
      </w:r>
      <w:proofErr w:type="spellStart"/>
      <w:r w:rsidRPr="00B95C05">
        <w:rPr>
          <w:szCs w:val="24"/>
        </w:rPr>
        <w:t>Wuzburg</w:t>
      </w:r>
      <w:proofErr w:type="spellEnd"/>
      <w:r w:rsidRPr="00B95C05">
        <w:rPr>
          <w:szCs w:val="24"/>
        </w:rPr>
        <w:t>: 435-422. (</w:t>
      </w:r>
      <w:proofErr w:type="gramStart"/>
      <w:r w:rsidRPr="00B95C05">
        <w:rPr>
          <w:szCs w:val="24"/>
        </w:rPr>
        <w:t>revised</w:t>
      </w:r>
      <w:proofErr w:type="gramEnd"/>
      <w:r w:rsidRPr="00B95C05">
        <w:rPr>
          <w:szCs w:val="24"/>
        </w:rPr>
        <w:t xml:space="preserve"> version)</w:t>
      </w:r>
    </w:p>
    <w:p w:rsidR="00793F51" w:rsidRDefault="00FC5799" w:rsidP="00793F51">
      <w:pPr>
        <w:spacing w:after="0" w:line="360" w:lineRule="auto"/>
        <w:jc w:val="left"/>
        <w:rPr>
          <w:szCs w:val="24"/>
        </w:rPr>
      </w:pPr>
      <w:r>
        <w:rPr>
          <w:szCs w:val="24"/>
        </w:rPr>
        <w:t>Gilman, Isaac. “From Marginalization to Accessibility: Classification of Indigenous Materials</w:t>
      </w:r>
      <w:r w:rsidR="000B0AD4">
        <w:rPr>
          <w:szCs w:val="24"/>
        </w:rPr>
        <w:t>,</w:t>
      </w:r>
      <w:r w:rsidR="00793F51">
        <w:rPr>
          <w:szCs w:val="24"/>
        </w:rPr>
        <w:t>”</w:t>
      </w:r>
    </w:p>
    <w:p w:rsidR="00793F51" w:rsidRDefault="00FC5799" w:rsidP="00E15B69">
      <w:pPr>
        <w:spacing w:after="0" w:line="360" w:lineRule="auto"/>
        <w:ind w:firstLine="720"/>
        <w:jc w:val="left"/>
        <w:rPr>
          <w:szCs w:val="24"/>
        </w:rPr>
      </w:pPr>
      <w:proofErr w:type="gramStart"/>
      <w:r>
        <w:rPr>
          <w:i/>
          <w:szCs w:val="24"/>
        </w:rPr>
        <w:t>Faculty Scholarship (PLU)</w:t>
      </w:r>
      <w:r w:rsidR="00D07CFC">
        <w:rPr>
          <w:szCs w:val="24"/>
        </w:rPr>
        <w:t>,</w:t>
      </w:r>
      <w:r w:rsidR="000B0AD4">
        <w:rPr>
          <w:szCs w:val="24"/>
        </w:rPr>
        <w:t xml:space="preserve"> Paper 6 (2006).</w:t>
      </w:r>
      <w:proofErr w:type="gramEnd"/>
    </w:p>
    <w:p w:rsidR="00793F51" w:rsidRDefault="005A6E50" w:rsidP="00793F51">
      <w:pPr>
        <w:spacing w:after="0" w:line="360" w:lineRule="auto"/>
        <w:jc w:val="left"/>
        <w:rPr>
          <w:i/>
          <w:szCs w:val="24"/>
        </w:rPr>
      </w:pPr>
      <w:proofErr w:type="spellStart"/>
      <w:r>
        <w:rPr>
          <w:szCs w:val="24"/>
        </w:rPr>
        <w:t>Kam</w:t>
      </w:r>
      <w:proofErr w:type="spellEnd"/>
      <w:r>
        <w:rPr>
          <w:szCs w:val="24"/>
        </w:rPr>
        <w:t>, Vanessa. “Subject Headings for Aboriginals: The Power of Naming</w:t>
      </w:r>
      <w:r w:rsidR="002D599B" w:rsidRPr="002D599B">
        <w:rPr>
          <w:szCs w:val="24"/>
        </w:rPr>
        <w:t>,</w:t>
      </w:r>
      <w:r w:rsidRPr="002D599B">
        <w:rPr>
          <w:szCs w:val="24"/>
        </w:rPr>
        <w:t xml:space="preserve">” </w:t>
      </w:r>
      <w:r w:rsidR="00793F51">
        <w:rPr>
          <w:i/>
          <w:szCs w:val="24"/>
        </w:rPr>
        <w:t>Art Documentations:</w:t>
      </w:r>
    </w:p>
    <w:p w:rsidR="00793F51" w:rsidRPr="005A6E50" w:rsidRDefault="005A6E50" w:rsidP="00E15B69">
      <w:pPr>
        <w:spacing w:after="0" w:line="360" w:lineRule="auto"/>
        <w:ind w:firstLine="720"/>
        <w:jc w:val="left"/>
        <w:rPr>
          <w:szCs w:val="24"/>
        </w:rPr>
      </w:pPr>
      <w:r w:rsidRPr="005A6E50">
        <w:rPr>
          <w:i/>
          <w:szCs w:val="24"/>
        </w:rPr>
        <w:t>Journal</w:t>
      </w:r>
      <w:r>
        <w:rPr>
          <w:i/>
          <w:szCs w:val="24"/>
        </w:rPr>
        <w:t xml:space="preserve"> of the Art Libraries Society of North America</w:t>
      </w:r>
      <w:r w:rsidR="002D599B">
        <w:rPr>
          <w:szCs w:val="24"/>
        </w:rPr>
        <w:t xml:space="preserve"> 2</w:t>
      </w:r>
      <w:proofErr w:type="gramStart"/>
      <w:r w:rsidR="002D599B">
        <w:rPr>
          <w:szCs w:val="24"/>
        </w:rPr>
        <w:t>:</w:t>
      </w:r>
      <w:r>
        <w:rPr>
          <w:szCs w:val="24"/>
        </w:rPr>
        <w:t>Fall</w:t>
      </w:r>
      <w:proofErr w:type="gramEnd"/>
      <w:r w:rsidR="002D599B">
        <w:rPr>
          <w:szCs w:val="24"/>
        </w:rPr>
        <w:t xml:space="preserve"> (</w:t>
      </w:r>
      <w:r>
        <w:rPr>
          <w:szCs w:val="24"/>
        </w:rPr>
        <w:t>2007</w:t>
      </w:r>
      <w:r w:rsidR="002D599B">
        <w:rPr>
          <w:szCs w:val="24"/>
        </w:rPr>
        <w:t>):</w:t>
      </w:r>
      <w:r>
        <w:rPr>
          <w:szCs w:val="24"/>
        </w:rPr>
        <w:t xml:space="preserve"> 18-22.</w:t>
      </w:r>
    </w:p>
    <w:p w:rsidR="00793F51" w:rsidRDefault="005A6E50" w:rsidP="00793F51">
      <w:pPr>
        <w:spacing w:after="0" w:line="360" w:lineRule="auto"/>
        <w:jc w:val="left"/>
        <w:rPr>
          <w:i/>
          <w:szCs w:val="24"/>
        </w:rPr>
      </w:pPr>
      <w:r>
        <w:rPr>
          <w:szCs w:val="24"/>
        </w:rPr>
        <w:t>Lee, Deborah. “Indigenous Knowledges and the University Library</w:t>
      </w:r>
      <w:r w:rsidR="002B0E8D">
        <w:rPr>
          <w:szCs w:val="24"/>
        </w:rPr>
        <w:t>,</w:t>
      </w:r>
      <w:r>
        <w:rPr>
          <w:szCs w:val="24"/>
        </w:rPr>
        <w:t xml:space="preserve">” </w:t>
      </w:r>
      <w:r w:rsidR="00793F51">
        <w:rPr>
          <w:i/>
          <w:szCs w:val="24"/>
        </w:rPr>
        <w:t>Canadian Journal of Native</w:t>
      </w:r>
    </w:p>
    <w:p w:rsidR="00793F51" w:rsidRPr="005A6E50" w:rsidRDefault="005A6E50" w:rsidP="00E15B69">
      <w:pPr>
        <w:spacing w:after="0" w:line="360" w:lineRule="auto"/>
        <w:ind w:firstLine="720"/>
        <w:jc w:val="left"/>
        <w:rPr>
          <w:szCs w:val="24"/>
        </w:rPr>
      </w:pPr>
      <w:r>
        <w:rPr>
          <w:i/>
          <w:szCs w:val="24"/>
        </w:rPr>
        <w:t xml:space="preserve">Education </w:t>
      </w:r>
      <w:r>
        <w:rPr>
          <w:szCs w:val="24"/>
        </w:rPr>
        <w:t>31</w:t>
      </w:r>
      <w:r w:rsidR="002B0E8D">
        <w:rPr>
          <w:szCs w:val="24"/>
        </w:rPr>
        <w:t>:</w:t>
      </w:r>
      <w:r>
        <w:rPr>
          <w:szCs w:val="24"/>
        </w:rPr>
        <w:t>1</w:t>
      </w:r>
      <w:r w:rsidR="002B0E8D">
        <w:rPr>
          <w:szCs w:val="24"/>
        </w:rPr>
        <w:t xml:space="preserve"> (</w:t>
      </w:r>
      <w:r>
        <w:rPr>
          <w:szCs w:val="24"/>
        </w:rPr>
        <w:t>2008</w:t>
      </w:r>
      <w:r w:rsidR="002B0E8D">
        <w:rPr>
          <w:szCs w:val="24"/>
        </w:rPr>
        <w:t>):</w:t>
      </w:r>
      <w:r>
        <w:rPr>
          <w:szCs w:val="24"/>
        </w:rPr>
        <w:t xml:space="preserve"> 149-161.</w:t>
      </w:r>
    </w:p>
    <w:p w:rsidR="00793F51" w:rsidRDefault="007F7453" w:rsidP="00793F51">
      <w:pPr>
        <w:spacing w:after="0" w:line="360" w:lineRule="auto"/>
        <w:jc w:val="left"/>
        <w:rPr>
          <w:szCs w:val="24"/>
        </w:rPr>
      </w:pPr>
      <w:r>
        <w:rPr>
          <w:szCs w:val="24"/>
        </w:rPr>
        <w:t>Lee, Deborah. “Indigenous Knowledge Organization: A Study of C</w:t>
      </w:r>
      <w:r w:rsidR="00793F51">
        <w:rPr>
          <w:szCs w:val="24"/>
        </w:rPr>
        <w:t>oncepts, Terminology, Structure</w:t>
      </w:r>
    </w:p>
    <w:p w:rsidR="00793F51" w:rsidRDefault="007F7453" w:rsidP="00E15B69">
      <w:pPr>
        <w:spacing w:after="0" w:line="360" w:lineRule="auto"/>
        <w:ind w:left="720"/>
        <w:jc w:val="left"/>
        <w:rPr>
          <w:szCs w:val="24"/>
        </w:rPr>
      </w:pPr>
      <w:r>
        <w:rPr>
          <w:szCs w:val="24"/>
        </w:rPr>
        <w:t>and (Mostly) Indigenous Voices</w:t>
      </w:r>
      <w:r w:rsidR="002B0E8D">
        <w:rPr>
          <w:szCs w:val="24"/>
        </w:rPr>
        <w:t>,</w:t>
      </w:r>
      <w:r>
        <w:rPr>
          <w:szCs w:val="24"/>
        </w:rPr>
        <w:t>”</w:t>
      </w:r>
      <w:r w:rsidR="000A23BD">
        <w:rPr>
          <w:szCs w:val="24"/>
        </w:rPr>
        <w:t xml:space="preserve"> </w:t>
      </w:r>
      <w:r w:rsidR="000A23BD">
        <w:rPr>
          <w:i/>
          <w:szCs w:val="24"/>
        </w:rPr>
        <w:t>Partnership: the Canadian Journal of Library and Information Practices and Research</w:t>
      </w:r>
      <w:r w:rsidR="000A23BD">
        <w:rPr>
          <w:szCs w:val="24"/>
        </w:rPr>
        <w:t xml:space="preserve"> Vol</w:t>
      </w:r>
      <w:r w:rsidR="003209D0">
        <w:rPr>
          <w:szCs w:val="24"/>
        </w:rPr>
        <w:t>.</w:t>
      </w:r>
      <w:r w:rsidR="000A23BD">
        <w:rPr>
          <w:szCs w:val="24"/>
        </w:rPr>
        <w:t xml:space="preserve"> 6</w:t>
      </w:r>
      <w:r w:rsidR="002B0E8D">
        <w:rPr>
          <w:szCs w:val="24"/>
        </w:rPr>
        <w:t>:</w:t>
      </w:r>
      <w:r w:rsidR="000A23BD">
        <w:rPr>
          <w:szCs w:val="24"/>
        </w:rPr>
        <w:t>1</w:t>
      </w:r>
      <w:r w:rsidR="002B0E8D">
        <w:rPr>
          <w:szCs w:val="24"/>
        </w:rPr>
        <w:t>(2011</w:t>
      </w:r>
      <w:r w:rsidR="00A8412F">
        <w:rPr>
          <w:szCs w:val="24"/>
        </w:rPr>
        <w:t>).</w:t>
      </w:r>
    </w:p>
    <w:p w:rsidR="00793F51" w:rsidRDefault="00385082" w:rsidP="00793F51">
      <w:pPr>
        <w:spacing w:after="0" w:line="360" w:lineRule="auto"/>
        <w:jc w:val="left"/>
        <w:rPr>
          <w:szCs w:val="24"/>
        </w:rPr>
      </w:pPr>
      <w:proofErr w:type="spellStart"/>
      <w:r>
        <w:rPr>
          <w:szCs w:val="24"/>
        </w:rPr>
        <w:t>Maina</w:t>
      </w:r>
      <w:proofErr w:type="spellEnd"/>
      <w:r>
        <w:rPr>
          <w:szCs w:val="24"/>
        </w:rPr>
        <w:t xml:space="preserve">, Charles </w:t>
      </w:r>
      <w:proofErr w:type="spellStart"/>
      <w:r>
        <w:rPr>
          <w:szCs w:val="24"/>
        </w:rPr>
        <w:t>Kamau</w:t>
      </w:r>
      <w:proofErr w:type="spellEnd"/>
      <w:r>
        <w:rPr>
          <w:szCs w:val="24"/>
        </w:rPr>
        <w:t>. “Traditi</w:t>
      </w:r>
      <w:r w:rsidR="003A7011">
        <w:rPr>
          <w:szCs w:val="24"/>
        </w:rPr>
        <w:t>o</w:t>
      </w:r>
      <w:r>
        <w:rPr>
          <w:szCs w:val="24"/>
        </w:rPr>
        <w:t>nal knowledge management and p</w:t>
      </w:r>
      <w:r w:rsidR="00793F51">
        <w:rPr>
          <w:szCs w:val="24"/>
        </w:rPr>
        <w:t>reservation: Intersections with</w:t>
      </w:r>
    </w:p>
    <w:p w:rsidR="00793F51" w:rsidRPr="00385082" w:rsidRDefault="00FB4994" w:rsidP="00E15B69">
      <w:pPr>
        <w:spacing w:after="0" w:line="360" w:lineRule="auto"/>
        <w:ind w:left="720"/>
        <w:jc w:val="left"/>
        <w:rPr>
          <w:szCs w:val="24"/>
        </w:rPr>
      </w:pPr>
      <w:r>
        <w:rPr>
          <w:szCs w:val="24"/>
        </w:rPr>
        <w:t>Library and Information Science,</w:t>
      </w:r>
      <w:r w:rsidR="00385082">
        <w:rPr>
          <w:szCs w:val="24"/>
        </w:rPr>
        <w:t xml:space="preserve">” </w:t>
      </w:r>
      <w:r w:rsidR="00385082">
        <w:rPr>
          <w:i/>
          <w:szCs w:val="24"/>
        </w:rPr>
        <w:t>The International Information &amp; Library Review</w:t>
      </w:r>
      <w:r>
        <w:rPr>
          <w:szCs w:val="24"/>
        </w:rPr>
        <w:t xml:space="preserve"> 44</w:t>
      </w:r>
      <w:r w:rsidR="003F10A0">
        <w:rPr>
          <w:szCs w:val="24"/>
        </w:rPr>
        <w:t xml:space="preserve"> </w:t>
      </w:r>
      <w:r>
        <w:rPr>
          <w:szCs w:val="24"/>
        </w:rPr>
        <w:t xml:space="preserve">(2012): </w:t>
      </w:r>
      <w:r w:rsidR="003F10A0">
        <w:rPr>
          <w:szCs w:val="24"/>
        </w:rPr>
        <w:t>13-27.</w:t>
      </w:r>
    </w:p>
    <w:p w:rsidR="00793F51" w:rsidRDefault="005F2D34" w:rsidP="00793F51">
      <w:pPr>
        <w:spacing w:after="0" w:line="360" w:lineRule="auto"/>
        <w:jc w:val="left"/>
        <w:rPr>
          <w:szCs w:val="24"/>
        </w:rPr>
      </w:pPr>
      <w:proofErr w:type="spellStart"/>
      <w:r>
        <w:rPr>
          <w:szCs w:val="24"/>
        </w:rPr>
        <w:t>S</w:t>
      </w:r>
      <w:r w:rsidR="0073376E">
        <w:rPr>
          <w:szCs w:val="24"/>
        </w:rPr>
        <w:t>ahadath</w:t>
      </w:r>
      <w:proofErr w:type="spellEnd"/>
      <w:r w:rsidR="0073376E">
        <w:rPr>
          <w:szCs w:val="24"/>
        </w:rPr>
        <w:t xml:space="preserve">, </w:t>
      </w:r>
      <w:proofErr w:type="spellStart"/>
      <w:r w:rsidR="0073376E">
        <w:rPr>
          <w:szCs w:val="24"/>
        </w:rPr>
        <w:t>Catelynne</w:t>
      </w:r>
      <w:proofErr w:type="spellEnd"/>
      <w:r w:rsidR="0073376E">
        <w:rPr>
          <w:szCs w:val="24"/>
        </w:rPr>
        <w:t>. “Classifying the Margins: Using Alternative Classif</w:t>
      </w:r>
      <w:r w:rsidR="00793F51">
        <w:rPr>
          <w:szCs w:val="24"/>
        </w:rPr>
        <w:t>ication Schemes to</w:t>
      </w:r>
    </w:p>
    <w:p w:rsidR="00793F51" w:rsidRDefault="0073376E" w:rsidP="00E15B69">
      <w:pPr>
        <w:spacing w:after="0" w:line="360" w:lineRule="auto"/>
        <w:ind w:left="720"/>
        <w:jc w:val="left"/>
        <w:rPr>
          <w:szCs w:val="24"/>
        </w:rPr>
      </w:pPr>
      <w:r>
        <w:rPr>
          <w:szCs w:val="24"/>
        </w:rPr>
        <w:t>Empower Diverse and Marginalized Users</w:t>
      </w:r>
      <w:r w:rsidR="00C16397">
        <w:rPr>
          <w:szCs w:val="24"/>
        </w:rPr>
        <w:t>,</w:t>
      </w:r>
      <w:r>
        <w:rPr>
          <w:szCs w:val="24"/>
        </w:rPr>
        <w:t xml:space="preserve">” </w:t>
      </w:r>
      <w:proofErr w:type="spellStart"/>
      <w:r w:rsidRPr="0073376E">
        <w:rPr>
          <w:i/>
          <w:szCs w:val="24"/>
        </w:rPr>
        <w:t>Feliciter</w:t>
      </w:r>
      <w:proofErr w:type="spellEnd"/>
      <w:r w:rsidR="0051224C">
        <w:rPr>
          <w:szCs w:val="24"/>
        </w:rPr>
        <w:t xml:space="preserve">: </w:t>
      </w:r>
      <w:r>
        <w:rPr>
          <w:i/>
          <w:szCs w:val="24"/>
        </w:rPr>
        <w:t>Canadian Library Association</w:t>
      </w:r>
      <w:r w:rsidR="00C16397">
        <w:rPr>
          <w:szCs w:val="24"/>
        </w:rPr>
        <w:t xml:space="preserve"> 59:2 (</w:t>
      </w:r>
      <w:r w:rsidR="000F39FC">
        <w:rPr>
          <w:szCs w:val="24"/>
        </w:rPr>
        <w:t>2013</w:t>
      </w:r>
      <w:r w:rsidR="00C16397">
        <w:rPr>
          <w:szCs w:val="24"/>
        </w:rPr>
        <w:t>)</w:t>
      </w:r>
      <w:r w:rsidR="00485669">
        <w:rPr>
          <w:szCs w:val="24"/>
        </w:rPr>
        <w:t>: 15-17.</w:t>
      </w:r>
    </w:p>
    <w:p w:rsidR="00793F51" w:rsidRDefault="009408AF" w:rsidP="00793F51">
      <w:pPr>
        <w:spacing w:after="0" w:line="360" w:lineRule="auto"/>
        <w:jc w:val="left"/>
        <w:rPr>
          <w:szCs w:val="24"/>
        </w:rPr>
      </w:pPr>
      <w:proofErr w:type="spellStart"/>
      <w:r>
        <w:rPr>
          <w:szCs w:val="24"/>
        </w:rPr>
        <w:t>Tomren</w:t>
      </w:r>
      <w:proofErr w:type="spellEnd"/>
      <w:r>
        <w:rPr>
          <w:szCs w:val="24"/>
        </w:rPr>
        <w:t>, Holly. “</w:t>
      </w:r>
      <w:r w:rsidR="00B47C15">
        <w:rPr>
          <w:szCs w:val="24"/>
        </w:rPr>
        <w:t>Classification</w:t>
      </w:r>
      <w:r w:rsidR="00C25EB0">
        <w:rPr>
          <w:szCs w:val="24"/>
        </w:rPr>
        <w:t xml:space="preserve">, Bias, and American Indian Materials.” </w:t>
      </w:r>
      <w:r w:rsidR="00793F51">
        <w:rPr>
          <w:szCs w:val="24"/>
        </w:rPr>
        <w:t>Unpublished paper: San Jose</w:t>
      </w:r>
    </w:p>
    <w:p w:rsidR="00CD5DA6" w:rsidRDefault="00774FB3" w:rsidP="003A63E3">
      <w:pPr>
        <w:spacing w:after="0" w:line="360" w:lineRule="auto"/>
        <w:ind w:firstLine="720"/>
        <w:jc w:val="left"/>
        <w:rPr>
          <w:szCs w:val="24"/>
        </w:rPr>
      </w:pPr>
      <w:r>
        <w:rPr>
          <w:szCs w:val="24"/>
        </w:rPr>
        <w:t>State University (2003).</w:t>
      </w:r>
      <w:r w:rsidR="006B078C">
        <w:rPr>
          <w:szCs w:val="24"/>
        </w:rPr>
        <w:t xml:space="preserve"> Accessed July 31, 2014.</w:t>
      </w:r>
    </w:p>
    <w:p w:rsidR="0024060B" w:rsidRPr="001125FB" w:rsidRDefault="0024060B" w:rsidP="001125FB">
      <w:pPr>
        <w:spacing w:after="0" w:line="360" w:lineRule="auto"/>
        <w:jc w:val="left"/>
        <w:rPr>
          <w:sz w:val="36"/>
          <w:szCs w:val="36"/>
        </w:rPr>
      </w:pPr>
    </w:p>
    <w:p w:rsidR="00E15B69" w:rsidRDefault="00E15B69">
      <w:pPr>
        <w:jc w:val="left"/>
        <w:rPr>
          <w:sz w:val="36"/>
          <w:szCs w:val="36"/>
        </w:rPr>
      </w:pPr>
      <w:r>
        <w:rPr>
          <w:sz w:val="36"/>
          <w:szCs w:val="36"/>
        </w:rPr>
        <w:br w:type="page"/>
      </w:r>
    </w:p>
    <w:p w:rsidR="006621F7" w:rsidRDefault="00B95C05" w:rsidP="006621F7">
      <w:pPr>
        <w:jc w:val="left"/>
        <w:rPr>
          <w:sz w:val="36"/>
          <w:szCs w:val="36"/>
        </w:rPr>
      </w:pPr>
      <w:r>
        <w:rPr>
          <w:sz w:val="36"/>
          <w:szCs w:val="36"/>
        </w:rPr>
        <w:lastRenderedPageBreak/>
        <w:t>5</w:t>
      </w:r>
      <w:r w:rsidR="00AE43AE">
        <w:rPr>
          <w:sz w:val="36"/>
          <w:szCs w:val="36"/>
        </w:rPr>
        <w:t xml:space="preserve">. </w:t>
      </w:r>
      <w:r w:rsidR="006621F7">
        <w:rPr>
          <w:sz w:val="36"/>
          <w:szCs w:val="36"/>
        </w:rPr>
        <w:t>Getting Started</w:t>
      </w:r>
      <w:r w:rsidR="00B5394B">
        <w:rPr>
          <w:sz w:val="36"/>
          <w:szCs w:val="36"/>
        </w:rPr>
        <w:t>- How to Implement BDCS at your Library</w:t>
      </w:r>
      <w:r w:rsidR="006621F7">
        <w:rPr>
          <w:sz w:val="36"/>
          <w:szCs w:val="36"/>
        </w:rPr>
        <w:t xml:space="preserve"> </w:t>
      </w:r>
    </w:p>
    <w:p w:rsidR="009A562D" w:rsidRDefault="00F42EA4" w:rsidP="00F42EA4">
      <w:r>
        <w:t>If y</w:t>
      </w:r>
      <w:r w:rsidR="005D46EB">
        <w:t>ou are outside of B</w:t>
      </w:r>
      <w:r w:rsidR="003A63E3">
        <w:t xml:space="preserve">ritish </w:t>
      </w:r>
      <w:r w:rsidR="005D46EB">
        <w:t>C</w:t>
      </w:r>
      <w:r w:rsidR="003A63E3">
        <w:t>olumbia</w:t>
      </w:r>
      <w:r w:rsidR="005D46EB">
        <w:t xml:space="preserve"> and Qu</w:t>
      </w:r>
      <w:r w:rsidR="003A63E3" w:rsidRPr="004148AA">
        <w:t>é</w:t>
      </w:r>
      <w:r w:rsidR="005D46EB">
        <w:t xml:space="preserve">bec, </w:t>
      </w:r>
      <w:r w:rsidR="003A63E3">
        <w:t xml:space="preserve">where </w:t>
      </w:r>
      <w:r>
        <w:t>versions of Brian Deer Classification</w:t>
      </w:r>
      <w:r w:rsidR="003A63E3">
        <w:t xml:space="preserve"> have already been established</w:t>
      </w:r>
      <w:r w:rsidR="00647A68">
        <w:t xml:space="preserve"> by the </w:t>
      </w:r>
      <w:r w:rsidR="00647A68" w:rsidRPr="00647A68">
        <w:t>Union of British Columbia Indian Chiefs Resource Centre</w:t>
      </w:r>
      <w:r w:rsidR="00647A68">
        <w:t xml:space="preserve"> and Aanischaaukamikw Cree Cultural Institute, respectively</w:t>
      </w:r>
      <w:r>
        <w:t>, changes will</w:t>
      </w:r>
      <w:r w:rsidR="00AA1A05">
        <w:t xml:space="preserve"> </w:t>
      </w:r>
      <w:r w:rsidR="00647A68">
        <w:t>need</w:t>
      </w:r>
      <w:r w:rsidR="00AA1A05">
        <w:t xml:space="preserve"> to be made to Sections </w:t>
      </w:r>
      <w:r>
        <w:t>C</w:t>
      </w:r>
      <w:r w:rsidR="003A63E3">
        <w:t xml:space="preserve"> and</w:t>
      </w:r>
      <w:r w:rsidR="00AA1A05">
        <w:t xml:space="preserve"> D</w:t>
      </w:r>
      <w:r>
        <w:t xml:space="preserve">.  Section C will represent all the </w:t>
      </w:r>
      <w:r w:rsidR="000F4763">
        <w:t xml:space="preserve">Canadian </w:t>
      </w:r>
      <w:r w:rsidR="004E28EE">
        <w:t>indigenous groups</w:t>
      </w:r>
      <w:r>
        <w:t xml:space="preserve">.  </w:t>
      </w:r>
      <w:r w:rsidR="005D46EB">
        <w:t>Traditional n</w:t>
      </w:r>
      <w:r>
        <w:t>ames of all groups can be found in</w:t>
      </w:r>
      <w:r w:rsidR="00647A68">
        <w:t xml:space="preserve"> the</w:t>
      </w:r>
      <w:r>
        <w:t xml:space="preserve"> B</w:t>
      </w:r>
      <w:r w:rsidR="005D46EB">
        <w:t xml:space="preserve">ritish </w:t>
      </w:r>
      <w:r>
        <w:t>C</w:t>
      </w:r>
      <w:r w:rsidR="005D46EB">
        <w:t>olumbia</w:t>
      </w:r>
      <w:r>
        <w:t xml:space="preserve"> and Qu</w:t>
      </w:r>
      <w:r w:rsidR="003A63E3" w:rsidRPr="004148AA">
        <w:t>é</w:t>
      </w:r>
      <w:r>
        <w:t>bec version</w:t>
      </w:r>
      <w:r w:rsidR="003A63E3">
        <w:t>s of Brian Deer Classification.</w:t>
      </w:r>
      <w:r>
        <w:t xml:space="preserve"> </w:t>
      </w:r>
      <w:r w:rsidR="000F4763">
        <w:t xml:space="preserve">Section D can be revised should the library be outside of Canada. </w:t>
      </w:r>
      <w:r>
        <w:t>Community cutter codes for Nations, Bands and Tribes as well as Lakes, Rivers and places will have to be reviewed to best reflect your region</w:t>
      </w:r>
      <w:r w:rsidR="009A562D">
        <w:t>.</w:t>
      </w:r>
    </w:p>
    <w:p w:rsidR="00F42EA4" w:rsidRDefault="00C660E2" w:rsidP="00F42EA4">
      <w:r>
        <w:t>C</w:t>
      </w:r>
      <w:r w:rsidR="009A562D">
        <w:t xml:space="preserve">ompare </w:t>
      </w:r>
      <w:r>
        <w:t>the class designators in BDC</w:t>
      </w:r>
      <w:r w:rsidR="009A562D">
        <w:t xml:space="preserve"> </w:t>
      </w:r>
      <w:r>
        <w:t>to your library collection.  Are</w:t>
      </w:r>
      <w:r w:rsidR="009A562D">
        <w:t xml:space="preserve"> there any subjects or themes that do not fit?  </w:t>
      </w:r>
      <w:r w:rsidR="00446802">
        <w:t>Use unused letters to arrange or rearrange the subject headings</w:t>
      </w:r>
      <w:r>
        <w:t xml:space="preserve"> to fit your collection</w:t>
      </w:r>
      <w:r w:rsidR="00446802">
        <w:t>.  Keeping the main subject headings similar to other versions of Brian Deer sh</w:t>
      </w:r>
      <w:r>
        <w:t>ould be considered a priority</w:t>
      </w:r>
      <w:r w:rsidR="000B0A50">
        <w:t>, but BDC allows you the flexibility to make the system work for you.  The BDC system, unlike L</w:t>
      </w:r>
      <w:r w:rsidR="00647A68">
        <w:t xml:space="preserve">ibrary of Congress (LOC) </w:t>
      </w:r>
      <w:r w:rsidR="000B0A50">
        <w:t>or D</w:t>
      </w:r>
      <w:r w:rsidR="00647A68">
        <w:t xml:space="preserve">ewey </w:t>
      </w:r>
      <w:r w:rsidR="000B0A50">
        <w:t>D</w:t>
      </w:r>
      <w:r w:rsidR="00647A68">
        <w:t>ecimal Classification (DDC)</w:t>
      </w:r>
      <w:r w:rsidR="00BB53B3">
        <w:t>,</w:t>
      </w:r>
      <w:r w:rsidR="000B0A50">
        <w:t xml:space="preserve"> is not</w:t>
      </w:r>
      <w:r w:rsidR="00BB53B3">
        <w:t xml:space="preserve"> a</w:t>
      </w:r>
      <w:r w:rsidR="000B0A50">
        <w:t xml:space="preserve"> static</w:t>
      </w:r>
      <w:r w:rsidR="00BB53B3">
        <w:t xml:space="preserve"> system</w:t>
      </w:r>
      <w:r w:rsidR="000B0A50">
        <w:t xml:space="preserve"> and the organisation of your system </w:t>
      </w:r>
      <w:r w:rsidR="00BB53B3">
        <w:t xml:space="preserve">can </w:t>
      </w:r>
      <w:r w:rsidR="000B0A50">
        <w:t>evolve as your collection does.</w:t>
      </w:r>
    </w:p>
    <w:p w:rsidR="008A3571" w:rsidRDefault="00A250A2" w:rsidP="00446802">
      <w:r>
        <w:t>With the exception of Class “N</w:t>
      </w:r>
      <w:r w:rsidR="004E28EE">
        <w:t>,</w:t>
      </w:r>
      <w:r>
        <w:t>” most class designators will not hav</w:t>
      </w:r>
      <w:r w:rsidR="000D177F">
        <w:t xml:space="preserve">e more than three </w:t>
      </w:r>
      <w:r w:rsidR="00C07BAA">
        <w:t>or four</w:t>
      </w:r>
      <w:r w:rsidR="000D177F">
        <w:t xml:space="preserve"> letters.</w:t>
      </w:r>
      <w:r w:rsidR="00725CD8">
        <w:t xml:space="preserve"> Place-specific cutter codes will not be necessary for all materials, but can be used to further classify books of the same topic and place together.</w:t>
      </w:r>
      <w:r w:rsidR="000D177F">
        <w:t xml:space="preserve"> Generally person cutter codes </w:t>
      </w:r>
      <w:r w:rsidR="00DB5651">
        <w:t xml:space="preserve">are </w:t>
      </w:r>
      <w:r w:rsidR="00725CD8">
        <w:t>author/creator of the material.</w:t>
      </w:r>
    </w:p>
    <w:p w:rsidR="00FE5A64" w:rsidRDefault="00FE5A64" w:rsidP="00FE5A64">
      <w:r>
        <w:t>ACCI will not be using physical format cutter codes to represent the location of the material in the call number.  This can be an option if your library is extensive or if the collection is divided into separate rooms.</w:t>
      </w:r>
    </w:p>
    <w:p w:rsidR="00FE5A64" w:rsidRDefault="00FE5A64" w:rsidP="00FE5A64">
      <w:r>
        <w:t>Serial publications will be arranged alphabetically by title.</w:t>
      </w:r>
    </w:p>
    <w:p w:rsidR="00045898" w:rsidRDefault="00045898" w:rsidP="00045898">
      <w:r>
        <w:t xml:space="preserve">Call numbers are both organisational and descriptive.  Should the subject of a book be hard to place, simply choose the most suitable single letter with applicable cutter codes. </w:t>
      </w:r>
    </w:p>
    <w:p w:rsidR="00045898" w:rsidRPr="00D2441A" w:rsidRDefault="00045898" w:rsidP="00045898">
      <w:pPr>
        <w:rPr>
          <w:b/>
        </w:rPr>
      </w:pPr>
      <w:r w:rsidRPr="00D2441A">
        <w:rPr>
          <w:b/>
        </w:rPr>
        <w:t>Creating Call numbers:</w:t>
      </w:r>
    </w:p>
    <w:p w:rsidR="00045898" w:rsidRDefault="00045898" w:rsidP="00045898">
      <w:r>
        <w:t>1. Class designator (1-6 letters)</w:t>
      </w:r>
    </w:p>
    <w:p w:rsidR="00045898" w:rsidRDefault="00045898" w:rsidP="00045898">
      <w:r>
        <w:t xml:space="preserve">2. </w:t>
      </w:r>
      <w:r w:rsidR="00806258">
        <w:t>Place-specific Cutter Code (if applicable)</w:t>
      </w:r>
    </w:p>
    <w:p w:rsidR="00AF21B2" w:rsidRDefault="00AF21B2" w:rsidP="00045898">
      <w:r>
        <w:t>3. Format Cutter Code (in large subject areas)</w:t>
      </w:r>
    </w:p>
    <w:p w:rsidR="00BC55DF" w:rsidRDefault="00725CD8" w:rsidP="00045898">
      <w:r>
        <w:t>4</w:t>
      </w:r>
      <w:r w:rsidR="00BC55DF">
        <w:t>. One Person Cutter Code (author/creator)</w:t>
      </w:r>
    </w:p>
    <w:p w:rsidR="00045898" w:rsidRDefault="00725CD8" w:rsidP="00045898">
      <w:r>
        <w:t>5</w:t>
      </w:r>
      <w:r w:rsidR="00045898">
        <w:t xml:space="preserve">. Date </w:t>
      </w:r>
      <w:r w:rsidR="00074F18">
        <w:t>(year only)</w:t>
      </w:r>
    </w:p>
    <w:p w:rsidR="00045898" w:rsidRDefault="00725CD8" w:rsidP="00045898">
      <w:r>
        <w:t>6</w:t>
      </w:r>
      <w:r w:rsidR="00045898">
        <w:t xml:space="preserve">. Volume Number (when </w:t>
      </w:r>
      <w:r w:rsidR="0012363D">
        <w:t>necessary</w:t>
      </w:r>
      <w:r w:rsidR="00045898">
        <w:t>)</w:t>
      </w:r>
    </w:p>
    <w:p w:rsidR="00773650" w:rsidRDefault="00B95C05" w:rsidP="00F04D3E">
      <w:pPr>
        <w:jc w:val="left"/>
        <w:rPr>
          <w:sz w:val="36"/>
          <w:szCs w:val="36"/>
        </w:rPr>
      </w:pPr>
      <w:r>
        <w:rPr>
          <w:sz w:val="36"/>
          <w:szCs w:val="36"/>
        </w:rPr>
        <w:lastRenderedPageBreak/>
        <w:t>6</w:t>
      </w:r>
      <w:r w:rsidR="00F8422E" w:rsidRPr="00F8422E">
        <w:rPr>
          <w:sz w:val="36"/>
          <w:szCs w:val="36"/>
        </w:rPr>
        <w:t>. ACCI Classification</w:t>
      </w:r>
      <w:r w:rsidR="00F04D3E">
        <w:rPr>
          <w:sz w:val="36"/>
          <w:szCs w:val="36"/>
        </w:rPr>
        <w:t xml:space="preserve">: </w:t>
      </w:r>
      <w:r w:rsidR="00F8422E" w:rsidRPr="00F8422E">
        <w:rPr>
          <w:sz w:val="36"/>
          <w:szCs w:val="36"/>
        </w:rPr>
        <w:t>Aanischaaukamikw Cree Cultural Institute Revision of Brian Deer</w:t>
      </w:r>
    </w:p>
    <w:p w:rsidR="00D05668" w:rsidRDefault="00D05668" w:rsidP="00773650">
      <w:pPr>
        <w:jc w:val="left"/>
        <w:rPr>
          <w:szCs w:val="24"/>
        </w:rPr>
      </w:pPr>
    </w:p>
    <w:p w:rsidR="00773650" w:rsidRPr="00773650" w:rsidRDefault="00773650" w:rsidP="00773650">
      <w:pPr>
        <w:jc w:val="left"/>
        <w:rPr>
          <w:szCs w:val="24"/>
        </w:rPr>
      </w:pPr>
      <w:r w:rsidRPr="00773650">
        <w:rPr>
          <w:szCs w:val="24"/>
        </w:rPr>
        <w:t>A – Reference</w:t>
      </w:r>
    </w:p>
    <w:p w:rsidR="00773650" w:rsidRDefault="00773650" w:rsidP="00773650">
      <w:pPr>
        <w:jc w:val="left"/>
        <w:rPr>
          <w:szCs w:val="24"/>
        </w:rPr>
      </w:pPr>
      <w:r w:rsidRPr="00773650">
        <w:rPr>
          <w:szCs w:val="24"/>
        </w:rPr>
        <w:t>C</w:t>
      </w:r>
      <w:r>
        <w:rPr>
          <w:szCs w:val="24"/>
        </w:rPr>
        <w:t xml:space="preserve"> –</w:t>
      </w:r>
      <w:r w:rsidRPr="00773650">
        <w:rPr>
          <w:szCs w:val="24"/>
        </w:rPr>
        <w:t xml:space="preserve"> History</w:t>
      </w:r>
      <w:r>
        <w:rPr>
          <w:szCs w:val="24"/>
        </w:rPr>
        <w:t xml:space="preserve"> </w:t>
      </w:r>
      <w:r w:rsidRPr="00773650">
        <w:rPr>
          <w:szCs w:val="24"/>
        </w:rPr>
        <w:t>&amp; Culture – North America</w:t>
      </w:r>
    </w:p>
    <w:p w:rsidR="00773650" w:rsidRDefault="00773650" w:rsidP="00773650">
      <w:pPr>
        <w:jc w:val="left"/>
        <w:rPr>
          <w:szCs w:val="24"/>
        </w:rPr>
      </w:pPr>
      <w:r>
        <w:rPr>
          <w:szCs w:val="24"/>
        </w:rPr>
        <w:t>D – History &amp; Culture – International</w:t>
      </w:r>
    </w:p>
    <w:p w:rsidR="00773650" w:rsidRDefault="00773650" w:rsidP="00773650">
      <w:pPr>
        <w:jc w:val="left"/>
        <w:rPr>
          <w:szCs w:val="24"/>
        </w:rPr>
      </w:pPr>
      <w:r>
        <w:rPr>
          <w:szCs w:val="24"/>
        </w:rPr>
        <w:t>E – Education</w:t>
      </w:r>
    </w:p>
    <w:p w:rsidR="00773650" w:rsidRDefault="00773650" w:rsidP="00773650">
      <w:pPr>
        <w:jc w:val="left"/>
        <w:rPr>
          <w:szCs w:val="24"/>
        </w:rPr>
      </w:pPr>
      <w:r>
        <w:rPr>
          <w:szCs w:val="24"/>
        </w:rPr>
        <w:t>F – Economies &amp; Financial Systems</w:t>
      </w:r>
    </w:p>
    <w:p w:rsidR="00773650" w:rsidRDefault="00773650" w:rsidP="00773650">
      <w:pPr>
        <w:jc w:val="left"/>
        <w:rPr>
          <w:szCs w:val="24"/>
        </w:rPr>
      </w:pPr>
      <w:r>
        <w:rPr>
          <w:szCs w:val="24"/>
        </w:rPr>
        <w:t>G – Governance, Indigenous Self Government &amp; Politics</w:t>
      </w:r>
    </w:p>
    <w:p w:rsidR="00773650" w:rsidRDefault="00773650" w:rsidP="00773650">
      <w:pPr>
        <w:jc w:val="left"/>
        <w:rPr>
          <w:szCs w:val="24"/>
        </w:rPr>
      </w:pPr>
      <w:r>
        <w:rPr>
          <w:szCs w:val="24"/>
        </w:rPr>
        <w:t>H – Anthropology</w:t>
      </w:r>
    </w:p>
    <w:p w:rsidR="00773650" w:rsidRDefault="00773650" w:rsidP="00773650">
      <w:pPr>
        <w:jc w:val="left"/>
        <w:rPr>
          <w:szCs w:val="24"/>
        </w:rPr>
      </w:pPr>
      <w:r>
        <w:rPr>
          <w:szCs w:val="24"/>
        </w:rPr>
        <w:t>I – Archaeology</w:t>
      </w:r>
    </w:p>
    <w:p w:rsidR="00773650" w:rsidRDefault="00773650" w:rsidP="00773650">
      <w:pPr>
        <w:jc w:val="left"/>
        <w:rPr>
          <w:szCs w:val="24"/>
        </w:rPr>
      </w:pPr>
      <w:r>
        <w:rPr>
          <w:szCs w:val="24"/>
        </w:rPr>
        <w:t>J – Justice</w:t>
      </w:r>
      <w:r w:rsidR="00ED3B18">
        <w:rPr>
          <w:szCs w:val="24"/>
        </w:rPr>
        <w:t xml:space="preserve"> System</w:t>
      </w:r>
    </w:p>
    <w:p w:rsidR="00773650" w:rsidRDefault="00773650" w:rsidP="00773650">
      <w:pPr>
        <w:jc w:val="left"/>
        <w:rPr>
          <w:szCs w:val="24"/>
        </w:rPr>
      </w:pPr>
      <w:r>
        <w:rPr>
          <w:szCs w:val="24"/>
        </w:rPr>
        <w:t>L – Law &amp; Legislation</w:t>
      </w:r>
    </w:p>
    <w:p w:rsidR="00773650" w:rsidRDefault="00773650" w:rsidP="00773650">
      <w:pPr>
        <w:jc w:val="left"/>
        <w:rPr>
          <w:szCs w:val="24"/>
        </w:rPr>
      </w:pPr>
      <w:r>
        <w:rPr>
          <w:szCs w:val="24"/>
        </w:rPr>
        <w:t>M – Rights &amp; Title</w:t>
      </w:r>
    </w:p>
    <w:p w:rsidR="00773650" w:rsidRDefault="00773650" w:rsidP="00773650">
      <w:pPr>
        <w:jc w:val="left"/>
        <w:rPr>
          <w:szCs w:val="24"/>
        </w:rPr>
      </w:pPr>
      <w:r>
        <w:rPr>
          <w:szCs w:val="24"/>
        </w:rPr>
        <w:t>N – Nature &amp; Ecological Knowledge</w:t>
      </w:r>
    </w:p>
    <w:p w:rsidR="00773650" w:rsidRDefault="00773650" w:rsidP="00773650">
      <w:pPr>
        <w:jc w:val="left"/>
        <w:rPr>
          <w:szCs w:val="24"/>
        </w:rPr>
      </w:pPr>
      <w:r>
        <w:rPr>
          <w:szCs w:val="24"/>
        </w:rPr>
        <w:t>P – Communities &amp; Information</w:t>
      </w:r>
    </w:p>
    <w:p w:rsidR="00773650" w:rsidRDefault="00773650" w:rsidP="00773650">
      <w:pPr>
        <w:jc w:val="left"/>
        <w:rPr>
          <w:szCs w:val="24"/>
        </w:rPr>
      </w:pPr>
      <w:r>
        <w:rPr>
          <w:szCs w:val="24"/>
        </w:rPr>
        <w:t>R – Roles &amp; Relationships</w:t>
      </w:r>
    </w:p>
    <w:p w:rsidR="00773650" w:rsidRDefault="00773650" w:rsidP="00773650">
      <w:pPr>
        <w:jc w:val="left"/>
        <w:rPr>
          <w:szCs w:val="24"/>
        </w:rPr>
      </w:pPr>
      <w:r>
        <w:rPr>
          <w:szCs w:val="24"/>
        </w:rPr>
        <w:t>S – Health</w:t>
      </w:r>
    </w:p>
    <w:p w:rsidR="00773650" w:rsidRDefault="00773650" w:rsidP="00773650">
      <w:pPr>
        <w:jc w:val="left"/>
        <w:rPr>
          <w:szCs w:val="24"/>
        </w:rPr>
      </w:pPr>
      <w:r>
        <w:rPr>
          <w:szCs w:val="24"/>
        </w:rPr>
        <w:t>T – Language</w:t>
      </w:r>
    </w:p>
    <w:p w:rsidR="00773650" w:rsidRDefault="00773650" w:rsidP="00773650">
      <w:pPr>
        <w:jc w:val="left"/>
        <w:rPr>
          <w:szCs w:val="24"/>
        </w:rPr>
      </w:pPr>
      <w:r>
        <w:rPr>
          <w:szCs w:val="24"/>
        </w:rPr>
        <w:t>V – World View</w:t>
      </w:r>
    </w:p>
    <w:p w:rsidR="00773650" w:rsidRDefault="00773650" w:rsidP="00773650">
      <w:pPr>
        <w:jc w:val="left"/>
        <w:rPr>
          <w:szCs w:val="24"/>
        </w:rPr>
      </w:pPr>
      <w:r>
        <w:rPr>
          <w:szCs w:val="24"/>
        </w:rPr>
        <w:t>W – Tangible &amp; Material Culture</w:t>
      </w:r>
    </w:p>
    <w:p w:rsidR="00773650" w:rsidRDefault="00773650" w:rsidP="00773650">
      <w:pPr>
        <w:jc w:val="left"/>
        <w:rPr>
          <w:szCs w:val="24"/>
        </w:rPr>
      </w:pPr>
      <w:r>
        <w:rPr>
          <w:szCs w:val="24"/>
        </w:rPr>
        <w:t>Y – Intangible Culture &amp; Literature</w:t>
      </w:r>
    </w:p>
    <w:p w:rsidR="00A75757" w:rsidRDefault="00A75757" w:rsidP="00773650">
      <w:pPr>
        <w:jc w:val="left"/>
        <w:rPr>
          <w:szCs w:val="24"/>
        </w:rPr>
      </w:pPr>
    </w:p>
    <w:p w:rsidR="00A75757" w:rsidRDefault="00A75757">
      <w:pPr>
        <w:jc w:val="left"/>
        <w:rPr>
          <w:b/>
          <w:color w:val="FF0000"/>
          <w:sz w:val="28"/>
          <w:szCs w:val="28"/>
        </w:rPr>
      </w:pPr>
      <w:r>
        <w:rPr>
          <w:b/>
          <w:color w:val="FF0000"/>
          <w:sz w:val="28"/>
          <w:szCs w:val="28"/>
        </w:rPr>
        <w:br w:type="page"/>
      </w:r>
    </w:p>
    <w:p w:rsidR="00A75757" w:rsidRPr="00A75757" w:rsidRDefault="00A75757" w:rsidP="0011266E">
      <w:pPr>
        <w:pStyle w:val="Subheading"/>
      </w:pPr>
      <w:r w:rsidRPr="00A75757">
        <w:lastRenderedPageBreak/>
        <w:t>A – Reference</w:t>
      </w:r>
      <w:r w:rsidR="00684D90">
        <w:t xml:space="preserve"> Materials (General &amp; Mixed Formats)</w:t>
      </w:r>
    </w:p>
    <w:p w:rsidR="00A75757" w:rsidRDefault="00A75757" w:rsidP="00C9575A">
      <w:pPr>
        <w:spacing w:line="240" w:lineRule="auto"/>
        <w:ind w:firstLine="720"/>
        <w:jc w:val="left"/>
        <w:rPr>
          <w:szCs w:val="24"/>
        </w:rPr>
      </w:pPr>
      <w:r>
        <w:rPr>
          <w:szCs w:val="24"/>
        </w:rPr>
        <w:t>AA – Almanacs, Directories</w:t>
      </w:r>
    </w:p>
    <w:p w:rsidR="00A75757" w:rsidRDefault="00A75757" w:rsidP="00C9575A">
      <w:pPr>
        <w:spacing w:line="240" w:lineRule="auto"/>
        <w:ind w:firstLine="720"/>
        <w:jc w:val="left"/>
        <w:rPr>
          <w:szCs w:val="24"/>
        </w:rPr>
      </w:pPr>
      <w:r>
        <w:rPr>
          <w:szCs w:val="24"/>
        </w:rPr>
        <w:t>AB – Bibliographies</w:t>
      </w:r>
    </w:p>
    <w:p w:rsidR="00A75757" w:rsidRDefault="00A75757" w:rsidP="00C9575A">
      <w:pPr>
        <w:spacing w:line="240" w:lineRule="auto"/>
        <w:ind w:firstLine="720"/>
        <w:jc w:val="left"/>
        <w:rPr>
          <w:szCs w:val="24"/>
        </w:rPr>
      </w:pPr>
      <w:r>
        <w:rPr>
          <w:szCs w:val="24"/>
        </w:rPr>
        <w:t xml:space="preserve">AC – Biographical &amp; Genealogical </w:t>
      </w:r>
      <w:r w:rsidR="00B945C0">
        <w:rPr>
          <w:szCs w:val="24"/>
        </w:rPr>
        <w:t>Resources</w:t>
      </w:r>
    </w:p>
    <w:p w:rsidR="00A75757" w:rsidRDefault="00A75757" w:rsidP="00C9575A">
      <w:pPr>
        <w:spacing w:line="240" w:lineRule="auto"/>
        <w:ind w:firstLine="720"/>
        <w:jc w:val="left"/>
        <w:rPr>
          <w:szCs w:val="24"/>
        </w:rPr>
      </w:pPr>
      <w:r>
        <w:rPr>
          <w:szCs w:val="24"/>
        </w:rPr>
        <w:t xml:space="preserve">AD – </w:t>
      </w:r>
      <w:r w:rsidR="00B945C0">
        <w:rPr>
          <w:szCs w:val="24"/>
        </w:rPr>
        <w:t>Dictionaries</w:t>
      </w:r>
      <w:r>
        <w:rPr>
          <w:szCs w:val="24"/>
        </w:rPr>
        <w:t xml:space="preserve"> &amp; Thesauri</w:t>
      </w:r>
    </w:p>
    <w:p w:rsidR="00A75757" w:rsidRDefault="00A75757" w:rsidP="00C9575A">
      <w:pPr>
        <w:spacing w:line="240" w:lineRule="auto"/>
        <w:ind w:firstLine="720"/>
        <w:jc w:val="left"/>
        <w:rPr>
          <w:szCs w:val="24"/>
        </w:rPr>
      </w:pPr>
      <w:r>
        <w:rPr>
          <w:szCs w:val="24"/>
        </w:rPr>
        <w:t xml:space="preserve">AE – </w:t>
      </w:r>
      <w:proofErr w:type="spellStart"/>
      <w:r w:rsidR="00B945C0">
        <w:rPr>
          <w:szCs w:val="24"/>
        </w:rPr>
        <w:t>Encyclopedias</w:t>
      </w:r>
      <w:proofErr w:type="spellEnd"/>
      <w:r>
        <w:rPr>
          <w:szCs w:val="24"/>
        </w:rPr>
        <w:t xml:space="preserve"> &amp; Handbooks</w:t>
      </w:r>
    </w:p>
    <w:p w:rsidR="00A75757" w:rsidRDefault="00A75757" w:rsidP="00C9575A">
      <w:pPr>
        <w:spacing w:line="240" w:lineRule="auto"/>
        <w:ind w:firstLine="720"/>
        <w:jc w:val="left"/>
        <w:rPr>
          <w:szCs w:val="24"/>
        </w:rPr>
      </w:pPr>
      <w:r>
        <w:rPr>
          <w:szCs w:val="24"/>
        </w:rPr>
        <w:t>AF – Finding Aids &amp; Inventories</w:t>
      </w:r>
    </w:p>
    <w:p w:rsidR="00A75757" w:rsidRDefault="00A75757" w:rsidP="00C9575A">
      <w:pPr>
        <w:spacing w:line="240" w:lineRule="auto"/>
        <w:ind w:firstLine="720"/>
        <w:jc w:val="left"/>
        <w:rPr>
          <w:szCs w:val="24"/>
        </w:rPr>
      </w:pPr>
      <w:r>
        <w:rPr>
          <w:szCs w:val="24"/>
        </w:rPr>
        <w:t>AG – Meeting Materials</w:t>
      </w:r>
    </w:p>
    <w:p w:rsidR="00A75757" w:rsidRDefault="00A75757" w:rsidP="00C9575A">
      <w:pPr>
        <w:spacing w:line="240" w:lineRule="auto"/>
        <w:ind w:firstLine="720"/>
        <w:jc w:val="left"/>
        <w:rPr>
          <w:szCs w:val="24"/>
        </w:rPr>
      </w:pPr>
      <w:r>
        <w:rPr>
          <w:szCs w:val="24"/>
        </w:rPr>
        <w:t>AH – Funding Guides</w:t>
      </w:r>
    </w:p>
    <w:p w:rsidR="00A75757" w:rsidRDefault="00A75757" w:rsidP="00C9575A">
      <w:pPr>
        <w:spacing w:line="240" w:lineRule="auto"/>
        <w:ind w:firstLine="720"/>
        <w:jc w:val="left"/>
        <w:rPr>
          <w:szCs w:val="24"/>
        </w:rPr>
      </w:pPr>
      <w:r>
        <w:rPr>
          <w:szCs w:val="24"/>
        </w:rPr>
        <w:t>AI – Indexes &amp; Catalogues</w:t>
      </w:r>
    </w:p>
    <w:p w:rsidR="00A75757" w:rsidRDefault="00A75757" w:rsidP="00C9575A">
      <w:pPr>
        <w:spacing w:line="240" w:lineRule="auto"/>
        <w:ind w:firstLine="720"/>
        <w:jc w:val="left"/>
        <w:rPr>
          <w:szCs w:val="24"/>
        </w:rPr>
      </w:pPr>
      <w:r>
        <w:rPr>
          <w:szCs w:val="24"/>
        </w:rPr>
        <w:t>AJ – Journals, Letters/Correspondence, Personal Papers</w:t>
      </w:r>
    </w:p>
    <w:p w:rsidR="00A75757" w:rsidRDefault="00A75757" w:rsidP="00C9575A">
      <w:pPr>
        <w:spacing w:line="240" w:lineRule="auto"/>
        <w:ind w:firstLine="720"/>
        <w:jc w:val="left"/>
        <w:rPr>
          <w:szCs w:val="24"/>
        </w:rPr>
      </w:pPr>
      <w:r>
        <w:rPr>
          <w:szCs w:val="24"/>
        </w:rPr>
        <w:t>AK – Position Papers</w:t>
      </w:r>
    </w:p>
    <w:p w:rsidR="00A75757" w:rsidRDefault="00A75757" w:rsidP="00C9575A">
      <w:pPr>
        <w:spacing w:line="240" w:lineRule="auto"/>
        <w:ind w:firstLine="720"/>
        <w:jc w:val="left"/>
        <w:rPr>
          <w:szCs w:val="24"/>
        </w:rPr>
      </w:pPr>
      <w:r>
        <w:rPr>
          <w:szCs w:val="24"/>
        </w:rPr>
        <w:t>AL – Legal Reference Materials</w:t>
      </w:r>
    </w:p>
    <w:p w:rsidR="00A75757" w:rsidRDefault="00C9575A" w:rsidP="006F7B59">
      <w:pPr>
        <w:spacing w:line="240" w:lineRule="auto"/>
        <w:jc w:val="left"/>
        <w:rPr>
          <w:szCs w:val="24"/>
        </w:rPr>
      </w:pPr>
      <w:r>
        <w:rPr>
          <w:szCs w:val="24"/>
        </w:rPr>
        <w:tab/>
      </w:r>
      <w:r w:rsidR="00A75757">
        <w:rPr>
          <w:szCs w:val="24"/>
        </w:rPr>
        <w:tab/>
        <w:t>ALA – Case Law/Court Decisions</w:t>
      </w:r>
    </w:p>
    <w:p w:rsidR="00A75757" w:rsidRDefault="00C9575A" w:rsidP="006F7B59">
      <w:pPr>
        <w:spacing w:line="240" w:lineRule="auto"/>
        <w:jc w:val="left"/>
        <w:rPr>
          <w:szCs w:val="24"/>
        </w:rPr>
      </w:pPr>
      <w:r>
        <w:rPr>
          <w:szCs w:val="24"/>
        </w:rPr>
        <w:tab/>
      </w:r>
      <w:r w:rsidR="00A75757">
        <w:rPr>
          <w:szCs w:val="24"/>
        </w:rPr>
        <w:tab/>
        <w:t>ALB – Statutes</w:t>
      </w:r>
    </w:p>
    <w:p w:rsidR="00A75757" w:rsidRDefault="00A75757" w:rsidP="00C9575A">
      <w:pPr>
        <w:spacing w:line="240" w:lineRule="auto"/>
        <w:ind w:firstLine="720"/>
        <w:jc w:val="left"/>
        <w:rPr>
          <w:szCs w:val="24"/>
        </w:rPr>
      </w:pPr>
      <w:r>
        <w:rPr>
          <w:szCs w:val="24"/>
        </w:rPr>
        <w:t>AM – Aboriginal Title and Rights Reference Materials</w:t>
      </w:r>
    </w:p>
    <w:p w:rsidR="00A75757" w:rsidRDefault="00A75757" w:rsidP="00C9575A">
      <w:pPr>
        <w:spacing w:line="240" w:lineRule="auto"/>
        <w:ind w:firstLine="720"/>
        <w:jc w:val="left"/>
        <w:rPr>
          <w:szCs w:val="24"/>
        </w:rPr>
      </w:pPr>
      <w:r>
        <w:rPr>
          <w:szCs w:val="24"/>
        </w:rPr>
        <w:t>AP – Atlases, Maps, Gazetteers, Places</w:t>
      </w:r>
    </w:p>
    <w:p w:rsidR="00A75757" w:rsidRDefault="00C9575A" w:rsidP="006F7B59">
      <w:pPr>
        <w:spacing w:line="240" w:lineRule="auto"/>
        <w:jc w:val="left"/>
        <w:rPr>
          <w:szCs w:val="24"/>
        </w:rPr>
      </w:pPr>
      <w:r>
        <w:rPr>
          <w:szCs w:val="24"/>
        </w:rPr>
        <w:tab/>
      </w:r>
      <w:r w:rsidR="00A75757">
        <w:rPr>
          <w:szCs w:val="24"/>
        </w:rPr>
        <w:tab/>
        <w:t>APH – Historical Atlases</w:t>
      </w:r>
    </w:p>
    <w:p w:rsidR="00990849" w:rsidRDefault="00990849" w:rsidP="00C9575A">
      <w:pPr>
        <w:spacing w:line="240" w:lineRule="auto"/>
        <w:ind w:firstLine="720"/>
        <w:jc w:val="left"/>
        <w:rPr>
          <w:szCs w:val="24"/>
        </w:rPr>
      </w:pPr>
      <w:r>
        <w:rPr>
          <w:szCs w:val="24"/>
        </w:rPr>
        <w:t>AR – Annual Reports &amp; Yearbooks</w:t>
      </w:r>
    </w:p>
    <w:p w:rsidR="00B924B1" w:rsidRDefault="00B924B1" w:rsidP="00B924B1">
      <w:pPr>
        <w:ind w:left="1417"/>
      </w:pPr>
      <w:r>
        <w:t>ARA – Aanischaaukamikw Cree Cultural Institute Annual Reports</w:t>
      </w:r>
    </w:p>
    <w:p w:rsidR="00B924B1" w:rsidRDefault="00B924B1" w:rsidP="00B924B1">
      <w:pPr>
        <w:ind w:left="1417"/>
      </w:pPr>
      <w:r>
        <w:t>ARB – Cree Nation Government/Cree Regional Authority/Grand Council of the Crees (of Québec) Annual Reports</w:t>
      </w:r>
    </w:p>
    <w:p w:rsidR="00B924B1" w:rsidRDefault="00B924B1" w:rsidP="00B924B1">
      <w:pPr>
        <w:ind w:left="1417"/>
      </w:pPr>
      <w:r>
        <w:t>ARC – Cree Board of Health and Social Services of James Bay Annual Reports</w:t>
      </w:r>
    </w:p>
    <w:p w:rsidR="00B924B1" w:rsidRDefault="00B924B1" w:rsidP="00B924B1">
      <w:pPr>
        <w:ind w:left="1417"/>
      </w:pPr>
      <w:r>
        <w:t>ARD – Cree School Board Annual Reports</w:t>
      </w:r>
    </w:p>
    <w:p w:rsidR="00B924B1" w:rsidRDefault="00B924B1" w:rsidP="00B924B1">
      <w:pPr>
        <w:ind w:left="1417"/>
      </w:pPr>
      <w:r>
        <w:t>ARE – Cree Trappers Association Annual Reports</w:t>
      </w:r>
    </w:p>
    <w:p w:rsidR="00B924B1" w:rsidRDefault="00B924B1" w:rsidP="00B924B1">
      <w:pPr>
        <w:ind w:left="1417"/>
      </w:pPr>
      <w:r>
        <w:t>ARF – Cree Hunters and Trappers Income Security Board Annual Reports</w:t>
      </w:r>
    </w:p>
    <w:p w:rsidR="00B924B1" w:rsidRDefault="00B924B1" w:rsidP="00B924B1">
      <w:pPr>
        <w:ind w:left="1417"/>
      </w:pPr>
      <w:r>
        <w:t>ARG – Cree Regional Economic Enterprises Co. Annual Reports</w:t>
      </w:r>
    </w:p>
    <w:p w:rsidR="00B924B1" w:rsidRDefault="00B924B1" w:rsidP="00B924B1">
      <w:pPr>
        <w:ind w:left="1417"/>
      </w:pPr>
      <w:r>
        <w:lastRenderedPageBreak/>
        <w:t>ARH – Board of Compensation Annual Reports</w:t>
      </w:r>
    </w:p>
    <w:p w:rsidR="00B924B1" w:rsidRDefault="00B924B1" w:rsidP="00B924B1">
      <w:pPr>
        <w:ind w:left="1417"/>
      </w:pPr>
      <w:r>
        <w:t>ARI – NISKAMOON Corporation Annual Reports</w:t>
      </w:r>
    </w:p>
    <w:p w:rsidR="00B924B1" w:rsidRDefault="00B924B1" w:rsidP="00B924B1">
      <w:pPr>
        <w:ind w:left="1417"/>
      </w:pPr>
      <w:r>
        <w:t>ARJ – Eenou-Eeyou Annual Reports</w:t>
      </w:r>
    </w:p>
    <w:p w:rsidR="00B924B1" w:rsidRDefault="00B924B1" w:rsidP="00B924B1">
      <w:pPr>
        <w:ind w:left="1417"/>
      </w:pPr>
      <w:r>
        <w:t>ARK – Cree National Trust Annual Reports</w:t>
      </w:r>
    </w:p>
    <w:p w:rsidR="00B924B1" w:rsidRDefault="00B924B1" w:rsidP="00B924B1">
      <w:pPr>
        <w:ind w:left="1417"/>
      </w:pPr>
      <w:r>
        <w:t>ARL – Cree Native Arts and Crafts Association Annual Reports</w:t>
      </w:r>
    </w:p>
    <w:p w:rsidR="00B924B1" w:rsidRDefault="00B924B1" w:rsidP="00B924B1">
      <w:pPr>
        <w:ind w:left="1417"/>
      </w:pPr>
      <w:r>
        <w:t>ARM – Cree Outfitting and Tourism Association Annual Reports</w:t>
      </w:r>
    </w:p>
    <w:p w:rsidR="00B924B1" w:rsidRDefault="00B924B1" w:rsidP="00B924B1">
      <w:pPr>
        <w:ind w:left="1417"/>
      </w:pPr>
      <w:r>
        <w:t>ARR – Chisasibi Annual Reports</w:t>
      </w:r>
    </w:p>
    <w:p w:rsidR="00B924B1" w:rsidRDefault="00B924B1" w:rsidP="00B924B1">
      <w:pPr>
        <w:ind w:left="1417"/>
      </w:pPr>
      <w:r>
        <w:t>ARS – Eastmain Annual Reports</w:t>
      </w:r>
    </w:p>
    <w:p w:rsidR="00B924B1" w:rsidRDefault="00B924B1" w:rsidP="00B924B1">
      <w:pPr>
        <w:ind w:left="1417"/>
      </w:pPr>
      <w:r>
        <w:t>ART – Mistissini Annual Reports</w:t>
      </w:r>
    </w:p>
    <w:p w:rsidR="00B924B1" w:rsidRDefault="00B924B1" w:rsidP="00B924B1">
      <w:pPr>
        <w:ind w:left="1417"/>
      </w:pPr>
      <w:r>
        <w:t>ARU – Nemaska Annual Reports</w:t>
      </w:r>
    </w:p>
    <w:p w:rsidR="00B924B1" w:rsidRDefault="00B924B1" w:rsidP="00B924B1">
      <w:pPr>
        <w:ind w:left="1417"/>
      </w:pPr>
      <w:r>
        <w:t>ARV – Oujé-Bougoumou Annual Reports</w:t>
      </w:r>
    </w:p>
    <w:p w:rsidR="00B924B1" w:rsidRDefault="00B924B1" w:rsidP="00B924B1">
      <w:pPr>
        <w:ind w:left="1417"/>
        <w:jc w:val="left"/>
      </w:pPr>
      <w:r>
        <w:t>ARW – Waskaganish Annual Reports</w:t>
      </w:r>
    </w:p>
    <w:p w:rsidR="00B924B1" w:rsidRDefault="00B924B1" w:rsidP="00B924B1">
      <w:pPr>
        <w:ind w:left="1417"/>
      </w:pPr>
      <w:r>
        <w:t>ARX – Waswanipi Annual Reports</w:t>
      </w:r>
    </w:p>
    <w:p w:rsidR="00B924B1" w:rsidRDefault="00B924B1" w:rsidP="00B924B1">
      <w:pPr>
        <w:ind w:left="1417"/>
      </w:pPr>
      <w:r>
        <w:t>ARY – Whapmagoostui Annual Reports</w:t>
      </w:r>
    </w:p>
    <w:p w:rsidR="00B924B1" w:rsidRDefault="00B924B1" w:rsidP="00B924B1">
      <w:pPr>
        <w:ind w:left="1417"/>
      </w:pPr>
      <w:r>
        <w:t>ARZ – Wemindji Annual Reports</w:t>
      </w:r>
    </w:p>
    <w:p w:rsidR="00990849" w:rsidRDefault="00990849" w:rsidP="00C9575A">
      <w:pPr>
        <w:spacing w:line="240" w:lineRule="auto"/>
        <w:ind w:firstLine="720"/>
        <w:jc w:val="left"/>
        <w:rPr>
          <w:szCs w:val="24"/>
        </w:rPr>
      </w:pPr>
      <w:r>
        <w:rPr>
          <w:szCs w:val="24"/>
        </w:rPr>
        <w:t>AS – Statistics</w:t>
      </w:r>
    </w:p>
    <w:p w:rsidR="00990849" w:rsidRDefault="00990849" w:rsidP="00C9575A">
      <w:pPr>
        <w:spacing w:line="240" w:lineRule="auto"/>
        <w:ind w:firstLine="720"/>
        <w:jc w:val="left"/>
        <w:rPr>
          <w:szCs w:val="24"/>
        </w:rPr>
      </w:pPr>
      <w:r>
        <w:rPr>
          <w:szCs w:val="24"/>
        </w:rPr>
        <w:t>AT – Research Methodologies &amp; Techniques</w:t>
      </w:r>
    </w:p>
    <w:p w:rsidR="00990849" w:rsidRDefault="00C9575A" w:rsidP="006F7B59">
      <w:pPr>
        <w:spacing w:line="240" w:lineRule="auto"/>
        <w:jc w:val="left"/>
        <w:rPr>
          <w:szCs w:val="24"/>
        </w:rPr>
      </w:pPr>
      <w:r>
        <w:rPr>
          <w:szCs w:val="24"/>
        </w:rPr>
        <w:tab/>
      </w:r>
      <w:r w:rsidR="00990849">
        <w:rPr>
          <w:szCs w:val="24"/>
        </w:rPr>
        <w:tab/>
        <w:t>ATA – Writing Styles, Grammar, Citation Guides</w:t>
      </w:r>
    </w:p>
    <w:p w:rsidR="00990849" w:rsidRDefault="00990849" w:rsidP="00C9575A">
      <w:pPr>
        <w:spacing w:line="240" w:lineRule="auto"/>
        <w:ind w:firstLine="720"/>
        <w:jc w:val="left"/>
        <w:rPr>
          <w:szCs w:val="24"/>
        </w:rPr>
      </w:pPr>
      <w:r>
        <w:rPr>
          <w:szCs w:val="24"/>
        </w:rPr>
        <w:t>AV – Audio-Visual Resources</w:t>
      </w:r>
    </w:p>
    <w:p w:rsidR="00990849" w:rsidRDefault="00C9575A" w:rsidP="006F7B59">
      <w:pPr>
        <w:spacing w:line="240" w:lineRule="auto"/>
        <w:jc w:val="left"/>
        <w:rPr>
          <w:szCs w:val="24"/>
        </w:rPr>
      </w:pPr>
      <w:r>
        <w:rPr>
          <w:szCs w:val="24"/>
        </w:rPr>
        <w:tab/>
      </w:r>
      <w:r w:rsidR="00990849">
        <w:rPr>
          <w:szCs w:val="24"/>
        </w:rPr>
        <w:tab/>
        <w:t>AVA – Audio</w:t>
      </w:r>
    </w:p>
    <w:p w:rsidR="00990849" w:rsidRDefault="00C9575A" w:rsidP="006F7B59">
      <w:pPr>
        <w:spacing w:line="240" w:lineRule="auto"/>
        <w:jc w:val="left"/>
        <w:rPr>
          <w:szCs w:val="24"/>
        </w:rPr>
      </w:pPr>
      <w:r>
        <w:rPr>
          <w:szCs w:val="24"/>
        </w:rPr>
        <w:tab/>
      </w:r>
      <w:r w:rsidR="00990849">
        <w:rPr>
          <w:szCs w:val="24"/>
        </w:rPr>
        <w:tab/>
        <w:t>AVM – Moving Image</w:t>
      </w:r>
    </w:p>
    <w:p w:rsidR="001D63AA" w:rsidRDefault="00C9575A" w:rsidP="0083395F">
      <w:pPr>
        <w:spacing w:line="240" w:lineRule="auto"/>
        <w:jc w:val="left"/>
        <w:rPr>
          <w:b/>
          <w:color w:val="FF0000"/>
          <w:sz w:val="28"/>
          <w:szCs w:val="28"/>
        </w:rPr>
      </w:pPr>
      <w:r>
        <w:rPr>
          <w:szCs w:val="24"/>
        </w:rPr>
        <w:tab/>
      </w:r>
      <w:r w:rsidR="00990849">
        <w:rPr>
          <w:szCs w:val="24"/>
        </w:rPr>
        <w:tab/>
        <w:t>AVP – Photographs &amp; Pictorial Works</w:t>
      </w:r>
      <w:r w:rsidR="001D63AA">
        <w:br w:type="page"/>
      </w:r>
    </w:p>
    <w:p w:rsidR="001D63AA" w:rsidRDefault="001D63AA" w:rsidP="001D63AA">
      <w:pPr>
        <w:pStyle w:val="Subheading"/>
      </w:pPr>
      <w:r>
        <w:lastRenderedPageBreak/>
        <w:t>C – History &amp; Culture – North America</w:t>
      </w:r>
    </w:p>
    <w:p w:rsidR="00E24CF4" w:rsidRDefault="00E24CF4" w:rsidP="00E24CF4">
      <w:pPr>
        <w:spacing w:line="240" w:lineRule="auto"/>
      </w:pPr>
      <w:r w:rsidRPr="00B924B1">
        <w:rPr>
          <w:highlight w:val="yellow"/>
        </w:rPr>
        <w:t>**No C-class. See CW for non-indigenous North America , CY for Indigenous North America</w:t>
      </w:r>
    </w:p>
    <w:p w:rsidR="001D63AA" w:rsidRDefault="001D63AA" w:rsidP="00C9575A">
      <w:pPr>
        <w:spacing w:line="240" w:lineRule="auto"/>
        <w:ind w:firstLine="720"/>
      </w:pPr>
      <w:r>
        <w:t>CA – Indigenous People –</w:t>
      </w:r>
      <w:r w:rsidR="00B945C0">
        <w:t xml:space="preserve"> Canada</w:t>
      </w:r>
      <w:r w:rsidR="002C2A06">
        <w:t xml:space="preserve"> (</w:t>
      </w:r>
      <w:proofErr w:type="spellStart"/>
      <w:r w:rsidR="002C2A06">
        <w:t>incl</w:t>
      </w:r>
      <w:proofErr w:type="spellEnd"/>
      <w:r w:rsidR="002C2A06">
        <w:t xml:space="preserve"> Native Studies)</w:t>
      </w:r>
    </w:p>
    <w:p w:rsidR="004A7CCF" w:rsidRDefault="00A82714" w:rsidP="00A82714">
      <w:r>
        <w:tab/>
      </w:r>
      <w:r w:rsidR="00C9575A">
        <w:tab/>
      </w:r>
      <w:r w:rsidR="004A7CCF">
        <w:t xml:space="preserve">CAA </w:t>
      </w:r>
      <w:r w:rsidR="001942F6">
        <w:t>–</w:t>
      </w:r>
      <w:r w:rsidR="004A7CCF">
        <w:t xml:space="preserve"> </w:t>
      </w:r>
      <w:r w:rsidR="001942F6">
        <w:t xml:space="preserve">Indigenous People – </w:t>
      </w:r>
      <w:r w:rsidR="004A7CCF">
        <w:t>Quebec</w:t>
      </w:r>
    </w:p>
    <w:p w:rsidR="00A82714" w:rsidRPr="00F03B6F" w:rsidRDefault="00A82714" w:rsidP="004A7CCF">
      <w:pPr>
        <w:ind w:left="720" w:firstLine="720"/>
      </w:pPr>
      <w:r w:rsidRPr="00F03B6F">
        <w:t xml:space="preserve">CAB – </w:t>
      </w:r>
      <w:r w:rsidR="001942F6">
        <w:t xml:space="preserve">Indigenous People – </w:t>
      </w:r>
      <w:r w:rsidRPr="00F03B6F">
        <w:t>Alberta</w:t>
      </w:r>
    </w:p>
    <w:p w:rsidR="00A82714" w:rsidRPr="00F03B6F" w:rsidRDefault="00A82714" w:rsidP="00C9575A">
      <w:pPr>
        <w:ind w:left="720" w:firstLine="720"/>
      </w:pPr>
      <w:r w:rsidRPr="00F03B6F">
        <w:t xml:space="preserve">CAK – </w:t>
      </w:r>
      <w:r w:rsidR="001942F6">
        <w:t xml:space="preserve">Indigenous People – </w:t>
      </w:r>
      <w:r w:rsidRPr="00F03B6F">
        <w:t>Saskatchewan</w:t>
      </w:r>
    </w:p>
    <w:p w:rsidR="00A82714" w:rsidRPr="00F03B6F" w:rsidRDefault="00A82714" w:rsidP="00C9575A">
      <w:pPr>
        <w:ind w:left="720" w:firstLine="720"/>
      </w:pPr>
      <w:r w:rsidRPr="00F03B6F">
        <w:t xml:space="preserve">CAM – </w:t>
      </w:r>
      <w:r w:rsidR="001942F6">
        <w:t xml:space="preserve">Indigenous People – </w:t>
      </w:r>
      <w:r w:rsidRPr="00F03B6F">
        <w:t>Manitoba</w:t>
      </w:r>
    </w:p>
    <w:p w:rsidR="00A82714" w:rsidRPr="00F03B6F" w:rsidRDefault="00A82714" w:rsidP="00C9575A">
      <w:pPr>
        <w:ind w:left="720" w:firstLine="720"/>
      </w:pPr>
      <w:r w:rsidRPr="00F03B6F">
        <w:t xml:space="preserve">CAO – </w:t>
      </w:r>
      <w:r w:rsidR="001942F6">
        <w:t xml:space="preserve">Indigenous People – </w:t>
      </w:r>
      <w:r w:rsidRPr="00F03B6F">
        <w:t>Ontario</w:t>
      </w:r>
    </w:p>
    <w:p w:rsidR="00A82714" w:rsidRPr="00F03B6F" w:rsidRDefault="00A82714" w:rsidP="00C9575A">
      <w:pPr>
        <w:ind w:left="720" w:firstLine="720"/>
      </w:pPr>
      <w:r w:rsidRPr="00F03B6F">
        <w:t xml:space="preserve">CAN – </w:t>
      </w:r>
      <w:r w:rsidR="001942F6">
        <w:t xml:space="preserve">Indigenous People – </w:t>
      </w:r>
      <w:r w:rsidRPr="00F03B6F">
        <w:t>Newfoundland and Labrador</w:t>
      </w:r>
    </w:p>
    <w:p w:rsidR="00A82714" w:rsidRPr="00F03B6F" w:rsidRDefault="00A82714" w:rsidP="00C9575A">
      <w:pPr>
        <w:ind w:left="720" w:firstLine="720"/>
      </w:pPr>
      <w:r w:rsidRPr="00F03B6F">
        <w:t xml:space="preserve">CAP – </w:t>
      </w:r>
      <w:r w:rsidR="001942F6">
        <w:t xml:space="preserve">Indigenous People – </w:t>
      </w:r>
      <w:r w:rsidRPr="00F03B6F">
        <w:t>Prince Edward Island</w:t>
      </w:r>
    </w:p>
    <w:p w:rsidR="00A82714" w:rsidRPr="00F03B6F" w:rsidRDefault="00A82714" w:rsidP="00C9575A">
      <w:pPr>
        <w:ind w:left="720" w:firstLine="720"/>
      </w:pPr>
      <w:r w:rsidRPr="00F03B6F">
        <w:t xml:space="preserve">CAR – </w:t>
      </w:r>
      <w:r w:rsidR="001942F6">
        <w:t xml:space="preserve">Indigenous People – </w:t>
      </w:r>
      <w:r w:rsidRPr="00F03B6F">
        <w:t>British Columbia</w:t>
      </w:r>
    </w:p>
    <w:p w:rsidR="00A82714" w:rsidRPr="00F03B6F" w:rsidRDefault="00A82714" w:rsidP="00C9575A">
      <w:pPr>
        <w:ind w:left="720" w:firstLine="720"/>
      </w:pPr>
      <w:r w:rsidRPr="00F03B6F">
        <w:t xml:space="preserve">CAS – </w:t>
      </w:r>
      <w:r w:rsidR="001942F6">
        <w:t xml:space="preserve">Indigenous People – </w:t>
      </w:r>
      <w:r w:rsidRPr="00F03B6F">
        <w:t>New Brunswick</w:t>
      </w:r>
    </w:p>
    <w:p w:rsidR="00A82714" w:rsidRPr="00F03B6F" w:rsidRDefault="00A82714" w:rsidP="00C9575A">
      <w:pPr>
        <w:ind w:left="720" w:firstLine="720"/>
      </w:pPr>
      <w:r w:rsidRPr="00F03B6F">
        <w:t xml:space="preserve">CAT – </w:t>
      </w:r>
      <w:r w:rsidR="001942F6">
        <w:t xml:space="preserve">Indigenous People – </w:t>
      </w:r>
      <w:r w:rsidRPr="00F03B6F">
        <w:t>Nova Scotia</w:t>
      </w:r>
    </w:p>
    <w:p w:rsidR="00A82714" w:rsidRPr="00F03B6F" w:rsidRDefault="00A82714" w:rsidP="00C9575A">
      <w:pPr>
        <w:ind w:left="720" w:firstLine="720"/>
      </w:pPr>
      <w:r w:rsidRPr="00F03B6F">
        <w:t xml:space="preserve">CAV – </w:t>
      </w:r>
      <w:r w:rsidR="001942F6">
        <w:t xml:space="preserve">Indigenous People – </w:t>
      </w:r>
      <w:r w:rsidRPr="00F03B6F">
        <w:t>Nunavut</w:t>
      </w:r>
    </w:p>
    <w:p w:rsidR="00A82714" w:rsidRPr="00F03B6F" w:rsidRDefault="00A82714" w:rsidP="00C9575A">
      <w:pPr>
        <w:ind w:left="720" w:firstLine="720"/>
      </w:pPr>
      <w:r w:rsidRPr="00E979D0">
        <w:t>CAW</w:t>
      </w:r>
      <w:r w:rsidRPr="00F03B6F">
        <w:t xml:space="preserve"> – </w:t>
      </w:r>
      <w:r w:rsidR="001942F6">
        <w:t xml:space="preserve">Indigenous People – </w:t>
      </w:r>
      <w:r w:rsidRPr="00F03B6F">
        <w:t>Northwest Territories</w:t>
      </w:r>
    </w:p>
    <w:p w:rsidR="00A82714" w:rsidRPr="00F03B6F" w:rsidRDefault="00A82714" w:rsidP="00C9575A">
      <w:pPr>
        <w:ind w:left="720" w:firstLine="720"/>
      </w:pPr>
      <w:r w:rsidRPr="00F03B6F">
        <w:t xml:space="preserve">CAY – </w:t>
      </w:r>
      <w:r w:rsidR="001942F6">
        <w:t xml:space="preserve">Indigenous People – </w:t>
      </w:r>
      <w:r w:rsidRPr="00F03B6F">
        <w:t>Yukon</w:t>
      </w:r>
    </w:p>
    <w:p w:rsidR="001D63AA" w:rsidRDefault="001D63AA" w:rsidP="00C9575A">
      <w:pPr>
        <w:spacing w:line="240" w:lineRule="auto"/>
        <w:ind w:firstLine="720"/>
      </w:pPr>
      <w:r>
        <w:t>CB – Algon</w:t>
      </w:r>
      <w:r w:rsidR="00F33EA4">
        <w:t>qu</w:t>
      </w:r>
      <w:r>
        <w:t>ian</w:t>
      </w:r>
      <w:r w:rsidR="00F33EA4">
        <w:t xml:space="preserve"> (</w:t>
      </w:r>
      <w:proofErr w:type="spellStart"/>
      <w:r w:rsidR="00F33EA4">
        <w:t>Algonkian</w:t>
      </w:r>
      <w:proofErr w:type="spellEnd"/>
      <w:r w:rsidR="00F33EA4">
        <w:t xml:space="preserve"> – not to be confused with Algonquin - CBH</w:t>
      </w:r>
      <w:r w:rsidR="00963CDA">
        <w:t>B</w:t>
      </w:r>
      <w:r w:rsidR="00F33EA4">
        <w:t>)</w:t>
      </w:r>
    </w:p>
    <w:p w:rsidR="001D63AA" w:rsidRDefault="001D63AA" w:rsidP="00C9575A">
      <w:pPr>
        <w:spacing w:line="240" w:lineRule="auto"/>
        <w:ind w:left="720" w:firstLine="720"/>
      </w:pPr>
      <w:r>
        <w:t xml:space="preserve">CBA – </w:t>
      </w:r>
      <w:proofErr w:type="spellStart"/>
      <w:r>
        <w:t>Niisitapi</w:t>
      </w:r>
      <w:proofErr w:type="spellEnd"/>
    </w:p>
    <w:p w:rsidR="001D63AA" w:rsidRDefault="001D63AA" w:rsidP="006F7B59">
      <w:pPr>
        <w:spacing w:line="240" w:lineRule="auto"/>
        <w:ind w:firstLine="720"/>
      </w:pPr>
      <w:r>
        <w:tab/>
      </w:r>
      <w:r w:rsidR="00C9575A">
        <w:tab/>
      </w:r>
      <w:r>
        <w:t xml:space="preserve">CBAA – </w:t>
      </w:r>
      <w:proofErr w:type="spellStart"/>
      <w:r w:rsidRPr="001D63AA">
        <w:t>Siksikawa</w:t>
      </w:r>
      <w:proofErr w:type="spellEnd"/>
      <w:r w:rsidRPr="001D63AA">
        <w:t>/</w:t>
      </w:r>
      <w:proofErr w:type="spellStart"/>
      <w:r w:rsidRPr="001D63AA">
        <w:t>Siksika</w:t>
      </w:r>
      <w:proofErr w:type="spellEnd"/>
      <w:r w:rsidRPr="001D63AA">
        <w:t xml:space="preserve"> (Blackfoot)</w:t>
      </w:r>
    </w:p>
    <w:p w:rsidR="001D63AA" w:rsidRDefault="001D63AA" w:rsidP="006F7B59">
      <w:pPr>
        <w:spacing w:line="240" w:lineRule="auto"/>
        <w:ind w:firstLine="720"/>
      </w:pPr>
      <w:r>
        <w:tab/>
      </w:r>
      <w:r w:rsidR="00C9575A">
        <w:tab/>
      </w:r>
      <w:r>
        <w:t xml:space="preserve">CBAB – </w:t>
      </w:r>
      <w:proofErr w:type="spellStart"/>
      <w:r w:rsidRPr="001D63AA">
        <w:t>Kainaa</w:t>
      </w:r>
      <w:proofErr w:type="spellEnd"/>
      <w:r>
        <w:t>/</w:t>
      </w:r>
      <w:proofErr w:type="spellStart"/>
      <w:r w:rsidRPr="001D63AA">
        <w:t>Kainai</w:t>
      </w:r>
      <w:proofErr w:type="spellEnd"/>
      <w:r w:rsidRPr="001D63AA">
        <w:t xml:space="preserve"> (Blood)</w:t>
      </w:r>
      <w:r>
        <w:t xml:space="preserve"> </w:t>
      </w:r>
    </w:p>
    <w:p w:rsidR="001D63AA" w:rsidRDefault="001D63AA" w:rsidP="006F7B59">
      <w:pPr>
        <w:spacing w:line="240" w:lineRule="auto"/>
        <w:ind w:firstLine="720"/>
      </w:pPr>
      <w:r>
        <w:tab/>
      </w:r>
      <w:r w:rsidR="00C9575A">
        <w:tab/>
      </w:r>
      <w:r>
        <w:t xml:space="preserve">CBAC – </w:t>
      </w:r>
      <w:proofErr w:type="spellStart"/>
      <w:r w:rsidRPr="001D63AA">
        <w:t>Aapatohsipikani</w:t>
      </w:r>
      <w:proofErr w:type="spellEnd"/>
      <w:r>
        <w:t>/</w:t>
      </w:r>
      <w:r w:rsidRPr="001D63AA">
        <w:t xml:space="preserve">Northern </w:t>
      </w:r>
      <w:proofErr w:type="spellStart"/>
      <w:r w:rsidRPr="001D63AA">
        <w:t>Peigan</w:t>
      </w:r>
      <w:proofErr w:type="spellEnd"/>
      <w:r w:rsidRPr="001D63AA">
        <w:t>/</w:t>
      </w:r>
      <w:proofErr w:type="spellStart"/>
      <w:r w:rsidRPr="001D63AA">
        <w:t>Piegan</w:t>
      </w:r>
      <w:proofErr w:type="spellEnd"/>
      <w:r w:rsidRPr="001D63AA">
        <w:t>/</w:t>
      </w:r>
      <w:proofErr w:type="spellStart"/>
      <w:r w:rsidRPr="001D63AA">
        <w:t>Piikani</w:t>
      </w:r>
      <w:proofErr w:type="spellEnd"/>
    </w:p>
    <w:p w:rsidR="001D63AA" w:rsidRDefault="001D63AA" w:rsidP="006F7B59">
      <w:pPr>
        <w:spacing w:line="240" w:lineRule="auto"/>
        <w:ind w:firstLine="720"/>
      </w:pPr>
      <w:r>
        <w:tab/>
      </w:r>
      <w:r w:rsidR="00C9575A">
        <w:tab/>
      </w:r>
      <w:r>
        <w:t xml:space="preserve">CBAD – </w:t>
      </w:r>
      <w:proofErr w:type="spellStart"/>
      <w:r w:rsidRPr="001D63AA">
        <w:t>Aamsskaapipikani</w:t>
      </w:r>
      <w:proofErr w:type="spellEnd"/>
      <w:r w:rsidRPr="001D63AA">
        <w:t xml:space="preserve">/Southern </w:t>
      </w:r>
      <w:proofErr w:type="spellStart"/>
      <w:r w:rsidRPr="001D63AA">
        <w:t>Piikani</w:t>
      </w:r>
      <w:proofErr w:type="spellEnd"/>
      <w:r w:rsidRPr="001D63AA">
        <w:t>/</w:t>
      </w:r>
      <w:proofErr w:type="spellStart"/>
      <w:r w:rsidRPr="001D63AA">
        <w:t>Piegan</w:t>
      </w:r>
      <w:proofErr w:type="spellEnd"/>
      <w:r w:rsidRPr="001D63AA">
        <w:t xml:space="preserve"> (Blackfeet)</w:t>
      </w:r>
    </w:p>
    <w:p w:rsidR="001D63AA" w:rsidRDefault="001D63AA" w:rsidP="00C9575A">
      <w:pPr>
        <w:spacing w:line="240" w:lineRule="auto"/>
        <w:ind w:left="720" w:firstLine="720"/>
      </w:pPr>
      <w:r>
        <w:t>CBC –</w:t>
      </w:r>
      <w:r w:rsidR="00920E67">
        <w:t xml:space="preserve"> </w:t>
      </w:r>
      <w:r>
        <w:t>Cree</w:t>
      </w:r>
    </w:p>
    <w:p w:rsidR="001D63AA" w:rsidRDefault="00C9575A" w:rsidP="006F7B59">
      <w:pPr>
        <w:spacing w:line="240" w:lineRule="auto"/>
        <w:ind w:firstLine="720"/>
      </w:pPr>
      <w:r>
        <w:tab/>
      </w:r>
      <w:r w:rsidR="001D63AA">
        <w:tab/>
        <w:t xml:space="preserve">CBCA – </w:t>
      </w:r>
      <w:r w:rsidR="001D63AA" w:rsidRPr="001D63AA">
        <w:t>Innu</w:t>
      </w:r>
      <w:r w:rsidR="001D63AA">
        <w:t xml:space="preserve"> –</w:t>
      </w:r>
      <w:r w:rsidR="001D63AA" w:rsidRPr="001D63AA">
        <w:t xml:space="preserve"> Montagnais</w:t>
      </w:r>
      <w:r w:rsidR="001D63AA">
        <w:t xml:space="preserve"> </w:t>
      </w:r>
      <w:r w:rsidR="001D63AA" w:rsidRPr="001D63AA">
        <w:t>&amp; Naskapi</w:t>
      </w:r>
    </w:p>
    <w:p w:rsidR="00F33EA4" w:rsidRDefault="00F33EA4" w:rsidP="006F7B59">
      <w:pPr>
        <w:spacing w:line="240" w:lineRule="auto"/>
        <w:ind w:firstLine="720"/>
      </w:pPr>
      <w:r>
        <w:tab/>
      </w:r>
      <w:r>
        <w:tab/>
        <w:t>CBCJ – James Bay Cree</w:t>
      </w:r>
    </w:p>
    <w:p w:rsidR="00F33EA4" w:rsidRDefault="00F33EA4" w:rsidP="006F7B59">
      <w:pPr>
        <w:spacing w:line="240" w:lineRule="auto"/>
        <w:ind w:firstLine="720"/>
      </w:pPr>
      <w:r>
        <w:tab/>
      </w:r>
      <w:r>
        <w:tab/>
        <w:t>CBCK – Atikamekw</w:t>
      </w:r>
    </w:p>
    <w:p w:rsidR="001D63AA" w:rsidRDefault="00C9575A" w:rsidP="006F7B59">
      <w:pPr>
        <w:spacing w:line="240" w:lineRule="auto"/>
        <w:ind w:firstLine="720"/>
      </w:pPr>
      <w:r>
        <w:lastRenderedPageBreak/>
        <w:tab/>
      </w:r>
      <w:r w:rsidR="001D63AA">
        <w:tab/>
        <w:t>CBCM – Moose Cree</w:t>
      </w:r>
    </w:p>
    <w:p w:rsidR="001D63AA" w:rsidRDefault="00C9575A" w:rsidP="006F7B59">
      <w:pPr>
        <w:spacing w:line="240" w:lineRule="auto"/>
        <w:ind w:firstLine="720"/>
      </w:pPr>
      <w:r>
        <w:tab/>
      </w:r>
      <w:r w:rsidR="00B53287">
        <w:tab/>
        <w:t>CBCP – Plains Cree</w:t>
      </w:r>
    </w:p>
    <w:p w:rsidR="00B53287" w:rsidRDefault="00C9575A" w:rsidP="006F7B59">
      <w:pPr>
        <w:spacing w:line="240" w:lineRule="auto"/>
        <w:ind w:firstLine="720"/>
      </w:pPr>
      <w:r>
        <w:tab/>
      </w:r>
      <w:r w:rsidR="00B53287">
        <w:tab/>
        <w:t>CBCS – Swampy Cree</w:t>
      </w:r>
    </w:p>
    <w:p w:rsidR="00B53287" w:rsidRDefault="00B53287" w:rsidP="00C9575A">
      <w:pPr>
        <w:spacing w:line="240" w:lineRule="auto"/>
        <w:ind w:left="720" w:firstLine="720"/>
      </w:pPr>
      <w:r>
        <w:t>CBD – Lenape</w:t>
      </w:r>
    </w:p>
    <w:p w:rsidR="00B53287" w:rsidRDefault="00B53287" w:rsidP="00C9575A">
      <w:pPr>
        <w:spacing w:line="240" w:lineRule="auto"/>
        <w:ind w:left="720" w:firstLine="720"/>
      </w:pPr>
      <w:r>
        <w:t xml:space="preserve">CBE – </w:t>
      </w:r>
      <w:r w:rsidR="00F33EA4">
        <w:t>Passamaquoddy</w:t>
      </w:r>
      <w:r w:rsidR="00AC0DB0">
        <w:t>-</w:t>
      </w:r>
      <w:r>
        <w:t>Male</w:t>
      </w:r>
      <w:r w:rsidR="00AC0DB0">
        <w:t>cite/-Maliseet</w:t>
      </w:r>
    </w:p>
    <w:p w:rsidR="00B53287" w:rsidRDefault="00F33EA4" w:rsidP="00C9575A">
      <w:pPr>
        <w:spacing w:line="240" w:lineRule="auto"/>
        <w:ind w:left="720" w:firstLine="720"/>
      </w:pPr>
      <w:r>
        <w:t xml:space="preserve">CBF – </w:t>
      </w:r>
      <w:proofErr w:type="spellStart"/>
      <w:r>
        <w:t>Alnobak</w:t>
      </w:r>
      <w:proofErr w:type="spellEnd"/>
      <w:r>
        <w:t xml:space="preserve"> (</w:t>
      </w:r>
      <w:proofErr w:type="spellStart"/>
      <w:r>
        <w:t>A</w:t>
      </w:r>
      <w:r w:rsidR="00B53287">
        <w:t>benaki</w:t>
      </w:r>
      <w:proofErr w:type="spellEnd"/>
      <w:r w:rsidR="00B53287">
        <w:t>)</w:t>
      </w:r>
    </w:p>
    <w:p w:rsidR="00B53287" w:rsidRDefault="00B53287" w:rsidP="00C9575A">
      <w:pPr>
        <w:spacing w:line="240" w:lineRule="auto"/>
        <w:ind w:left="720" w:firstLine="720"/>
      </w:pPr>
      <w:r>
        <w:t xml:space="preserve">CBG – </w:t>
      </w:r>
      <w:proofErr w:type="spellStart"/>
      <w:r>
        <w:t>Lnu</w:t>
      </w:r>
      <w:proofErr w:type="spellEnd"/>
      <w:r>
        <w:t xml:space="preserve"> (Mi’</w:t>
      </w:r>
      <w:r w:rsidR="00F33EA4">
        <w:t>k</w:t>
      </w:r>
      <w:r>
        <w:t>maq</w:t>
      </w:r>
      <w:r w:rsidR="00307906">
        <w:t>/Micmac</w:t>
      </w:r>
      <w:r>
        <w:t>)</w:t>
      </w:r>
    </w:p>
    <w:p w:rsidR="00B53287" w:rsidRDefault="004E2B0D" w:rsidP="00C9575A">
      <w:pPr>
        <w:spacing w:line="240" w:lineRule="auto"/>
        <w:ind w:left="720" w:firstLine="720"/>
      </w:pPr>
      <w:r>
        <w:t xml:space="preserve">CBH – </w:t>
      </w:r>
      <w:proofErr w:type="spellStart"/>
      <w:r>
        <w:t>Anishinaabe</w:t>
      </w:r>
      <w:proofErr w:type="spellEnd"/>
    </w:p>
    <w:p w:rsidR="004E2B0D" w:rsidRDefault="00F33EA4" w:rsidP="00C9575A">
      <w:pPr>
        <w:spacing w:line="240" w:lineRule="auto"/>
        <w:ind w:left="720" w:firstLine="720"/>
      </w:pPr>
      <w:r>
        <w:tab/>
        <w:t xml:space="preserve">CBHA </w:t>
      </w:r>
      <w:r w:rsidR="00725BB6">
        <w:t>–</w:t>
      </w:r>
      <w:r>
        <w:t xml:space="preserve"> </w:t>
      </w:r>
      <w:proofErr w:type="spellStart"/>
      <w:r w:rsidR="001C0A38">
        <w:t>Ojibwe</w:t>
      </w:r>
      <w:proofErr w:type="spellEnd"/>
      <w:r w:rsidR="00574393">
        <w:t>/Chippewa</w:t>
      </w:r>
      <w:r w:rsidR="001C0A38">
        <w:t xml:space="preserve"> &amp; Salteaux &amp; </w:t>
      </w:r>
      <w:proofErr w:type="spellStart"/>
      <w:r w:rsidR="001C0A38">
        <w:t>Mississaugas</w:t>
      </w:r>
      <w:proofErr w:type="spellEnd"/>
    </w:p>
    <w:p w:rsidR="00F33EA4" w:rsidRDefault="004E2B0D" w:rsidP="004E2B0D">
      <w:pPr>
        <w:spacing w:line="240" w:lineRule="auto"/>
        <w:ind w:left="1440" w:firstLine="720"/>
      </w:pPr>
      <w:r>
        <w:t xml:space="preserve">CBHB – </w:t>
      </w:r>
      <w:r w:rsidR="00725BB6">
        <w:t>Algonquin</w:t>
      </w:r>
    </w:p>
    <w:p w:rsidR="004E2B0D" w:rsidRDefault="004E2B0D" w:rsidP="004E2B0D">
      <w:pPr>
        <w:spacing w:line="240" w:lineRule="auto"/>
        <w:ind w:left="1440" w:firstLine="720"/>
      </w:pPr>
      <w:r>
        <w:t>CBHC – Nipissing</w:t>
      </w:r>
    </w:p>
    <w:p w:rsidR="004E2B0D" w:rsidRDefault="004E2B0D" w:rsidP="004E2B0D">
      <w:pPr>
        <w:spacing w:line="240" w:lineRule="auto"/>
        <w:ind w:left="1440" w:firstLine="720"/>
      </w:pPr>
      <w:r>
        <w:t>CBHD – Oji-Cree</w:t>
      </w:r>
    </w:p>
    <w:p w:rsidR="004E2B0D" w:rsidRDefault="004E2B0D" w:rsidP="004E2B0D">
      <w:pPr>
        <w:spacing w:line="240" w:lineRule="auto"/>
        <w:ind w:left="1440" w:firstLine="720"/>
      </w:pPr>
      <w:r>
        <w:t>CBHE – Odawa (Ottawa)</w:t>
      </w:r>
    </w:p>
    <w:p w:rsidR="004E2B0D" w:rsidRDefault="004E2B0D" w:rsidP="004E2B0D">
      <w:pPr>
        <w:spacing w:line="240" w:lineRule="auto"/>
        <w:ind w:left="1440" w:firstLine="720"/>
      </w:pPr>
      <w:r>
        <w:t xml:space="preserve">CBHF – Potawatomi </w:t>
      </w:r>
    </w:p>
    <w:p w:rsidR="00725BB6" w:rsidRDefault="00725BB6" w:rsidP="00C9575A">
      <w:pPr>
        <w:spacing w:line="240" w:lineRule="auto"/>
        <w:ind w:left="720" w:firstLine="720"/>
      </w:pPr>
      <w:r>
        <w:tab/>
      </w:r>
      <w:r w:rsidR="004E2B0D">
        <w:t>CBHG</w:t>
      </w:r>
      <w:r>
        <w:t xml:space="preserve"> – </w:t>
      </w:r>
      <w:proofErr w:type="spellStart"/>
      <w:r>
        <w:t>Teme-</w:t>
      </w:r>
      <w:r w:rsidR="004E2B0D">
        <w:t>Augama</w:t>
      </w:r>
      <w:proofErr w:type="spellEnd"/>
      <w:r w:rsidR="004E2B0D">
        <w:t xml:space="preserve"> </w:t>
      </w:r>
      <w:proofErr w:type="spellStart"/>
      <w:r w:rsidR="004E2B0D">
        <w:t>Anishnabai</w:t>
      </w:r>
      <w:proofErr w:type="spellEnd"/>
      <w:r w:rsidR="004E2B0D">
        <w:t xml:space="preserve"> (</w:t>
      </w:r>
      <w:proofErr w:type="spellStart"/>
      <w:r w:rsidR="004E2B0D">
        <w:t>Temagam</w:t>
      </w:r>
      <w:r>
        <w:t>i</w:t>
      </w:r>
      <w:proofErr w:type="spellEnd"/>
      <w:r>
        <w:t>)</w:t>
      </w:r>
    </w:p>
    <w:p w:rsidR="00594CA7" w:rsidRDefault="00305325" w:rsidP="00C9575A">
      <w:pPr>
        <w:spacing w:line="240" w:lineRule="auto"/>
        <w:ind w:firstLine="720"/>
      </w:pPr>
      <w:r>
        <w:t xml:space="preserve">CC – </w:t>
      </w:r>
      <w:r w:rsidR="00594CA7">
        <w:t>Athapaskan/Athabaskan</w:t>
      </w:r>
      <w:r w:rsidR="00574393">
        <w:t xml:space="preserve"> (incl. Dene umbrella term)</w:t>
      </w:r>
    </w:p>
    <w:p w:rsidR="00594CA7" w:rsidRDefault="00594CA7" w:rsidP="00C9575A">
      <w:pPr>
        <w:spacing w:line="240" w:lineRule="auto"/>
        <w:ind w:firstLine="720"/>
      </w:pPr>
      <w:r>
        <w:tab/>
        <w:t xml:space="preserve">CCA – </w:t>
      </w:r>
      <w:proofErr w:type="spellStart"/>
      <w:r>
        <w:t>Denesuline</w:t>
      </w:r>
      <w:proofErr w:type="spellEnd"/>
      <w:r>
        <w:t xml:space="preserve"> (Chipewyan</w:t>
      </w:r>
      <w:r w:rsidR="00963CDA">
        <w:t xml:space="preserve"> – not to be confused with Chippewa - CBHA</w:t>
      </w:r>
      <w:r>
        <w:t>)</w:t>
      </w:r>
    </w:p>
    <w:p w:rsidR="00594CA7" w:rsidRDefault="00574393" w:rsidP="00C9575A">
      <w:pPr>
        <w:spacing w:line="240" w:lineRule="auto"/>
        <w:ind w:firstLine="720"/>
      </w:pPr>
      <w:r>
        <w:tab/>
      </w:r>
      <w:r w:rsidR="00594CA7">
        <w:t>CCB – Tlicho (Dogrib)</w:t>
      </w:r>
    </w:p>
    <w:p w:rsidR="00F8463A" w:rsidRDefault="00F8463A" w:rsidP="00F8463A">
      <w:pPr>
        <w:spacing w:line="240" w:lineRule="auto"/>
        <w:ind w:left="720" w:firstLine="720"/>
      </w:pPr>
      <w:r>
        <w:t xml:space="preserve">CCC – </w:t>
      </w:r>
      <w:proofErr w:type="spellStart"/>
      <w:r>
        <w:t>T’atsaot’ine</w:t>
      </w:r>
      <w:proofErr w:type="spellEnd"/>
      <w:r>
        <w:t xml:space="preserve"> (</w:t>
      </w:r>
      <w:proofErr w:type="spellStart"/>
      <w:r>
        <w:t>Yellowknives</w:t>
      </w:r>
      <w:proofErr w:type="spellEnd"/>
      <w:r>
        <w:t>)</w:t>
      </w:r>
    </w:p>
    <w:p w:rsidR="00574393" w:rsidRDefault="00574393" w:rsidP="00C9575A">
      <w:pPr>
        <w:spacing w:line="240" w:lineRule="auto"/>
        <w:ind w:firstLine="720"/>
      </w:pPr>
      <w:r>
        <w:tab/>
        <w:t xml:space="preserve">CCD – </w:t>
      </w:r>
      <w:proofErr w:type="spellStart"/>
      <w:r>
        <w:t>Sahtu</w:t>
      </w:r>
      <w:proofErr w:type="spellEnd"/>
      <w:r>
        <w:t xml:space="preserve"> (Hare/</w:t>
      </w:r>
      <w:proofErr w:type="spellStart"/>
      <w:r>
        <w:t>Deline</w:t>
      </w:r>
      <w:proofErr w:type="spellEnd"/>
      <w:r>
        <w:t>, Bear Lake, Mountain)</w:t>
      </w:r>
    </w:p>
    <w:p w:rsidR="00F8463A" w:rsidRDefault="00F8463A" w:rsidP="00F8463A">
      <w:pPr>
        <w:spacing w:line="240" w:lineRule="auto"/>
        <w:ind w:left="720" w:firstLine="720"/>
      </w:pPr>
      <w:r>
        <w:t xml:space="preserve">CCE – </w:t>
      </w:r>
      <w:proofErr w:type="spellStart"/>
      <w:r>
        <w:t>Deh</w:t>
      </w:r>
      <w:proofErr w:type="spellEnd"/>
      <w:r>
        <w:t xml:space="preserve"> </w:t>
      </w:r>
      <w:proofErr w:type="spellStart"/>
      <w:r>
        <w:t>Gah</w:t>
      </w:r>
      <w:proofErr w:type="spellEnd"/>
      <w:r>
        <w:t xml:space="preserve"> </w:t>
      </w:r>
      <w:proofErr w:type="spellStart"/>
      <w:r>
        <w:t>Got’ine</w:t>
      </w:r>
      <w:proofErr w:type="spellEnd"/>
      <w:r>
        <w:t xml:space="preserve"> / </w:t>
      </w:r>
      <w:proofErr w:type="spellStart"/>
      <w:r>
        <w:t>Deh</w:t>
      </w:r>
      <w:proofErr w:type="spellEnd"/>
      <w:r>
        <w:t xml:space="preserve"> Cho &amp; Dene </w:t>
      </w:r>
      <w:proofErr w:type="spellStart"/>
      <w:r>
        <w:t>Tha</w:t>
      </w:r>
      <w:proofErr w:type="spellEnd"/>
      <w:r>
        <w:t>’ (</w:t>
      </w:r>
      <w:proofErr w:type="spellStart"/>
      <w:r>
        <w:t>Slavey</w:t>
      </w:r>
      <w:proofErr w:type="spellEnd"/>
      <w:r>
        <w:t>)</w:t>
      </w:r>
    </w:p>
    <w:p w:rsidR="00574393" w:rsidRDefault="00574393" w:rsidP="00F8463A">
      <w:pPr>
        <w:spacing w:line="240" w:lineRule="auto"/>
        <w:ind w:left="720" w:firstLine="720"/>
      </w:pPr>
      <w:r>
        <w:t>CC</w:t>
      </w:r>
      <w:r w:rsidR="00F8463A">
        <w:t>F</w:t>
      </w:r>
      <w:r>
        <w:t xml:space="preserve"> – </w:t>
      </w:r>
      <w:proofErr w:type="spellStart"/>
      <w:r w:rsidR="00F8463A">
        <w:t>Tsuu</w:t>
      </w:r>
      <w:proofErr w:type="spellEnd"/>
      <w:r w:rsidR="00F8463A">
        <w:t xml:space="preserve"> </w:t>
      </w:r>
      <w:proofErr w:type="spellStart"/>
      <w:r w:rsidR="00F8463A">
        <w:t>T’ina</w:t>
      </w:r>
      <w:proofErr w:type="spellEnd"/>
      <w:r w:rsidR="00F8463A">
        <w:t xml:space="preserve"> (</w:t>
      </w:r>
      <w:proofErr w:type="spellStart"/>
      <w:r w:rsidR="00F8463A">
        <w:t>Sarcee</w:t>
      </w:r>
      <w:proofErr w:type="spellEnd"/>
      <w:r w:rsidR="00F8463A">
        <w:t>)</w:t>
      </w:r>
    </w:p>
    <w:p w:rsidR="00574393" w:rsidRDefault="00574393" w:rsidP="00574393">
      <w:pPr>
        <w:spacing w:line="240" w:lineRule="auto"/>
        <w:ind w:left="720" w:firstLine="720"/>
      </w:pPr>
      <w:r>
        <w:t xml:space="preserve">CCG – </w:t>
      </w:r>
      <w:proofErr w:type="spellStart"/>
      <w:r>
        <w:t>Gwitch’in</w:t>
      </w:r>
      <w:proofErr w:type="spellEnd"/>
      <w:r>
        <w:t>/</w:t>
      </w:r>
      <w:proofErr w:type="spellStart"/>
      <w:r>
        <w:t>Dinjii</w:t>
      </w:r>
      <w:proofErr w:type="spellEnd"/>
      <w:r>
        <w:t xml:space="preserve"> </w:t>
      </w:r>
      <w:proofErr w:type="spellStart"/>
      <w:r>
        <w:t>Zhuu</w:t>
      </w:r>
      <w:proofErr w:type="spellEnd"/>
      <w:r>
        <w:t xml:space="preserve"> (</w:t>
      </w:r>
      <w:proofErr w:type="spellStart"/>
      <w:r>
        <w:t>Loucheux</w:t>
      </w:r>
      <w:proofErr w:type="spellEnd"/>
      <w:r>
        <w:t>/</w:t>
      </w:r>
      <w:proofErr w:type="spellStart"/>
      <w:r>
        <w:t>Tukudh</w:t>
      </w:r>
      <w:proofErr w:type="spellEnd"/>
      <w:r>
        <w:t>)</w:t>
      </w:r>
    </w:p>
    <w:p w:rsidR="00F8463A" w:rsidRDefault="00F8463A" w:rsidP="00F8463A">
      <w:pPr>
        <w:spacing w:line="240" w:lineRule="auto"/>
        <w:ind w:left="720" w:firstLine="720"/>
      </w:pPr>
      <w:r>
        <w:t xml:space="preserve">CCH – </w:t>
      </w:r>
      <w:proofErr w:type="spellStart"/>
      <w:r>
        <w:t>Danezaa</w:t>
      </w:r>
      <w:proofErr w:type="spellEnd"/>
      <w:r>
        <w:t>/</w:t>
      </w:r>
      <w:proofErr w:type="spellStart"/>
      <w:r>
        <w:t>Dunneza</w:t>
      </w:r>
      <w:proofErr w:type="spellEnd"/>
      <w:r w:rsidR="00F41316">
        <w:t>/</w:t>
      </w:r>
      <w:proofErr w:type="spellStart"/>
      <w:r w:rsidR="00F41316">
        <w:t>Tsattine</w:t>
      </w:r>
      <w:proofErr w:type="spellEnd"/>
      <w:r>
        <w:t xml:space="preserve"> (Beaver)</w:t>
      </w:r>
    </w:p>
    <w:p w:rsidR="00574393" w:rsidRDefault="00574393" w:rsidP="00F8463A">
      <w:pPr>
        <w:spacing w:line="240" w:lineRule="auto"/>
        <w:ind w:left="720" w:firstLine="720"/>
      </w:pPr>
      <w:r>
        <w:t>CC</w:t>
      </w:r>
      <w:r w:rsidR="00F8463A">
        <w:t>J</w:t>
      </w:r>
      <w:r>
        <w:t xml:space="preserve"> – </w:t>
      </w:r>
      <w:proofErr w:type="spellStart"/>
      <w:r w:rsidR="00F41316">
        <w:t>Dakelh</w:t>
      </w:r>
      <w:proofErr w:type="spellEnd"/>
      <w:r w:rsidR="00F41316">
        <w:t xml:space="preserve"> (Carrier) &amp; </w:t>
      </w:r>
      <w:proofErr w:type="spellStart"/>
      <w:r w:rsidR="00F41316">
        <w:t>Wet’suwet’en</w:t>
      </w:r>
      <w:proofErr w:type="spellEnd"/>
    </w:p>
    <w:p w:rsidR="00574393" w:rsidRDefault="00574393" w:rsidP="00574393">
      <w:pPr>
        <w:spacing w:line="240" w:lineRule="auto"/>
        <w:ind w:firstLine="720"/>
      </w:pPr>
      <w:r>
        <w:tab/>
        <w:t xml:space="preserve">CCK – </w:t>
      </w:r>
      <w:proofErr w:type="spellStart"/>
      <w:r w:rsidR="00F41316">
        <w:t>Kaska</w:t>
      </w:r>
      <w:proofErr w:type="spellEnd"/>
    </w:p>
    <w:p w:rsidR="00F8463A" w:rsidRDefault="00F8463A" w:rsidP="00F8463A">
      <w:pPr>
        <w:spacing w:line="240" w:lineRule="auto"/>
        <w:ind w:left="720" w:firstLine="720"/>
      </w:pPr>
      <w:r>
        <w:t xml:space="preserve">CCL – </w:t>
      </w:r>
      <w:proofErr w:type="spellStart"/>
      <w:r w:rsidR="00F41316">
        <w:t>Sekani</w:t>
      </w:r>
      <w:proofErr w:type="spellEnd"/>
    </w:p>
    <w:p w:rsidR="007665EC" w:rsidRDefault="00594CA7" w:rsidP="007665EC">
      <w:pPr>
        <w:spacing w:line="240" w:lineRule="auto"/>
        <w:ind w:firstLine="720"/>
      </w:pPr>
      <w:r>
        <w:lastRenderedPageBreak/>
        <w:tab/>
      </w:r>
      <w:r w:rsidR="007665EC">
        <w:t>CC</w:t>
      </w:r>
      <w:r w:rsidR="00F8463A">
        <w:t>M</w:t>
      </w:r>
      <w:r w:rsidR="007665EC">
        <w:t xml:space="preserve"> – </w:t>
      </w:r>
      <w:proofErr w:type="spellStart"/>
      <w:r w:rsidR="00F41316">
        <w:t>Tahltan</w:t>
      </w:r>
      <w:proofErr w:type="spellEnd"/>
    </w:p>
    <w:p w:rsidR="00F41316" w:rsidRDefault="00F41316" w:rsidP="00F41316">
      <w:pPr>
        <w:spacing w:line="240" w:lineRule="auto"/>
        <w:ind w:left="720" w:firstLine="720"/>
      </w:pPr>
      <w:r>
        <w:t xml:space="preserve">CCN – </w:t>
      </w:r>
      <w:proofErr w:type="spellStart"/>
      <w:r>
        <w:t>T’silhqot’in</w:t>
      </w:r>
      <w:proofErr w:type="spellEnd"/>
      <w:r>
        <w:t xml:space="preserve"> (</w:t>
      </w:r>
      <w:proofErr w:type="spellStart"/>
      <w:r>
        <w:t>Chilcotin</w:t>
      </w:r>
      <w:proofErr w:type="spellEnd"/>
      <w:r>
        <w:t>)</w:t>
      </w:r>
    </w:p>
    <w:p w:rsidR="007927DE" w:rsidRDefault="007927DE" w:rsidP="00F41316">
      <w:pPr>
        <w:spacing w:line="240" w:lineRule="auto"/>
        <w:ind w:left="720" w:firstLine="720"/>
      </w:pPr>
      <w:r>
        <w:t>CC</w:t>
      </w:r>
      <w:r w:rsidR="00F41316">
        <w:t>P</w:t>
      </w:r>
      <w:r>
        <w:t xml:space="preserve"> – </w:t>
      </w:r>
      <w:r w:rsidR="00F41316">
        <w:t>Tagish</w:t>
      </w:r>
    </w:p>
    <w:p w:rsidR="003C231E" w:rsidRDefault="00F41316" w:rsidP="003C231E">
      <w:pPr>
        <w:spacing w:line="240" w:lineRule="auto"/>
        <w:ind w:firstLine="720"/>
      </w:pPr>
      <w:r>
        <w:tab/>
        <w:t>CCQ</w:t>
      </w:r>
      <w:r w:rsidR="003C231E">
        <w:t xml:space="preserve"> – </w:t>
      </w:r>
      <w:r>
        <w:t>Tutchone (Northern &amp; Southern)</w:t>
      </w:r>
    </w:p>
    <w:p w:rsidR="00EA0675" w:rsidRDefault="00F41316" w:rsidP="00F41316">
      <w:pPr>
        <w:spacing w:line="240" w:lineRule="auto"/>
        <w:ind w:firstLine="720"/>
      </w:pPr>
      <w:r>
        <w:tab/>
        <w:t>CCR</w:t>
      </w:r>
      <w:r w:rsidR="003C231E">
        <w:t xml:space="preserve"> –</w:t>
      </w:r>
      <w:r>
        <w:t xml:space="preserve"> </w:t>
      </w:r>
      <w:r w:rsidR="00F8463A">
        <w:t>Han</w:t>
      </w:r>
    </w:p>
    <w:p w:rsidR="0031624F" w:rsidRDefault="0031624F" w:rsidP="00C9575A">
      <w:pPr>
        <w:spacing w:line="240" w:lineRule="auto"/>
        <w:ind w:firstLine="720"/>
      </w:pPr>
      <w:r>
        <w:t xml:space="preserve">CD – </w:t>
      </w:r>
      <w:proofErr w:type="spellStart"/>
      <w:r>
        <w:t>Ochethi</w:t>
      </w:r>
      <w:proofErr w:type="spellEnd"/>
      <w:r>
        <w:t xml:space="preserve"> </w:t>
      </w:r>
      <w:proofErr w:type="spellStart"/>
      <w:r>
        <w:t>Sakowin</w:t>
      </w:r>
      <w:proofErr w:type="spellEnd"/>
      <w:r>
        <w:t xml:space="preserve"> (Sioux)</w:t>
      </w:r>
    </w:p>
    <w:p w:rsidR="0031624F" w:rsidRDefault="0031624F" w:rsidP="006F7B59">
      <w:pPr>
        <w:spacing w:line="240" w:lineRule="auto"/>
      </w:pPr>
      <w:r>
        <w:tab/>
      </w:r>
      <w:r w:rsidR="00C9575A">
        <w:tab/>
      </w:r>
      <w:r>
        <w:t>CDA – Dakota</w:t>
      </w:r>
    </w:p>
    <w:p w:rsidR="0031624F" w:rsidRDefault="00C9575A" w:rsidP="006F7B59">
      <w:pPr>
        <w:spacing w:line="240" w:lineRule="auto"/>
      </w:pPr>
      <w:r>
        <w:tab/>
      </w:r>
      <w:r w:rsidR="0031624F">
        <w:tab/>
        <w:t xml:space="preserve">CDB – </w:t>
      </w:r>
      <w:proofErr w:type="spellStart"/>
      <w:r w:rsidR="0031624F">
        <w:t>Nakoda</w:t>
      </w:r>
      <w:proofErr w:type="spellEnd"/>
      <w:r w:rsidR="0031624F">
        <w:t xml:space="preserve"> (Stoney)</w:t>
      </w:r>
    </w:p>
    <w:p w:rsidR="0035557D" w:rsidRDefault="0035557D" w:rsidP="00C9575A">
      <w:pPr>
        <w:spacing w:line="240" w:lineRule="auto"/>
        <w:ind w:firstLine="720"/>
      </w:pPr>
      <w:r>
        <w:t xml:space="preserve">CE – </w:t>
      </w:r>
      <w:r w:rsidRPr="0035557D">
        <w:t>Iroquoian</w:t>
      </w:r>
      <w:r w:rsidR="00636302">
        <w:t xml:space="preserve"> </w:t>
      </w:r>
      <w:r w:rsidR="001C0A38">
        <w:t>(</w:t>
      </w:r>
      <w:proofErr w:type="spellStart"/>
      <w:r w:rsidR="001C0A38">
        <w:t>Haudenosaunee</w:t>
      </w:r>
      <w:proofErr w:type="spellEnd"/>
      <w:r w:rsidR="001C0A38">
        <w:t>/</w:t>
      </w:r>
      <w:r w:rsidR="00636302">
        <w:t>Six Nations</w:t>
      </w:r>
      <w:r w:rsidR="001C0A38">
        <w:t xml:space="preserve"> and others</w:t>
      </w:r>
      <w:r w:rsidRPr="0035557D">
        <w:t>)</w:t>
      </w:r>
    </w:p>
    <w:p w:rsidR="0035557D" w:rsidRDefault="0035557D" w:rsidP="006F7B59">
      <w:pPr>
        <w:spacing w:line="240" w:lineRule="auto"/>
      </w:pPr>
      <w:r>
        <w:tab/>
      </w:r>
      <w:r w:rsidR="00C9575A">
        <w:tab/>
      </w:r>
      <w:r>
        <w:t xml:space="preserve">CEA – </w:t>
      </w:r>
      <w:proofErr w:type="spellStart"/>
      <w:r w:rsidRPr="0035557D">
        <w:t>Onondowaga</w:t>
      </w:r>
      <w:proofErr w:type="spellEnd"/>
      <w:r>
        <w:t xml:space="preserve"> </w:t>
      </w:r>
      <w:r w:rsidRPr="0035557D">
        <w:t>(Seneca)</w:t>
      </w:r>
    </w:p>
    <w:p w:rsidR="0035557D" w:rsidRDefault="0035557D" w:rsidP="006F7B59">
      <w:pPr>
        <w:spacing w:line="240" w:lineRule="auto"/>
      </w:pPr>
      <w:r>
        <w:tab/>
      </w:r>
      <w:r w:rsidR="00C9575A">
        <w:tab/>
      </w:r>
      <w:r>
        <w:t xml:space="preserve">CEB – </w:t>
      </w:r>
      <w:proofErr w:type="spellStart"/>
      <w:r w:rsidRPr="0035557D">
        <w:t>Guyohkohnyo</w:t>
      </w:r>
      <w:proofErr w:type="spellEnd"/>
      <w:r>
        <w:t xml:space="preserve"> </w:t>
      </w:r>
      <w:r w:rsidRPr="0035557D">
        <w:t>(Cayuga)</w:t>
      </w:r>
    </w:p>
    <w:p w:rsidR="0035557D" w:rsidRDefault="0035557D" w:rsidP="006F7B59">
      <w:pPr>
        <w:spacing w:line="240" w:lineRule="auto"/>
      </w:pPr>
      <w:r>
        <w:tab/>
      </w:r>
      <w:r w:rsidR="00C9575A">
        <w:tab/>
      </w:r>
      <w:r>
        <w:t xml:space="preserve">CEC – </w:t>
      </w:r>
      <w:proofErr w:type="spellStart"/>
      <w:r w:rsidRPr="0035557D">
        <w:t>Ononda'gega</w:t>
      </w:r>
      <w:proofErr w:type="spellEnd"/>
      <w:r w:rsidRPr="0035557D">
        <w:t>' (Onondaga)</w:t>
      </w:r>
    </w:p>
    <w:p w:rsidR="0035557D" w:rsidRDefault="0035557D" w:rsidP="006F7B59">
      <w:pPr>
        <w:spacing w:line="240" w:lineRule="auto"/>
      </w:pPr>
      <w:r>
        <w:tab/>
      </w:r>
      <w:r w:rsidR="00C9575A">
        <w:tab/>
      </w:r>
      <w:r>
        <w:t xml:space="preserve">CED – </w:t>
      </w:r>
      <w:proofErr w:type="spellStart"/>
      <w:r w:rsidRPr="0035557D">
        <w:t>Ska-Ruh-Reh</w:t>
      </w:r>
      <w:proofErr w:type="spellEnd"/>
      <w:r w:rsidRPr="0035557D">
        <w:t xml:space="preserve"> (Tuscarora)</w:t>
      </w:r>
    </w:p>
    <w:p w:rsidR="0035557D" w:rsidRDefault="0035557D" w:rsidP="006F7B59">
      <w:pPr>
        <w:spacing w:line="240" w:lineRule="auto"/>
      </w:pPr>
      <w:r>
        <w:tab/>
      </w:r>
      <w:r w:rsidR="00C9575A">
        <w:tab/>
      </w:r>
      <w:r>
        <w:t xml:space="preserve">CEE – </w:t>
      </w:r>
      <w:proofErr w:type="spellStart"/>
      <w:r w:rsidRPr="0035557D">
        <w:t>Kanienkehaka</w:t>
      </w:r>
      <w:proofErr w:type="spellEnd"/>
      <w:r w:rsidRPr="0035557D">
        <w:t xml:space="preserve"> (Mohawk)</w:t>
      </w:r>
    </w:p>
    <w:p w:rsidR="0035557D" w:rsidRDefault="0035557D" w:rsidP="006F7B59">
      <w:pPr>
        <w:spacing w:line="240" w:lineRule="auto"/>
      </w:pPr>
      <w:r>
        <w:tab/>
      </w:r>
      <w:r w:rsidR="00C9575A">
        <w:tab/>
      </w:r>
      <w:r>
        <w:t xml:space="preserve">CEF – </w:t>
      </w:r>
      <w:proofErr w:type="spellStart"/>
      <w:r w:rsidRPr="0035557D">
        <w:t>Onayotekaono</w:t>
      </w:r>
      <w:proofErr w:type="spellEnd"/>
      <w:r>
        <w:t xml:space="preserve"> </w:t>
      </w:r>
      <w:r w:rsidRPr="0035557D">
        <w:t>(Oneida)</w:t>
      </w:r>
    </w:p>
    <w:p w:rsidR="0035557D" w:rsidRDefault="0035557D" w:rsidP="006F7B59">
      <w:pPr>
        <w:spacing w:line="240" w:lineRule="auto"/>
      </w:pPr>
      <w:r>
        <w:tab/>
      </w:r>
      <w:r w:rsidR="00C9575A">
        <w:tab/>
      </w:r>
      <w:r>
        <w:t xml:space="preserve">CEG – </w:t>
      </w:r>
      <w:r w:rsidRPr="0035557D">
        <w:t>Wyandot</w:t>
      </w:r>
      <w:r w:rsidR="001C0A38">
        <w:t>/</w:t>
      </w:r>
      <w:proofErr w:type="spellStart"/>
      <w:r w:rsidR="001C0A38">
        <w:t>Wendat</w:t>
      </w:r>
      <w:proofErr w:type="spellEnd"/>
      <w:r w:rsidR="000B54BD">
        <w:t>/</w:t>
      </w:r>
      <w:r w:rsidR="001C0A38">
        <w:t>Huron</w:t>
      </w:r>
    </w:p>
    <w:p w:rsidR="0035557D" w:rsidRDefault="0035557D" w:rsidP="00C9575A">
      <w:pPr>
        <w:spacing w:line="240" w:lineRule="auto"/>
        <w:ind w:firstLine="720"/>
      </w:pPr>
      <w:r>
        <w:t>CF – Coast Salish</w:t>
      </w:r>
    </w:p>
    <w:p w:rsidR="0035557D" w:rsidRDefault="008C282E" w:rsidP="00C9575A">
      <w:pPr>
        <w:spacing w:line="240" w:lineRule="auto"/>
        <w:ind w:left="1440"/>
        <w:jc w:val="left"/>
      </w:pPr>
      <w:r>
        <w:t xml:space="preserve">CFA – </w:t>
      </w:r>
      <w:r w:rsidRPr="008C282E">
        <w:t>Saanich</w:t>
      </w:r>
      <w:r>
        <w:t xml:space="preserve"> </w:t>
      </w:r>
      <w:r w:rsidRPr="008C282E">
        <w:t>(</w:t>
      </w:r>
      <w:proofErr w:type="spellStart"/>
      <w:r w:rsidRPr="008C282E">
        <w:t>Pauquachin</w:t>
      </w:r>
      <w:proofErr w:type="spellEnd"/>
      <w:r w:rsidRPr="008C282E">
        <w:t xml:space="preserve">, </w:t>
      </w:r>
      <w:proofErr w:type="spellStart"/>
      <w:r w:rsidRPr="008C282E">
        <w:t>Malahat</w:t>
      </w:r>
      <w:proofErr w:type="spellEnd"/>
      <w:r w:rsidRPr="008C282E">
        <w:t xml:space="preserve">, </w:t>
      </w:r>
      <w:proofErr w:type="spellStart"/>
      <w:r w:rsidRPr="008C282E">
        <w:t>Semiahmoo</w:t>
      </w:r>
      <w:proofErr w:type="spellEnd"/>
      <w:r w:rsidRPr="008C282E">
        <w:t xml:space="preserve">, Esquimalt, </w:t>
      </w:r>
      <w:proofErr w:type="spellStart"/>
      <w:r w:rsidRPr="008C282E">
        <w:t>Tsòoke</w:t>
      </w:r>
      <w:proofErr w:type="spellEnd"/>
      <w:r w:rsidRPr="008C282E">
        <w:t xml:space="preserve">, </w:t>
      </w:r>
      <w:proofErr w:type="spellStart"/>
      <w:r w:rsidRPr="008C282E">
        <w:t>Tsawout</w:t>
      </w:r>
      <w:proofErr w:type="spellEnd"/>
      <w:r w:rsidRPr="008C282E">
        <w:t xml:space="preserve">, </w:t>
      </w:r>
      <w:r w:rsidR="00C9575A">
        <w:br/>
      </w:r>
      <w:proofErr w:type="spellStart"/>
      <w:r w:rsidRPr="008C282E">
        <w:t>Becher</w:t>
      </w:r>
      <w:proofErr w:type="spellEnd"/>
      <w:r w:rsidRPr="008C282E">
        <w:t xml:space="preserve"> </w:t>
      </w:r>
      <w:r>
        <w:tab/>
      </w:r>
      <w:r w:rsidRPr="008C282E">
        <w:t xml:space="preserve">Bay, </w:t>
      </w:r>
      <w:proofErr w:type="spellStart"/>
      <w:r w:rsidRPr="008C282E">
        <w:t>Tsartlip</w:t>
      </w:r>
      <w:proofErr w:type="spellEnd"/>
      <w:r w:rsidRPr="008C282E">
        <w:t xml:space="preserve">, </w:t>
      </w:r>
      <w:proofErr w:type="spellStart"/>
      <w:r w:rsidRPr="008C282E">
        <w:t>Tseycum</w:t>
      </w:r>
      <w:proofErr w:type="spellEnd"/>
      <w:r w:rsidRPr="008C282E">
        <w:t>)</w:t>
      </w:r>
    </w:p>
    <w:p w:rsidR="008C282E" w:rsidRDefault="008C282E" w:rsidP="00C9575A">
      <w:pPr>
        <w:spacing w:line="240" w:lineRule="auto"/>
        <w:ind w:left="1440"/>
        <w:jc w:val="left"/>
      </w:pPr>
      <w:r>
        <w:t xml:space="preserve">CFB </w:t>
      </w:r>
      <w:r w:rsidR="007657BA">
        <w:t>–</w:t>
      </w:r>
      <w:r>
        <w:t xml:space="preserve"> </w:t>
      </w:r>
      <w:proofErr w:type="spellStart"/>
      <w:r w:rsidRPr="008C282E">
        <w:t>Cowichan</w:t>
      </w:r>
      <w:proofErr w:type="spellEnd"/>
      <w:r w:rsidR="007657BA">
        <w:t xml:space="preserve"> </w:t>
      </w:r>
      <w:r w:rsidRPr="008C282E">
        <w:t>(</w:t>
      </w:r>
      <w:proofErr w:type="spellStart"/>
      <w:r w:rsidRPr="008C282E">
        <w:t>Kwàmutsun</w:t>
      </w:r>
      <w:proofErr w:type="spellEnd"/>
      <w:r w:rsidRPr="008C282E">
        <w:t xml:space="preserve">, </w:t>
      </w:r>
      <w:proofErr w:type="spellStart"/>
      <w:r w:rsidRPr="008C282E">
        <w:t>Qwum'yiqun</w:t>
      </w:r>
      <w:proofErr w:type="spellEnd"/>
      <w:r w:rsidRPr="008C282E">
        <w:t xml:space="preserve">', </w:t>
      </w:r>
      <w:proofErr w:type="spellStart"/>
      <w:r w:rsidRPr="008C282E">
        <w:t>Hwulqwselu</w:t>
      </w:r>
      <w:proofErr w:type="spellEnd"/>
      <w:r w:rsidRPr="008C282E">
        <w:t xml:space="preserve">, </w:t>
      </w:r>
      <w:proofErr w:type="spellStart"/>
      <w:r w:rsidRPr="008C282E">
        <w:t>S'amuna</w:t>
      </w:r>
      <w:proofErr w:type="spellEnd"/>
      <w:r w:rsidRPr="008C282E">
        <w:t xml:space="preserve">', </w:t>
      </w:r>
      <w:r w:rsidR="00C9575A">
        <w:br/>
      </w:r>
      <w:proofErr w:type="spellStart"/>
      <w:r w:rsidRPr="008C282E">
        <w:t>L'uml'umuluts</w:t>
      </w:r>
      <w:proofErr w:type="spellEnd"/>
      <w:r w:rsidRPr="008C282E">
        <w:t xml:space="preserve">, </w:t>
      </w:r>
      <w:proofErr w:type="spellStart"/>
      <w:r w:rsidRPr="008C282E">
        <w:t>Hinupsum</w:t>
      </w:r>
      <w:proofErr w:type="spellEnd"/>
      <w:r w:rsidRPr="008C282E">
        <w:t xml:space="preserve">, </w:t>
      </w:r>
      <w:proofErr w:type="spellStart"/>
      <w:r w:rsidRPr="008C282E">
        <w:t>Tl'ulpaus</w:t>
      </w:r>
      <w:proofErr w:type="spellEnd"/>
      <w:r w:rsidRPr="008C282E">
        <w:t>)</w:t>
      </w:r>
    </w:p>
    <w:p w:rsidR="007A51E7" w:rsidRDefault="007A51E7" w:rsidP="00C9575A">
      <w:pPr>
        <w:spacing w:line="240" w:lineRule="auto"/>
        <w:ind w:left="720" w:firstLine="720"/>
      </w:pPr>
      <w:r>
        <w:t xml:space="preserve">CFC – </w:t>
      </w:r>
      <w:proofErr w:type="spellStart"/>
      <w:r>
        <w:t>Tla’amin</w:t>
      </w:r>
      <w:proofErr w:type="spellEnd"/>
    </w:p>
    <w:p w:rsidR="007A51E7" w:rsidRDefault="007A51E7" w:rsidP="00C9575A">
      <w:pPr>
        <w:spacing w:line="240" w:lineRule="auto"/>
        <w:ind w:left="720" w:firstLine="720"/>
      </w:pPr>
      <w:r>
        <w:t xml:space="preserve">CFD </w:t>
      </w:r>
      <w:r w:rsidR="007657BA">
        <w:t>–</w:t>
      </w:r>
      <w:r>
        <w:t xml:space="preserve"> </w:t>
      </w:r>
      <w:proofErr w:type="spellStart"/>
      <w:r w:rsidRPr="007A51E7">
        <w:t>Songhees</w:t>
      </w:r>
      <w:proofErr w:type="spellEnd"/>
      <w:r w:rsidR="007657BA">
        <w:t xml:space="preserve"> </w:t>
      </w:r>
      <w:r w:rsidRPr="007A51E7">
        <w:t>(</w:t>
      </w:r>
      <w:proofErr w:type="spellStart"/>
      <w:r w:rsidRPr="007A51E7">
        <w:t>Lekwungen</w:t>
      </w:r>
      <w:proofErr w:type="spellEnd"/>
      <w:r w:rsidRPr="007A51E7">
        <w:t xml:space="preserve"> or </w:t>
      </w:r>
      <w:proofErr w:type="spellStart"/>
      <w:r w:rsidRPr="007A51E7">
        <w:t>Lekungen</w:t>
      </w:r>
      <w:proofErr w:type="spellEnd"/>
      <w:r w:rsidRPr="007A51E7">
        <w:t>)</w:t>
      </w:r>
    </w:p>
    <w:p w:rsidR="007A51E7" w:rsidRDefault="007657BA" w:rsidP="00C9575A">
      <w:pPr>
        <w:spacing w:line="240" w:lineRule="auto"/>
        <w:ind w:left="720" w:firstLine="720"/>
      </w:pPr>
      <w:r>
        <w:t xml:space="preserve">CFE – </w:t>
      </w:r>
      <w:r w:rsidRPr="007657BA">
        <w:t>Straits</w:t>
      </w:r>
      <w:r>
        <w:t xml:space="preserve"> </w:t>
      </w:r>
      <w:r w:rsidRPr="007657BA">
        <w:t>(</w:t>
      </w:r>
      <w:proofErr w:type="spellStart"/>
      <w:r w:rsidRPr="007657BA">
        <w:t>Stz'uminus</w:t>
      </w:r>
      <w:proofErr w:type="spellEnd"/>
      <w:r w:rsidRPr="007657BA">
        <w:t xml:space="preserve">, </w:t>
      </w:r>
      <w:proofErr w:type="spellStart"/>
      <w:r w:rsidRPr="007657BA">
        <w:t>Penelakut</w:t>
      </w:r>
      <w:proofErr w:type="spellEnd"/>
      <w:r w:rsidRPr="007657BA">
        <w:t xml:space="preserve">, </w:t>
      </w:r>
      <w:proofErr w:type="spellStart"/>
      <w:r w:rsidRPr="007657BA">
        <w:t>Lyackson</w:t>
      </w:r>
      <w:proofErr w:type="spellEnd"/>
      <w:r w:rsidRPr="007657BA">
        <w:t xml:space="preserve">, </w:t>
      </w:r>
      <w:proofErr w:type="spellStart"/>
      <w:r w:rsidRPr="007657BA">
        <w:t>Halalt</w:t>
      </w:r>
      <w:proofErr w:type="spellEnd"/>
      <w:r w:rsidRPr="007657BA">
        <w:t xml:space="preserve"> and Lake </w:t>
      </w:r>
      <w:proofErr w:type="spellStart"/>
      <w:r w:rsidRPr="007657BA">
        <w:t>Cowichan</w:t>
      </w:r>
      <w:proofErr w:type="spellEnd"/>
      <w:r w:rsidRPr="007657BA">
        <w:t xml:space="preserve">, </w:t>
      </w:r>
      <w:r w:rsidR="00C9575A">
        <w:br/>
      </w:r>
      <w:r w:rsidR="00C9575A">
        <w:tab/>
      </w:r>
      <w:proofErr w:type="spellStart"/>
      <w:r w:rsidRPr="007657BA">
        <w:t>Snuneymuxw</w:t>
      </w:r>
      <w:proofErr w:type="spellEnd"/>
      <w:r w:rsidRPr="007657BA">
        <w:t>)</w:t>
      </w:r>
    </w:p>
    <w:p w:rsidR="007657BA" w:rsidRDefault="007657BA" w:rsidP="00C9575A">
      <w:pPr>
        <w:spacing w:line="240" w:lineRule="auto"/>
        <w:ind w:left="720" w:firstLine="720"/>
      </w:pPr>
      <w:r>
        <w:t xml:space="preserve">CFF – </w:t>
      </w:r>
      <w:proofErr w:type="spellStart"/>
      <w:r w:rsidRPr="007657BA">
        <w:t>Shishalh</w:t>
      </w:r>
      <w:proofErr w:type="spellEnd"/>
      <w:r>
        <w:t xml:space="preserve"> </w:t>
      </w:r>
    </w:p>
    <w:p w:rsidR="001E7FEC" w:rsidRDefault="001E7FEC" w:rsidP="00C9575A">
      <w:pPr>
        <w:spacing w:line="240" w:lineRule="auto"/>
        <w:ind w:left="720" w:firstLine="720"/>
      </w:pPr>
      <w:r>
        <w:t xml:space="preserve">CFG – </w:t>
      </w:r>
      <w:r w:rsidRPr="001E7FEC">
        <w:t>Skwxwu7mesh</w:t>
      </w:r>
      <w:r>
        <w:t xml:space="preserve"> </w:t>
      </w:r>
    </w:p>
    <w:p w:rsidR="001E7FEC" w:rsidRDefault="00157B1D" w:rsidP="00C9575A">
      <w:pPr>
        <w:spacing w:line="240" w:lineRule="auto"/>
        <w:ind w:left="720" w:firstLine="720"/>
      </w:pPr>
      <w:r>
        <w:t xml:space="preserve">CFH – </w:t>
      </w:r>
      <w:proofErr w:type="spellStart"/>
      <w:r w:rsidRPr="00157B1D">
        <w:t>Tla</w:t>
      </w:r>
      <w:proofErr w:type="spellEnd"/>
      <w:r>
        <w:t xml:space="preserve"> </w:t>
      </w:r>
      <w:proofErr w:type="spellStart"/>
      <w:r w:rsidRPr="00157B1D">
        <w:t>A'min</w:t>
      </w:r>
      <w:proofErr w:type="spellEnd"/>
    </w:p>
    <w:p w:rsidR="00157B1D" w:rsidRDefault="00157B1D" w:rsidP="00C9575A">
      <w:pPr>
        <w:spacing w:line="240" w:lineRule="auto"/>
        <w:ind w:left="720" w:firstLine="720"/>
      </w:pPr>
      <w:r>
        <w:t xml:space="preserve">CFJ – </w:t>
      </w:r>
      <w:proofErr w:type="spellStart"/>
      <w:r w:rsidRPr="00157B1D">
        <w:t>Musqueam</w:t>
      </w:r>
      <w:proofErr w:type="spellEnd"/>
    </w:p>
    <w:p w:rsidR="00157B1D" w:rsidRDefault="00157B1D" w:rsidP="00C9575A">
      <w:pPr>
        <w:spacing w:line="240" w:lineRule="auto"/>
        <w:ind w:left="720" w:firstLine="720"/>
      </w:pPr>
      <w:r>
        <w:lastRenderedPageBreak/>
        <w:t xml:space="preserve">CFK – </w:t>
      </w:r>
      <w:r w:rsidRPr="00157B1D">
        <w:t>Coquitlam</w:t>
      </w:r>
    </w:p>
    <w:p w:rsidR="00157B1D" w:rsidRDefault="00157B1D" w:rsidP="00C9575A">
      <w:pPr>
        <w:spacing w:line="240" w:lineRule="auto"/>
        <w:ind w:left="720" w:firstLine="720"/>
      </w:pPr>
      <w:r>
        <w:t xml:space="preserve">CFL – </w:t>
      </w:r>
      <w:proofErr w:type="spellStart"/>
      <w:r w:rsidRPr="00157B1D">
        <w:t>Sto:lo</w:t>
      </w:r>
      <w:proofErr w:type="spellEnd"/>
      <w:r w:rsidRPr="00157B1D">
        <w:t xml:space="preserve"> (</w:t>
      </w:r>
      <w:proofErr w:type="spellStart"/>
      <w:r w:rsidRPr="00157B1D">
        <w:t>Aitchelitz</w:t>
      </w:r>
      <w:proofErr w:type="spellEnd"/>
      <w:r w:rsidRPr="00157B1D">
        <w:t xml:space="preserve">, </w:t>
      </w:r>
      <w:proofErr w:type="spellStart"/>
      <w:r w:rsidRPr="00157B1D">
        <w:t>Leq'a:mel</w:t>
      </w:r>
      <w:proofErr w:type="spellEnd"/>
      <w:r w:rsidRPr="00157B1D">
        <w:t xml:space="preserve">, </w:t>
      </w:r>
      <w:proofErr w:type="spellStart"/>
      <w:r w:rsidRPr="00157B1D">
        <w:t>Matsqui</w:t>
      </w:r>
      <w:proofErr w:type="spellEnd"/>
      <w:r w:rsidRPr="00157B1D">
        <w:t xml:space="preserve">, </w:t>
      </w:r>
      <w:proofErr w:type="spellStart"/>
      <w:r w:rsidRPr="00157B1D">
        <w:t>Popkum</w:t>
      </w:r>
      <w:proofErr w:type="spellEnd"/>
      <w:r w:rsidRPr="00157B1D">
        <w:t>,</w:t>
      </w:r>
      <w:r>
        <w:t xml:space="preserve"> </w:t>
      </w:r>
      <w:proofErr w:type="spellStart"/>
      <w:r>
        <w:t>Skawahlook</w:t>
      </w:r>
      <w:proofErr w:type="spellEnd"/>
      <w:r>
        <w:t xml:space="preserve">, </w:t>
      </w:r>
      <w:proofErr w:type="spellStart"/>
      <w:r>
        <w:t>Skowkale</w:t>
      </w:r>
      <w:proofErr w:type="spellEnd"/>
      <w:r>
        <w:t xml:space="preserve">, </w:t>
      </w:r>
      <w:r w:rsidR="00C9575A">
        <w:br/>
      </w:r>
      <w:r w:rsidR="00C9575A">
        <w:tab/>
      </w:r>
      <w:proofErr w:type="spellStart"/>
      <w:r>
        <w:t>Shxwha:y</w:t>
      </w:r>
      <w:proofErr w:type="spellEnd"/>
      <w:r w:rsidR="00C9575A">
        <w:t xml:space="preserve"> </w:t>
      </w:r>
      <w:r w:rsidRPr="00157B1D">
        <w:t xml:space="preserve">Village, </w:t>
      </w:r>
      <w:proofErr w:type="spellStart"/>
      <w:r w:rsidRPr="00157B1D">
        <w:t>Squiala</w:t>
      </w:r>
      <w:proofErr w:type="spellEnd"/>
      <w:r w:rsidRPr="00157B1D">
        <w:t xml:space="preserve">, Sumas, </w:t>
      </w:r>
      <w:proofErr w:type="spellStart"/>
      <w:r w:rsidRPr="00157B1D">
        <w:t>Tzeachten</w:t>
      </w:r>
      <w:proofErr w:type="spellEnd"/>
      <w:r w:rsidRPr="00157B1D">
        <w:t xml:space="preserve">, </w:t>
      </w:r>
      <w:proofErr w:type="spellStart"/>
      <w:r w:rsidRPr="00157B1D">
        <w:t>Yakweakwioose</w:t>
      </w:r>
      <w:proofErr w:type="spellEnd"/>
      <w:r w:rsidRPr="00157B1D">
        <w:t>)</w:t>
      </w:r>
    </w:p>
    <w:p w:rsidR="00157B1D" w:rsidRDefault="00157B1D" w:rsidP="00C9575A">
      <w:pPr>
        <w:spacing w:line="240" w:lineRule="auto"/>
        <w:ind w:left="720" w:firstLine="720"/>
      </w:pPr>
      <w:r>
        <w:t xml:space="preserve">CFM - </w:t>
      </w:r>
      <w:proofErr w:type="spellStart"/>
      <w:r w:rsidRPr="00157B1D">
        <w:t>Tsleil-Waututh</w:t>
      </w:r>
      <w:proofErr w:type="spellEnd"/>
    </w:p>
    <w:p w:rsidR="00157B1D" w:rsidRDefault="00157B1D" w:rsidP="00C9575A">
      <w:pPr>
        <w:spacing w:line="240" w:lineRule="auto"/>
        <w:ind w:left="720" w:firstLine="720"/>
      </w:pPr>
      <w:r>
        <w:t xml:space="preserve">CFN – </w:t>
      </w:r>
      <w:proofErr w:type="spellStart"/>
      <w:r w:rsidRPr="00157B1D">
        <w:t>Tsawwassen</w:t>
      </w:r>
      <w:proofErr w:type="spellEnd"/>
    </w:p>
    <w:p w:rsidR="00157B1D" w:rsidRDefault="00157B1D" w:rsidP="00C9575A">
      <w:pPr>
        <w:spacing w:line="240" w:lineRule="auto"/>
        <w:ind w:firstLine="720"/>
      </w:pPr>
      <w:r>
        <w:t>CG – Interior Salish</w:t>
      </w:r>
    </w:p>
    <w:p w:rsidR="00157B1D" w:rsidRDefault="00C9575A" w:rsidP="006F7B59">
      <w:pPr>
        <w:spacing w:line="240" w:lineRule="auto"/>
      </w:pPr>
      <w:r>
        <w:tab/>
      </w:r>
      <w:r w:rsidR="00157B1D">
        <w:tab/>
        <w:t xml:space="preserve">CGA – </w:t>
      </w:r>
      <w:proofErr w:type="spellStart"/>
      <w:r w:rsidR="00157B1D" w:rsidRPr="00157B1D">
        <w:t>Stl'atl'imx</w:t>
      </w:r>
      <w:proofErr w:type="spellEnd"/>
    </w:p>
    <w:p w:rsidR="00157B1D" w:rsidRDefault="00C9575A" w:rsidP="006F7B59">
      <w:pPr>
        <w:spacing w:line="240" w:lineRule="auto"/>
      </w:pPr>
      <w:r>
        <w:tab/>
      </w:r>
      <w:r w:rsidR="00157B1D">
        <w:tab/>
        <w:t xml:space="preserve">CGB – </w:t>
      </w:r>
      <w:proofErr w:type="spellStart"/>
      <w:r w:rsidR="00157B1D" w:rsidRPr="00157B1D">
        <w:t>Secwepmec</w:t>
      </w:r>
      <w:proofErr w:type="spellEnd"/>
      <w:r w:rsidR="00157B1D">
        <w:t xml:space="preserve"> </w:t>
      </w:r>
      <w:r w:rsidR="00AF54A8">
        <w:t>(Shuswap)</w:t>
      </w:r>
    </w:p>
    <w:p w:rsidR="00157B1D" w:rsidRDefault="00C9575A" w:rsidP="006F7B59">
      <w:pPr>
        <w:spacing w:line="240" w:lineRule="auto"/>
      </w:pPr>
      <w:r>
        <w:tab/>
      </w:r>
      <w:r w:rsidR="00157B1D">
        <w:tab/>
        <w:t xml:space="preserve">CGC – </w:t>
      </w:r>
      <w:proofErr w:type="spellStart"/>
      <w:r w:rsidR="00157B1D" w:rsidRPr="00157B1D">
        <w:t>Nlaka'pamux</w:t>
      </w:r>
      <w:proofErr w:type="spellEnd"/>
    </w:p>
    <w:p w:rsidR="00AE1925" w:rsidRDefault="00C9575A" w:rsidP="006F7B59">
      <w:pPr>
        <w:spacing w:line="240" w:lineRule="auto"/>
      </w:pPr>
      <w:r>
        <w:tab/>
      </w:r>
      <w:r w:rsidR="00157B1D">
        <w:tab/>
        <w:t xml:space="preserve">CGD </w:t>
      </w:r>
      <w:r w:rsidR="00AE1925">
        <w:t>–</w:t>
      </w:r>
      <w:r w:rsidR="00157B1D">
        <w:t xml:space="preserve"> </w:t>
      </w:r>
      <w:r w:rsidR="00157B1D" w:rsidRPr="00157B1D">
        <w:t>Okanagan</w:t>
      </w:r>
      <w:r w:rsidR="00A630FF">
        <w:t xml:space="preserve"> (Syilx)</w:t>
      </w:r>
    </w:p>
    <w:p w:rsidR="00AE1925" w:rsidRDefault="00AE1925" w:rsidP="00C9575A">
      <w:pPr>
        <w:spacing w:line="240" w:lineRule="auto"/>
        <w:ind w:firstLine="720"/>
      </w:pPr>
      <w:r>
        <w:t xml:space="preserve">CH – </w:t>
      </w:r>
      <w:proofErr w:type="spellStart"/>
      <w:r w:rsidRPr="00AE1925">
        <w:t>Ktunaxa</w:t>
      </w:r>
      <w:proofErr w:type="spellEnd"/>
      <w:r w:rsidRPr="00AE1925">
        <w:t xml:space="preserve"> (Kootenay) (</w:t>
      </w:r>
      <w:proofErr w:type="spellStart"/>
      <w:r w:rsidRPr="00AE1925">
        <w:t>Kinbasket</w:t>
      </w:r>
      <w:proofErr w:type="spellEnd"/>
      <w:r w:rsidRPr="00AE1925">
        <w:t>)</w:t>
      </w:r>
    </w:p>
    <w:p w:rsidR="00335368" w:rsidRDefault="00335368" w:rsidP="00C9575A">
      <w:pPr>
        <w:spacing w:line="240" w:lineRule="auto"/>
        <w:ind w:firstLine="720"/>
      </w:pPr>
      <w:r>
        <w:t>CK – Tlingit</w:t>
      </w:r>
    </w:p>
    <w:p w:rsidR="00335368" w:rsidRDefault="003A68B8" w:rsidP="00C9575A">
      <w:pPr>
        <w:spacing w:line="240" w:lineRule="auto"/>
        <w:ind w:firstLine="720"/>
      </w:pPr>
      <w:r>
        <w:t xml:space="preserve">CL – </w:t>
      </w:r>
      <w:proofErr w:type="spellStart"/>
      <w:r>
        <w:t>Hai</w:t>
      </w:r>
      <w:r w:rsidR="00335368">
        <w:t>da</w:t>
      </w:r>
      <w:proofErr w:type="spellEnd"/>
    </w:p>
    <w:p w:rsidR="00335368" w:rsidRDefault="00335368" w:rsidP="00C9575A">
      <w:pPr>
        <w:spacing w:line="240" w:lineRule="auto"/>
        <w:ind w:firstLine="720"/>
      </w:pPr>
      <w:r>
        <w:t>CM – Tsimshian</w:t>
      </w:r>
      <w:r w:rsidR="002E01B9">
        <w:t xml:space="preserve">, </w:t>
      </w:r>
      <w:r w:rsidR="00776295">
        <w:t>Nisga’a/</w:t>
      </w:r>
      <w:proofErr w:type="spellStart"/>
      <w:r w:rsidR="00776295">
        <w:t>Nis</w:t>
      </w:r>
      <w:r w:rsidR="002E01B9">
        <w:t>hg</w:t>
      </w:r>
      <w:r w:rsidR="00776295">
        <w:t>a</w:t>
      </w:r>
      <w:proofErr w:type="spellEnd"/>
      <w:r w:rsidR="002E01B9">
        <w:t>,</w:t>
      </w:r>
      <w:r w:rsidR="00776295">
        <w:t xml:space="preserve"> </w:t>
      </w:r>
      <w:r w:rsidR="002E01B9">
        <w:t xml:space="preserve">&amp; </w:t>
      </w:r>
      <w:r w:rsidR="00776295">
        <w:t>Git</w:t>
      </w:r>
      <w:r w:rsidR="002E01B9">
        <w:t>xsan</w:t>
      </w:r>
    </w:p>
    <w:p w:rsidR="00335368" w:rsidRDefault="00335368" w:rsidP="00C9575A">
      <w:pPr>
        <w:spacing w:line="240" w:lineRule="auto"/>
        <w:ind w:firstLine="720"/>
      </w:pPr>
      <w:r>
        <w:t xml:space="preserve">CN – </w:t>
      </w:r>
      <w:proofErr w:type="spellStart"/>
      <w:r>
        <w:t>Haisla</w:t>
      </w:r>
      <w:proofErr w:type="spellEnd"/>
    </w:p>
    <w:p w:rsidR="00335368" w:rsidRDefault="00335368" w:rsidP="00C9575A">
      <w:pPr>
        <w:spacing w:line="240" w:lineRule="auto"/>
        <w:ind w:firstLine="720"/>
      </w:pPr>
      <w:r>
        <w:t xml:space="preserve">CO – </w:t>
      </w:r>
      <w:proofErr w:type="spellStart"/>
      <w:r>
        <w:t>Heiltsuk</w:t>
      </w:r>
      <w:proofErr w:type="spellEnd"/>
    </w:p>
    <w:p w:rsidR="00335368" w:rsidRDefault="00335368" w:rsidP="00C9575A">
      <w:pPr>
        <w:spacing w:line="240" w:lineRule="auto"/>
        <w:ind w:firstLine="720"/>
      </w:pPr>
      <w:r>
        <w:t xml:space="preserve">CP – </w:t>
      </w:r>
      <w:proofErr w:type="spellStart"/>
      <w:r>
        <w:t>Nuxalk</w:t>
      </w:r>
      <w:proofErr w:type="spellEnd"/>
    </w:p>
    <w:p w:rsidR="00335368" w:rsidRDefault="00335368" w:rsidP="00C9575A">
      <w:pPr>
        <w:spacing w:line="240" w:lineRule="auto"/>
        <w:ind w:firstLine="720"/>
      </w:pPr>
      <w:r>
        <w:t xml:space="preserve">CQ - </w:t>
      </w:r>
      <w:proofErr w:type="spellStart"/>
      <w:r w:rsidRPr="00335368">
        <w:t>Kwakwaka'wakw</w:t>
      </w:r>
      <w:proofErr w:type="spellEnd"/>
    </w:p>
    <w:p w:rsidR="00335368" w:rsidRDefault="00335368" w:rsidP="00C9575A">
      <w:pPr>
        <w:spacing w:line="240" w:lineRule="auto"/>
        <w:ind w:firstLine="720"/>
      </w:pPr>
      <w:r>
        <w:t xml:space="preserve">CR - </w:t>
      </w:r>
      <w:r w:rsidRPr="00335368">
        <w:t>Nuu-Chah-Nulth</w:t>
      </w:r>
      <w:r w:rsidR="00FE0A75">
        <w:t xml:space="preserve"> (Nootka)</w:t>
      </w:r>
    </w:p>
    <w:p w:rsidR="00E626DC" w:rsidRDefault="00E626DC" w:rsidP="00C9575A">
      <w:pPr>
        <w:spacing w:line="240" w:lineRule="auto"/>
        <w:ind w:firstLine="720"/>
      </w:pPr>
      <w:r>
        <w:t>CS – Inuit &amp; Artic People</w:t>
      </w:r>
      <w:r w:rsidR="000F4F58">
        <w:t xml:space="preserve"> (North America exclusive)</w:t>
      </w:r>
    </w:p>
    <w:p w:rsidR="00E626DC" w:rsidRDefault="00C9575A" w:rsidP="006F7B59">
      <w:pPr>
        <w:spacing w:line="240" w:lineRule="auto"/>
      </w:pPr>
      <w:r>
        <w:tab/>
      </w:r>
      <w:r w:rsidR="00E626DC">
        <w:tab/>
        <w:t>CSA – Inuvialuit</w:t>
      </w:r>
    </w:p>
    <w:p w:rsidR="00E626DC" w:rsidRDefault="00E626DC" w:rsidP="00C9575A">
      <w:pPr>
        <w:spacing w:line="240" w:lineRule="auto"/>
        <w:ind w:firstLine="720"/>
      </w:pPr>
      <w:r>
        <w:t>CT – Beothuk</w:t>
      </w:r>
    </w:p>
    <w:p w:rsidR="00E626DC" w:rsidRDefault="00E626DC" w:rsidP="007B6DA9">
      <w:pPr>
        <w:spacing w:line="240" w:lineRule="auto"/>
        <w:ind w:firstLine="720"/>
      </w:pPr>
      <w:r>
        <w:t>CU – Metis People</w:t>
      </w:r>
    </w:p>
    <w:p w:rsidR="00E626DC" w:rsidRDefault="00E626DC" w:rsidP="00C9575A">
      <w:pPr>
        <w:spacing w:line="240" w:lineRule="auto"/>
        <w:ind w:firstLine="720"/>
      </w:pPr>
      <w:r>
        <w:t>CV – History – Indigenous People – United States</w:t>
      </w:r>
      <w:r w:rsidR="002C2A06">
        <w:t xml:space="preserve"> (</w:t>
      </w:r>
      <w:proofErr w:type="spellStart"/>
      <w:r w:rsidR="002C2A06">
        <w:t>incl</w:t>
      </w:r>
      <w:proofErr w:type="spellEnd"/>
      <w:r w:rsidR="002C2A06">
        <w:t xml:space="preserve"> Native Studies)</w:t>
      </w:r>
    </w:p>
    <w:p w:rsidR="00E626DC" w:rsidRDefault="00C9575A" w:rsidP="006F7B59">
      <w:pPr>
        <w:spacing w:line="240" w:lineRule="auto"/>
      </w:pPr>
      <w:r>
        <w:tab/>
      </w:r>
      <w:r w:rsidR="00E626DC">
        <w:tab/>
        <w:t>CVA – Alaska</w:t>
      </w:r>
    </w:p>
    <w:p w:rsidR="00E626DC" w:rsidRDefault="00C9575A" w:rsidP="006F7B59">
      <w:pPr>
        <w:spacing w:line="240" w:lineRule="auto"/>
      </w:pPr>
      <w:r>
        <w:tab/>
      </w:r>
      <w:r w:rsidR="00E626DC">
        <w:tab/>
        <w:t>CVB – Hawai’i</w:t>
      </w:r>
    </w:p>
    <w:p w:rsidR="00E626DC" w:rsidRDefault="00E626DC" w:rsidP="00C9575A">
      <w:pPr>
        <w:spacing w:line="240" w:lineRule="auto"/>
        <w:ind w:firstLine="720"/>
      </w:pPr>
      <w:r>
        <w:t>CW – Non-</w:t>
      </w:r>
      <w:r w:rsidR="00AB6447">
        <w:t>Indigenous</w:t>
      </w:r>
      <w:r>
        <w:t xml:space="preserve"> Peoples</w:t>
      </w:r>
      <w:r w:rsidR="00F9015B">
        <w:t xml:space="preserve"> – North America</w:t>
      </w:r>
    </w:p>
    <w:p w:rsidR="00E626DC" w:rsidRDefault="00C9575A" w:rsidP="006F7B59">
      <w:pPr>
        <w:spacing w:line="240" w:lineRule="auto"/>
      </w:pPr>
      <w:r>
        <w:tab/>
      </w:r>
      <w:r w:rsidR="00E626DC">
        <w:tab/>
        <w:t>CWA – Contact with Indigenous Peoples</w:t>
      </w:r>
    </w:p>
    <w:p w:rsidR="00E626DC" w:rsidRDefault="00C9575A" w:rsidP="006F7B59">
      <w:pPr>
        <w:spacing w:line="240" w:lineRule="auto"/>
      </w:pPr>
      <w:r>
        <w:lastRenderedPageBreak/>
        <w:tab/>
      </w:r>
      <w:r w:rsidR="00E626DC">
        <w:tab/>
        <w:t>CWB – Fur Trade</w:t>
      </w:r>
    </w:p>
    <w:p w:rsidR="00E626DC" w:rsidRDefault="00C9575A" w:rsidP="006F7B59">
      <w:pPr>
        <w:spacing w:line="240" w:lineRule="auto"/>
      </w:pPr>
      <w:r>
        <w:tab/>
      </w:r>
      <w:r w:rsidR="00E626DC">
        <w:tab/>
        <w:t>CWC – Gold Rush</w:t>
      </w:r>
    </w:p>
    <w:p w:rsidR="00E626DC" w:rsidRDefault="00C9575A" w:rsidP="006F7B59">
      <w:pPr>
        <w:spacing w:line="240" w:lineRule="auto"/>
      </w:pPr>
      <w:r>
        <w:tab/>
      </w:r>
      <w:r w:rsidR="00E626DC">
        <w:tab/>
        <w:t>CWD – Church History, Missionaries</w:t>
      </w:r>
    </w:p>
    <w:p w:rsidR="00E626DC" w:rsidRDefault="00C9575A" w:rsidP="006F7B59">
      <w:pPr>
        <w:spacing w:line="240" w:lineRule="auto"/>
      </w:pPr>
      <w:r>
        <w:tab/>
      </w:r>
      <w:r w:rsidR="00E626DC">
        <w:tab/>
        <w:t>CWE – Road &amp; Railroad History</w:t>
      </w:r>
    </w:p>
    <w:p w:rsidR="00E626DC" w:rsidRDefault="00C9575A" w:rsidP="006F7B59">
      <w:pPr>
        <w:spacing w:line="240" w:lineRule="auto"/>
      </w:pPr>
      <w:r>
        <w:tab/>
      </w:r>
      <w:r w:rsidR="00F72B86">
        <w:tab/>
        <w:t>CWF – Wars, Violent Conflicts, Genocide</w:t>
      </w:r>
    </w:p>
    <w:p w:rsidR="00674710" w:rsidRDefault="00674710" w:rsidP="006F7B59">
      <w:pPr>
        <w:spacing w:line="240" w:lineRule="auto"/>
      </w:pPr>
      <w:r>
        <w:tab/>
      </w:r>
      <w:r>
        <w:tab/>
        <w:t xml:space="preserve">CWG </w:t>
      </w:r>
      <w:r w:rsidR="006A3B95">
        <w:t>–</w:t>
      </w:r>
      <w:r>
        <w:t xml:space="preserve"> </w:t>
      </w:r>
      <w:r w:rsidR="000943D3">
        <w:t xml:space="preserve">Ethnicity &amp; </w:t>
      </w:r>
      <w:r>
        <w:t>Minorities</w:t>
      </w:r>
      <w:r w:rsidR="006A3B95">
        <w:t xml:space="preserve"> </w:t>
      </w:r>
    </w:p>
    <w:p w:rsidR="00F72B86" w:rsidRDefault="00F72B86" w:rsidP="00C9575A">
      <w:pPr>
        <w:spacing w:line="240" w:lineRule="auto"/>
        <w:ind w:firstLine="720"/>
      </w:pPr>
      <w:r>
        <w:t>CX – Mexico</w:t>
      </w:r>
    </w:p>
    <w:p w:rsidR="00BD6587" w:rsidRDefault="00BD6587" w:rsidP="00C9575A">
      <w:pPr>
        <w:spacing w:line="240" w:lineRule="auto"/>
        <w:ind w:firstLine="720"/>
      </w:pPr>
      <w:r>
        <w:t xml:space="preserve">CY – History – Indigenous </w:t>
      </w:r>
      <w:r w:rsidR="00C260B5">
        <w:t xml:space="preserve">People </w:t>
      </w:r>
      <w:r>
        <w:t>– North America</w:t>
      </w:r>
      <w:r w:rsidR="002C2A06">
        <w:t xml:space="preserve"> (</w:t>
      </w:r>
      <w:proofErr w:type="spellStart"/>
      <w:r w:rsidR="002C2A06">
        <w:t>incl</w:t>
      </w:r>
      <w:proofErr w:type="spellEnd"/>
      <w:r w:rsidR="002C2A06">
        <w:t xml:space="preserve"> Native Studies)</w:t>
      </w:r>
    </w:p>
    <w:p w:rsidR="00F72B86" w:rsidRDefault="00F72B86" w:rsidP="00335368">
      <w:pPr>
        <w:spacing w:line="240" w:lineRule="auto"/>
      </w:pPr>
    </w:p>
    <w:p w:rsidR="00F72B86" w:rsidRDefault="00F72B86" w:rsidP="00F72B86">
      <w:pPr>
        <w:pStyle w:val="Subheading"/>
      </w:pPr>
      <w:r>
        <w:t>D – History &amp; Culture – International</w:t>
      </w:r>
    </w:p>
    <w:p w:rsidR="00C260B5" w:rsidRDefault="00C260B5" w:rsidP="006F7B59">
      <w:pPr>
        <w:spacing w:line="240" w:lineRule="auto"/>
      </w:pPr>
      <w:r>
        <w:t>D – Indigenous People – International</w:t>
      </w:r>
      <w:r w:rsidR="002C2A06">
        <w:t xml:space="preserve"> (</w:t>
      </w:r>
      <w:proofErr w:type="spellStart"/>
      <w:r w:rsidR="002C2A06">
        <w:t>incl</w:t>
      </w:r>
      <w:proofErr w:type="spellEnd"/>
      <w:r w:rsidR="002C2A06">
        <w:t xml:space="preserve"> Native Studies)</w:t>
      </w:r>
    </w:p>
    <w:p w:rsidR="00F72B86" w:rsidRDefault="00F72B86" w:rsidP="00C9575A">
      <w:pPr>
        <w:spacing w:line="240" w:lineRule="auto"/>
        <w:ind w:firstLine="720"/>
      </w:pPr>
      <w:r>
        <w:t>DA – Indigenous People – Artic (</w:t>
      </w:r>
      <w:r w:rsidRPr="00F72B86">
        <w:t>Sami, Scandinavia, Siberia</w:t>
      </w:r>
      <w:r>
        <w:t>)</w:t>
      </w:r>
    </w:p>
    <w:p w:rsidR="00F72B86" w:rsidRDefault="00F72B86" w:rsidP="00C9575A">
      <w:pPr>
        <w:spacing w:line="240" w:lineRule="auto"/>
        <w:ind w:firstLine="720"/>
      </w:pPr>
      <w:r>
        <w:t>DC – Indigenous People – Central America</w:t>
      </w:r>
    </w:p>
    <w:p w:rsidR="00F72B86" w:rsidRDefault="00F72B86" w:rsidP="00C9575A">
      <w:pPr>
        <w:spacing w:line="240" w:lineRule="auto"/>
        <w:ind w:firstLine="720"/>
      </w:pPr>
      <w:r>
        <w:t>DD – Indigenous People – South America</w:t>
      </w:r>
    </w:p>
    <w:p w:rsidR="00F72B86" w:rsidRDefault="00F72B86" w:rsidP="00C9575A">
      <w:pPr>
        <w:spacing w:line="240" w:lineRule="auto"/>
        <w:ind w:firstLine="720"/>
      </w:pPr>
      <w:r>
        <w:t>DF – Indigenous People – Africa</w:t>
      </w:r>
    </w:p>
    <w:p w:rsidR="00F72B86" w:rsidRDefault="00F72B86" w:rsidP="00C9575A">
      <w:pPr>
        <w:spacing w:line="240" w:lineRule="auto"/>
        <w:ind w:firstLine="720"/>
      </w:pPr>
      <w:r>
        <w:t>DI – Indigenous People – Asia</w:t>
      </w:r>
    </w:p>
    <w:p w:rsidR="00F72B86" w:rsidRDefault="006118B3" w:rsidP="00C9575A">
      <w:pPr>
        <w:spacing w:line="240" w:lineRule="auto"/>
        <w:ind w:firstLine="720"/>
      </w:pPr>
      <w:r>
        <w:t>DO – Indigenous People – Oceania</w:t>
      </w:r>
    </w:p>
    <w:p w:rsidR="003F0096" w:rsidRDefault="00C9575A" w:rsidP="006F7B59">
      <w:pPr>
        <w:spacing w:line="240" w:lineRule="auto"/>
      </w:pPr>
      <w:r>
        <w:tab/>
      </w:r>
      <w:r w:rsidR="003F0096">
        <w:tab/>
        <w:t>DOA – Indigenous People – Australia</w:t>
      </w:r>
    </w:p>
    <w:p w:rsidR="003F0096" w:rsidRDefault="00C9575A" w:rsidP="006F7B59">
      <w:pPr>
        <w:spacing w:line="240" w:lineRule="auto"/>
      </w:pPr>
      <w:r>
        <w:tab/>
      </w:r>
      <w:r w:rsidR="003F0096">
        <w:tab/>
        <w:t>DOM – Maori People – New Zealand</w:t>
      </w:r>
    </w:p>
    <w:p w:rsidR="003F0096" w:rsidRDefault="00C9575A" w:rsidP="006F7B59">
      <w:pPr>
        <w:spacing w:line="240" w:lineRule="auto"/>
      </w:pPr>
      <w:r>
        <w:tab/>
      </w:r>
      <w:r w:rsidR="003F0096">
        <w:tab/>
        <w:t>DOW – Hawai’i</w:t>
      </w:r>
    </w:p>
    <w:p w:rsidR="003F0096" w:rsidRDefault="003F0096" w:rsidP="00C9575A">
      <w:pPr>
        <w:spacing w:line="240" w:lineRule="auto"/>
        <w:ind w:firstLine="720"/>
      </w:pPr>
      <w:r>
        <w:t>DW – Non-Indigenous International History &amp; Culture</w:t>
      </w:r>
    </w:p>
    <w:p w:rsidR="003F0096" w:rsidRDefault="00C9575A" w:rsidP="006F7B59">
      <w:pPr>
        <w:spacing w:line="240" w:lineRule="auto"/>
      </w:pPr>
      <w:r>
        <w:tab/>
      </w:r>
      <w:r w:rsidR="003F0096">
        <w:tab/>
        <w:t>DWC – Contact with Indigenous Peoples</w:t>
      </w:r>
    </w:p>
    <w:p w:rsidR="003F0096" w:rsidRDefault="00C9575A" w:rsidP="006F7B59">
      <w:pPr>
        <w:spacing w:line="240" w:lineRule="auto"/>
      </w:pPr>
      <w:r>
        <w:tab/>
      </w:r>
      <w:r w:rsidR="003F0096">
        <w:tab/>
        <w:t xml:space="preserve">DWM – Church History, Missionaries – International </w:t>
      </w:r>
    </w:p>
    <w:p w:rsidR="003F0096" w:rsidRDefault="00C9575A" w:rsidP="006F7B59">
      <w:pPr>
        <w:spacing w:line="240" w:lineRule="auto"/>
      </w:pPr>
      <w:r>
        <w:tab/>
      </w:r>
      <w:r w:rsidR="003F0096">
        <w:tab/>
        <w:t>DWW – Wars, Violent Conflicts, Genocide</w:t>
      </w:r>
    </w:p>
    <w:p w:rsidR="003F0096" w:rsidRDefault="003F0096" w:rsidP="00C9575A">
      <w:pPr>
        <w:spacing w:line="240" w:lineRule="auto"/>
        <w:ind w:firstLine="720"/>
      </w:pPr>
      <w:r>
        <w:t>DX – United Nations</w:t>
      </w:r>
    </w:p>
    <w:p w:rsidR="00B6675D" w:rsidRDefault="00B6675D" w:rsidP="003F0096">
      <w:pPr>
        <w:pStyle w:val="Subheading"/>
      </w:pPr>
    </w:p>
    <w:p w:rsidR="003F0096" w:rsidRDefault="003F0096" w:rsidP="003F0096">
      <w:pPr>
        <w:pStyle w:val="Subheading"/>
      </w:pPr>
      <w:r>
        <w:t>E – Education</w:t>
      </w:r>
    </w:p>
    <w:p w:rsidR="00E24CF4" w:rsidRDefault="00E24CF4" w:rsidP="00E24CF4">
      <w:pPr>
        <w:spacing w:line="240" w:lineRule="auto"/>
      </w:pPr>
      <w:r w:rsidRPr="00B924B1">
        <w:rPr>
          <w:highlight w:val="yellow"/>
        </w:rPr>
        <w:lastRenderedPageBreak/>
        <w:t>**No E-class. See EL for Education theory, EQ for Non-indigenous education.</w:t>
      </w:r>
    </w:p>
    <w:p w:rsidR="003F0096" w:rsidRDefault="00A954C2" w:rsidP="00C9575A">
      <w:pPr>
        <w:spacing w:line="240" w:lineRule="auto"/>
        <w:ind w:firstLine="720"/>
      </w:pPr>
      <w:r>
        <w:t>EA – Indigenous Education (</w:t>
      </w:r>
      <w:r w:rsidR="00F70753">
        <w:t>Canada</w:t>
      </w:r>
      <w:r w:rsidR="00373F9D">
        <w:t xml:space="preserve"> general</w:t>
      </w:r>
      <w:r>
        <w:t>)</w:t>
      </w:r>
    </w:p>
    <w:p w:rsidR="00A954C2" w:rsidRDefault="00A954C2" w:rsidP="006F7B59">
      <w:pPr>
        <w:spacing w:line="240" w:lineRule="auto"/>
      </w:pPr>
      <w:r>
        <w:tab/>
      </w:r>
      <w:r w:rsidR="00C9575A">
        <w:tab/>
      </w:r>
      <w:r>
        <w:t xml:space="preserve">ECA – </w:t>
      </w:r>
      <w:r w:rsidR="00E24CF4">
        <w:t xml:space="preserve">Indigenous </w:t>
      </w:r>
      <w:r>
        <w:t>Education Québec</w:t>
      </w:r>
    </w:p>
    <w:p w:rsidR="00A954C2" w:rsidRDefault="00A954C2" w:rsidP="006F7B59">
      <w:pPr>
        <w:spacing w:line="240" w:lineRule="auto"/>
      </w:pPr>
      <w:r>
        <w:tab/>
      </w:r>
      <w:r w:rsidR="00C9575A">
        <w:tab/>
      </w:r>
      <w:r>
        <w:tab/>
        <w:t>ECAA – Cree School Board</w:t>
      </w:r>
    </w:p>
    <w:p w:rsidR="00A954C2" w:rsidRDefault="00D747E3" w:rsidP="006F7B59">
      <w:pPr>
        <w:spacing w:line="240" w:lineRule="auto"/>
      </w:pPr>
      <w:r>
        <w:tab/>
      </w:r>
      <w:r w:rsidR="00C9575A">
        <w:tab/>
      </w:r>
      <w:r>
        <w:t xml:space="preserve">ECB – </w:t>
      </w:r>
      <w:r w:rsidR="00E24CF4">
        <w:t xml:space="preserve">Indigenous </w:t>
      </w:r>
      <w:r>
        <w:t>Education – Alberta</w:t>
      </w:r>
    </w:p>
    <w:p w:rsidR="00D747E3" w:rsidRDefault="00D747E3" w:rsidP="006F7B59">
      <w:pPr>
        <w:spacing w:line="240" w:lineRule="auto"/>
      </w:pPr>
      <w:r>
        <w:tab/>
      </w:r>
      <w:r w:rsidR="00C9575A">
        <w:tab/>
      </w:r>
      <w:r>
        <w:t xml:space="preserve">ECC – </w:t>
      </w:r>
      <w:r w:rsidR="00E24CF4">
        <w:t xml:space="preserve">Indigenous </w:t>
      </w:r>
      <w:r>
        <w:t>Education – British Columbia</w:t>
      </w:r>
    </w:p>
    <w:p w:rsidR="00D747E3" w:rsidRDefault="00D747E3" w:rsidP="006F7B59">
      <w:pPr>
        <w:spacing w:line="240" w:lineRule="auto"/>
      </w:pPr>
      <w:r>
        <w:tab/>
      </w:r>
      <w:r w:rsidR="00C9575A">
        <w:tab/>
      </w:r>
      <w:r>
        <w:t xml:space="preserve">ECD – </w:t>
      </w:r>
      <w:r w:rsidR="00E24CF4">
        <w:t xml:space="preserve">Indigenous </w:t>
      </w:r>
      <w:r>
        <w:t>Education – Manitoba</w:t>
      </w:r>
    </w:p>
    <w:p w:rsidR="00D747E3" w:rsidRDefault="00D747E3" w:rsidP="006F7B59">
      <w:pPr>
        <w:spacing w:line="240" w:lineRule="auto"/>
      </w:pPr>
      <w:r>
        <w:tab/>
      </w:r>
      <w:r w:rsidR="00C9575A">
        <w:tab/>
      </w:r>
      <w:r>
        <w:t xml:space="preserve">ECE – </w:t>
      </w:r>
      <w:r w:rsidR="00E24CF4">
        <w:t xml:space="preserve">Indigenous </w:t>
      </w:r>
      <w:r>
        <w:t>Education – New Brunswick</w:t>
      </w:r>
    </w:p>
    <w:p w:rsidR="00D747E3" w:rsidRDefault="00D747E3" w:rsidP="006F7B59">
      <w:pPr>
        <w:spacing w:line="240" w:lineRule="auto"/>
      </w:pPr>
      <w:r>
        <w:tab/>
      </w:r>
      <w:r w:rsidR="00C9575A">
        <w:tab/>
      </w:r>
      <w:r>
        <w:t xml:space="preserve">ECF – </w:t>
      </w:r>
      <w:r w:rsidR="00E24CF4">
        <w:t xml:space="preserve">Indigenous </w:t>
      </w:r>
      <w:r>
        <w:t>Education – Newfoundland and Labrador</w:t>
      </w:r>
    </w:p>
    <w:p w:rsidR="00D747E3" w:rsidRDefault="00D747E3" w:rsidP="006F7B59">
      <w:pPr>
        <w:spacing w:line="240" w:lineRule="auto"/>
      </w:pPr>
      <w:r>
        <w:tab/>
      </w:r>
      <w:r w:rsidR="00C9575A">
        <w:tab/>
      </w:r>
      <w:r>
        <w:t xml:space="preserve">ECG – </w:t>
      </w:r>
      <w:r w:rsidR="00E24CF4">
        <w:t xml:space="preserve">Indigenous </w:t>
      </w:r>
      <w:r>
        <w:t>Education – Northwest Territories</w:t>
      </w:r>
    </w:p>
    <w:p w:rsidR="00D747E3" w:rsidRDefault="00D747E3" w:rsidP="006F7B59">
      <w:pPr>
        <w:spacing w:line="240" w:lineRule="auto"/>
      </w:pPr>
      <w:r>
        <w:tab/>
      </w:r>
      <w:r w:rsidR="00C9575A">
        <w:tab/>
      </w:r>
      <w:r>
        <w:t xml:space="preserve">ECH – </w:t>
      </w:r>
      <w:r w:rsidR="00E24CF4">
        <w:t xml:space="preserve">Indigenous </w:t>
      </w:r>
      <w:r>
        <w:t>Education – Nova Scotia</w:t>
      </w:r>
    </w:p>
    <w:p w:rsidR="00D747E3" w:rsidRDefault="00D747E3" w:rsidP="006F7B59">
      <w:pPr>
        <w:spacing w:line="240" w:lineRule="auto"/>
      </w:pPr>
      <w:r>
        <w:tab/>
      </w:r>
      <w:r w:rsidR="00C9575A">
        <w:tab/>
      </w:r>
      <w:r>
        <w:t xml:space="preserve">ECI – </w:t>
      </w:r>
      <w:r w:rsidR="00E24CF4">
        <w:t xml:space="preserve">Indigenous </w:t>
      </w:r>
      <w:r>
        <w:t>Education – Nunavut</w:t>
      </w:r>
    </w:p>
    <w:p w:rsidR="00D747E3" w:rsidRDefault="00D747E3" w:rsidP="006F7B59">
      <w:pPr>
        <w:spacing w:line="240" w:lineRule="auto"/>
      </w:pPr>
      <w:r>
        <w:tab/>
      </w:r>
      <w:r w:rsidR="00C9575A">
        <w:tab/>
      </w:r>
      <w:r>
        <w:t xml:space="preserve">ECJ – </w:t>
      </w:r>
      <w:r w:rsidR="00E24CF4">
        <w:t xml:space="preserve">Indigenous </w:t>
      </w:r>
      <w:r>
        <w:t>Education – Ontario</w:t>
      </w:r>
    </w:p>
    <w:p w:rsidR="00D747E3" w:rsidRDefault="00D747E3" w:rsidP="00C9575A">
      <w:pPr>
        <w:spacing w:line="240" w:lineRule="auto"/>
        <w:ind w:left="720" w:firstLine="720"/>
      </w:pPr>
      <w:r>
        <w:t xml:space="preserve">ECK – </w:t>
      </w:r>
      <w:r w:rsidR="00E24CF4">
        <w:t xml:space="preserve">Indigenous </w:t>
      </w:r>
      <w:r>
        <w:t>Education – Prince Edward Island</w:t>
      </w:r>
    </w:p>
    <w:p w:rsidR="00D747E3" w:rsidRDefault="00D747E3" w:rsidP="00C9575A">
      <w:pPr>
        <w:spacing w:line="240" w:lineRule="auto"/>
        <w:ind w:left="720" w:firstLine="720"/>
      </w:pPr>
      <w:r>
        <w:t xml:space="preserve">ECL – </w:t>
      </w:r>
      <w:r w:rsidR="00E24CF4">
        <w:t xml:space="preserve">Indigenous </w:t>
      </w:r>
      <w:r>
        <w:t>Education – Saskatchewan</w:t>
      </w:r>
    </w:p>
    <w:p w:rsidR="00D747E3" w:rsidRDefault="00D747E3" w:rsidP="00C9575A">
      <w:pPr>
        <w:spacing w:line="240" w:lineRule="auto"/>
        <w:ind w:left="720" w:firstLine="720"/>
      </w:pPr>
      <w:r>
        <w:t xml:space="preserve">ECM – </w:t>
      </w:r>
      <w:r w:rsidR="00E24CF4">
        <w:t xml:space="preserve">Indigenous </w:t>
      </w:r>
      <w:r>
        <w:t>Education – Yukon</w:t>
      </w:r>
    </w:p>
    <w:p w:rsidR="00D747E3" w:rsidRDefault="00D747E3" w:rsidP="00C9575A">
      <w:pPr>
        <w:spacing w:line="240" w:lineRule="auto"/>
        <w:ind w:firstLine="720"/>
      </w:pPr>
      <w:r>
        <w:t xml:space="preserve">ED – </w:t>
      </w:r>
      <w:r w:rsidR="00E24CF4">
        <w:t xml:space="preserve">Indigenous </w:t>
      </w:r>
      <w:r>
        <w:t>Education – United States</w:t>
      </w:r>
      <w:r w:rsidR="007951AA">
        <w:t xml:space="preserve"> &amp; International</w:t>
      </w:r>
    </w:p>
    <w:p w:rsidR="00D747E3" w:rsidRDefault="00D747E3" w:rsidP="00C9575A">
      <w:pPr>
        <w:spacing w:line="240" w:lineRule="auto"/>
        <w:ind w:firstLine="720"/>
      </w:pPr>
      <w:r>
        <w:t>EE – Early Childhood Education &amp; Development</w:t>
      </w:r>
    </w:p>
    <w:p w:rsidR="00D747E3" w:rsidRDefault="00D747E3" w:rsidP="00C9575A">
      <w:pPr>
        <w:spacing w:line="240" w:lineRule="auto"/>
        <w:ind w:firstLine="720"/>
      </w:pPr>
      <w:r>
        <w:t>EF – Primary Education</w:t>
      </w:r>
    </w:p>
    <w:p w:rsidR="00D747E3" w:rsidRDefault="00D747E3" w:rsidP="00C9575A">
      <w:pPr>
        <w:spacing w:line="240" w:lineRule="auto"/>
        <w:ind w:firstLine="720"/>
      </w:pPr>
      <w:r>
        <w:t>EG – Secondary Education</w:t>
      </w:r>
    </w:p>
    <w:p w:rsidR="00D747E3" w:rsidRDefault="00D747E3" w:rsidP="00C9575A">
      <w:pPr>
        <w:spacing w:line="240" w:lineRule="auto"/>
        <w:ind w:firstLine="720"/>
      </w:pPr>
      <w:r>
        <w:t>EH – Higher Education – College &amp; University</w:t>
      </w:r>
    </w:p>
    <w:p w:rsidR="00D747E3" w:rsidRDefault="00D747E3" w:rsidP="00C9575A">
      <w:pPr>
        <w:spacing w:line="240" w:lineRule="auto"/>
        <w:ind w:firstLine="720"/>
      </w:pPr>
      <w:r>
        <w:t>EJ – Adult &amp; Continuing Education</w:t>
      </w:r>
    </w:p>
    <w:p w:rsidR="00D747E3" w:rsidRDefault="00D747E3" w:rsidP="00C9575A">
      <w:pPr>
        <w:spacing w:line="240" w:lineRule="auto"/>
        <w:ind w:firstLine="720"/>
      </w:pPr>
      <w:r>
        <w:t>EK – Special Needs Education</w:t>
      </w:r>
    </w:p>
    <w:p w:rsidR="00D747E3" w:rsidRDefault="00D747E3" w:rsidP="00C9575A">
      <w:pPr>
        <w:spacing w:line="240" w:lineRule="auto"/>
        <w:ind w:firstLine="720"/>
      </w:pPr>
      <w:r>
        <w:t>EL – Education Philosophy &amp; Theory</w:t>
      </w:r>
    </w:p>
    <w:p w:rsidR="00FD7098" w:rsidRDefault="00FD7098" w:rsidP="00C9575A">
      <w:pPr>
        <w:spacing w:line="240" w:lineRule="auto"/>
        <w:ind w:firstLine="720"/>
      </w:pPr>
      <w:r>
        <w:t>EM – Curriculum</w:t>
      </w:r>
    </w:p>
    <w:p w:rsidR="00FD7098" w:rsidRDefault="00C9575A" w:rsidP="006F7B59">
      <w:pPr>
        <w:spacing w:line="240" w:lineRule="auto"/>
      </w:pPr>
      <w:r>
        <w:tab/>
      </w:r>
      <w:r w:rsidR="00FD7098">
        <w:tab/>
        <w:t>EMA – Indigenous Curriculum Material</w:t>
      </w:r>
    </w:p>
    <w:p w:rsidR="00FD7098" w:rsidRDefault="00C9575A" w:rsidP="006F7B59">
      <w:pPr>
        <w:spacing w:line="240" w:lineRule="auto"/>
      </w:pPr>
      <w:r>
        <w:tab/>
      </w:r>
      <w:r w:rsidR="00FD7098">
        <w:tab/>
        <w:t>EMB – Curriculum – Cree School Board</w:t>
      </w:r>
    </w:p>
    <w:p w:rsidR="00FD7098" w:rsidRDefault="00FD7098" w:rsidP="00C9575A">
      <w:pPr>
        <w:spacing w:line="240" w:lineRule="auto"/>
        <w:ind w:firstLine="720"/>
      </w:pPr>
      <w:r>
        <w:lastRenderedPageBreak/>
        <w:t>EN – Teacher Training</w:t>
      </w:r>
    </w:p>
    <w:p w:rsidR="00FD7098" w:rsidRDefault="00FD7098" w:rsidP="00C9575A">
      <w:pPr>
        <w:spacing w:line="240" w:lineRule="auto"/>
        <w:ind w:firstLine="720"/>
      </w:pPr>
      <w:r>
        <w:t>EO – Educational Resources (Study &amp; Programs Guide)</w:t>
      </w:r>
    </w:p>
    <w:p w:rsidR="00FD7098" w:rsidRDefault="00FD7098" w:rsidP="00C9575A">
      <w:pPr>
        <w:spacing w:line="240" w:lineRule="auto"/>
        <w:ind w:firstLine="720"/>
      </w:pPr>
      <w:r>
        <w:t>EP – Education Traditional</w:t>
      </w:r>
    </w:p>
    <w:p w:rsidR="00FD7098" w:rsidRDefault="00FD7098" w:rsidP="00C9575A">
      <w:pPr>
        <w:spacing w:line="240" w:lineRule="auto"/>
        <w:ind w:firstLine="720"/>
      </w:pPr>
      <w:r>
        <w:t>EQ –</w:t>
      </w:r>
      <w:r w:rsidR="00B945C0">
        <w:t xml:space="preserve"> Non-Indigenous Education</w:t>
      </w:r>
    </w:p>
    <w:p w:rsidR="00FD7098" w:rsidRDefault="00FD7098" w:rsidP="00C9575A">
      <w:pPr>
        <w:spacing w:line="240" w:lineRule="auto"/>
        <w:ind w:firstLine="720"/>
      </w:pPr>
      <w:r>
        <w:t>EU – Residential School</w:t>
      </w:r>
    </w:p>
    <w:p w:rsidR="00FD7098" w:rsidRDefault="00C9575A" w:rsidP="006F7B59">
      <w:pPr>
        <w:spacing w:line="240" w:lineRule="auto"/>
      </w:pPr>
      <w:r>
        <w:tab/>
      </w:r>
      <w:r w:rsidR="00FD7098">
        <w:tab/>
        <w:t>EUA – Day Schools – Canada</w:t>
      </w:r>
    </w:p>
    <w:p w:rsidR="00FD7098" w:rsidRDefault="00C9575A" w:rsidP="006F7B59">
      <w:pPr>
        <w:spacing w:line="240" w:lineRule="auto"/>
      </w:pPr>
      <w:r>
        <w:tab/>
      </w:r>
      <w:r w:rsidR="00FD7098">
        <w:tab/>
        <w:t>EUB – Hostels – Canada</w:t>
      </w:r>
    </w:p>
    <w:p w:rsidR="00FD7098" w:rsidRDefault="00C9575A" w:rsidP="006F7B59">
      <w:pPr>
        <w:spacing w:line="240" w:lineRule="auto"/>
      </w:pPr>
      <w:r>
        <w:tab/>
      </w:r>
      <w:r w:rsidR="00FD7098">
        <w:tab/>
        <w:t>EUC – Residential School – History</w:t>
      </w:r>
      <w:r w:rsidR="00E87976">
        <w:t xml:space="preserve"> – Canada </w:t>
      </w:r>
    </w:p>
    <w:p w:rsidR="00FD7098" w:rsidRDefault="00C9575A" w:rsidP="006F7B59">
      <w:pPr>
        <w:spacing w:line="240" w:lineRule="auto"/>
      </w:pPr>
      <w:r>
        <w:tab/>
      </w:r>
      <w:r w:rsidR="00FD7098">
        <w:tab/>
        <w:t>EUD – Residential School – Analysis, Research &amp; Policy Analysis</w:t>
      </w:r>
    </w:p>
    <w:p w:rsidR="00FD7098" w:rsidRDefault="00C9575A" w:rsidP="006F7B59">
      <w:pPr>
        <w:spacing w:line="240" w:lineRule="auto"/>
      </w:pPr>
      <w:r>
        <w:tab/>
      </w:r>
      <w:r w:rsidR="00FD7098">
        <w:tab/>
        <w:t>EUE – Residential School – Healing</w:t>
      </w:r>
    </w:p>
    <w:p w:rsidR="00FD7098" w:rsidRDefault="00C9575A" w:rsidP="006F7B59">
      <w:pPr>
        <w:spacing w:line="240" w:lineRule="auto"/>
      </w:pPr>
      <w:r>
        <w:tab/>
      </w:r>
      <w:r w:rsidR="00FD7098">
        <w:tab/>
        <w:t>EUF – Residential School – Law &amp; Truth and Reconciliation Commission of Canada</w:t>
      </w:r>
    </w:p>
    <w:p w:rsidR="00FD7098" w:rsidRDefault="00C9575A" w:rsidP="006F7B59">
      <w:pPr>
        <w:spacing w:line="240" w:lineRule="auto"/>
      </w:pPr>
      <w:r>
        <w:tab/>
      </w:r>
      <w:r w:rsidR="00FD7098">
        <w:tab/>
        <w:t>EUG – Residential Schools – Personal Accounts</w:t>
      </w:r>
    </w:p>
    <w:p w:rsidR="00FD7098" w:rsidRDefault="00C9575A" w:rsidP="006F7B59">
      <w:pPr>
        <w:spacing w:line="240" w:lineRule="auto"/>
      </w:pPr>
      <w:r>
        <w:tab/>
      </w:r>
      <w:r w:rsidR="00FD7098">
        <w:tab/>
        <w:t>EUH – Residential Schools – Québec</w:t>
      </w:r>
    </w:p>
    <w:p w:rsidR="00FD7098" w:rsidRDefault="00C9575A" w:rsidP="006F7B59">
      <w:pPr>
        <w:spacing w:line="240" w:lineRule="auto"/>
      </w:pPr>
      <w:r>
        <w:tab/>
      </w:r>
      <w:r w:rsidR="00FD7098">
        <w:tab/>
        <w:t>EUJ – Residential Schools – Alberta</w:t>
      </w:r>
    </w:p>
    <w:p w:rsidR="00FD7098" w:rsidRDefault="00C9575A" w:rsidP="006F7B59">
      <w:pPr>
        <w:spacing w:line="240" w:lineRule="auto"/>
      </w:pPr>
      <w:r>
        <w:tab/>
      </w:r>
      <w:r w:rsidR="00FD7098">
        <w:tab/>
        <w:t>EUK – Residential Schools – British Columbia</w:t>
      </w:r>
    </w:p>
    <w:p w:rsidR="00FD7098" w:rsidRDefault="00FD7098" w:rsidP="006F7B59">
      <w:pPr>
        <w:spacing w:line="240" w:lineRule="auto"/>
      </w:pPr>
      <w:r>
        <w:tab/>
      </w:r>
      <w:r w:rsidR="00C9575A">
        <w:tab/>
      </w:r>
      <w:r>
        <w:t>EUL – Residential Schools – Manitoba</w:t>
      </w:r>
    </w:p>
    <w:p w:rsidR="00FD7098" w:rsidRDefault="00FD7098" w:rsidP="006F7B59">
      <w:pPr>
        <w:spacing w:line="240" w:lineRule="auto"/>
      </w:pPr>
      <w:r>
        <w:tab/>
      </w:r>
      <w:r w:rsidR="00C9575A">
        <w:tab/>
      </w:r>
      <w:r>
        <w:t>EUM – Residential Schools – New Brunswick</w:t>
      </w:r>
    </w:p>
    <w:p w:rsidR="00FD7098" w:rsidRDefault="00FD7098" w:rsidP="006F7B59">
      <w:pPr>
        <w:spacing w:line="240" w:lineRule="auto"/>
      </w:pPr>
      <w:r>
        <w:tab/>
      </w:r>
      <w:r w:rsidR="00C9575A">
        <w:tab/>
      </w:r>
      <w:r>
        <w:t>EUN – Residential Schools – Newfoundland and Labrador</w:t>
      </w:r>
    </w:p>
    <w:p w:rsidR="00FD7098" w:rsidRDefault="00FD7098" w:rsidP="006F7B59">
      <w:pPr>
        <w:spacing w:line="240" w:lineRule="auto"/>
      </w:pPr>
      <w:r>
        <w:tab/>
      </w:r>
      <w:r w:rsidR="00C9575A">
        <w:tab/>
      </w:r>
      <w:r>
        <w:t>EUO – Residential Schools – Northwest Territories</w:t>
      </w:r>
    </w:p>
    <w:p w:rsidR="00FD7098" w:rsidRDefault="00FD7098" w:rsidP="006F7B59">
      <w:pPr>
        <w:spacing w:line="240" w:lineRule="auto"/>
      </w:pPr>
      <w:r>
        <w:tab/>
      </w:r>
      <w:r w:rsidR="00C9575A">
        <w:tab/>
      </w:r>
      <w:r>
        <w:t>EUP – Residential Schools – Nova Scotia</w:t>
      </w:r>
    </w:p>
    <w:p w:rsidR="00FD7098" w:rsidRDefault="00FD7098" w:rsidP="006F7B59">
      <w:pPr>
        <w:spacing w:line="240" w:lineRule="auto"/>
      </w:pPr>
      <w:r>
        <w:tab/>
      </w:r>
      <w:r w:rsidR="00C9575A">
        <w:tab/>
      </w:r>
      <w:r>
        <w:t>EUQ – Residential Schools – Nunavut</w:t>
      </w:r>
    </w:p>
    <w:p w:rsidR="00FD7098" w:rsidRDefault="00FD7098" w:rsidP="006F7B59">
      <w:pPr>
        <w:spacing w:line="240" w:lineRule="auto"/>
      </w:pPr>
      <w:r>
        <w:tab/>
      </w:r>
      <w:r w:rsidR="00C9575A">
        <w:tab/>
      </w:r>
      <w:r>
        <w:t>EUR – Residential Schools – Ontario</w:t>
      </w:r>
    </w:p>
    <w:p w:rsidR="00FD7098" w:rsidRDefault="00FD7098" w:rsidP="006F7B59">
      <w:pPr>
        <w:spacing w:line="240" w:lineRule="auto"/>
      </w:pPr>
      <w:r>
        <w:tab/>
      </w:r>
      <w:r w:rsidR="00C9575A">
        <w:tab/>
      </w:r>
      <w:r>
        <w:t>EUS – Residential Schools – Prince Edward Island</w:t>
      </w:r>
    </w:p>
    <w:p w:rsidR="00FD7098" w:rsidRDefault="00FD7098" w:rsidP="006F7B59">
      <w:pPr>
        <w:spacing w:line="240" w:lineRule="auto"/>
      </w:pPr>
      <w:r>
        <w:tab/>
      </w:r>
      <w:r w:rsidR="00C9575A">
        <w:tab/>
      </w:r>
      <w:r>
        <w:t>EUT – Residential Schools – Saskatchewan</w:t>
      </w:r>
    </w:p>
    <w:p w:rsidR="00FD7098" w:rsidRDefault="00C9575A" w:rsidP="006F7B59">
      <w:pPr>
        <w:spacing w:line="240" w:lineRule="auto"/>
      </w:pPr>
      <w:r>
        <w:tab/>
      </w:r>
      <w:r w:rsidR="00FD7098">
        <w:tab/>
        <w:t>EUU – Residential Schools – Yukon</w:t>
      </w:r>
    </w:p>
    <w:p w:rsidR="00FD7098" w:rsidRDefault="00FD7098" w:rsidP="006F7B59">
      <w:pPr>
        <w:spacing w:line="240" w:lineRule="auto"/>
      </w:pPr>
      <w:r>
        <w:tab/>
      </w:r>
      <w:r w:rsidR="00C9575A">
        <w:tab/>
      </w:r>
      <w:r>
        <w:t>EUV – Residential Schools – International</w:t>
      </w:r>
    </w:p>
    <w:p w:rsidR="00FD7098" w:rsidRDefault="00FD7098" w:rsidP="00D747E3"/>
    <w:p w:rsidR="00FD7098" w:rsidRDefault="00FD7098" w:rsidP="00FD7098">
      <w:pPr>
        <w:pStyle w:val="Subheading"/>
      </w:pPr>
      <w:r>
        <w:lastRenderedPageBreak/>
        <w:t>F – Economies &amp; Financial Systems</w:t>
      </w:r>
    </w:p>
    <w:p w:rsidR="00FD7098" w:rsidRDefault="000E6DD1" w:rsidP="006F7B59">
      <w:pPr>
        <w:spacing w:line="240" w:lineRule="auto"/>
      </w:pPr>
      <w:r>
        <w:t>F – Indigenous Economies (General)</w:t>
      </w:r>
    </w:p>
    <w:p w:rsidR="000E6DD1" w:rsidRDefault="000E6DD1" w:rsidP="006F7B59">
      <w:pPr>
        <w:spacing w:line="240" w:lineRule="auto"/>
      </w:pPr>
      <w:r>
        <w:tab/>
        <w:t xml:space="preserve">FA </w:t>
      </w:r>
      <w:r w:rsidR="00CB4A67">
        <w:t>–</w:t>
      </w:r>
      <w:r>
        <w:t xml:space="preserve"> </w:t>
      </w:r>
      <w:r w:rsidRPr="000E6DD1">
        <w:t>Economic</w:t>
      </w:r>
      <w:r w:rsidR="00CB4A67">
        <w:t xml:space="preserve"> </w:t>
      </w:r>
      <w:r w:rsidRPr="000E6DD1">
        <w:t>Development - Indigenous (Modern)</w:t>
      </w:r>
    </w:p>
    <w:p w:rsidR="00CB4A67" w:rsidRDefault="00CB4A67" w:rsidP="006F7B59">
      <w:pPr>
        <w:spacing w:line="240" w:lineRule="auto"/>
      </w:pPr>
      <w:r>
        <w:tab/>
      </w:r>
      <w:r>
        <w:tab/>
        <w:t xml:space="preserve">FAA - </w:t>
      </w:r>
      <w:r w:rsidRPr="00CB4A67">
        <w:t xml:space="preserve">National/Band/Tribal Council </w:t>
      </w:r>
      <w:r w:rsidR="003A01F6" w:rsidRPr="00CB4A67">
        <w:t>Administered</w:t>
      </w:r>
      <w:r w:rsidRPr="00CB4A67">
        <w:t xml:space="preserve"> Programs</w:t>
      </w:r>
    </w:p>
    <w:p w:rsidR="00CB4A67" w:rsidRDefault="00CB4A67" w:rsidP="006F7B59">
      <w:pPr>
        <w:spacing w:line="240" w:lineRule="auto"/>
      </w:pPr>
      <w:r>
        <w:tab/>
        <w:t xml:space="preserve">FB – </w:t>
      </w:r>
      <w:r w:rsidRPr="00CB4A67">
        <w:t>Traditional</w:t>
      </w:r>
      <w:r>
        <w:t xml:space="preserve"> </w:t>
      </w:r>
      <w:r w:rsidRPr="00CB4A67">
        <w:t xml:space="preserve">&amp; Historic Economies </w:t>
      </w:r>
      <w:r>
        <w:t>–</w:t>
      </w:r>
      <w:r w:rsidRPr="00CB4A67">
        <w:t xml:space="preserve"> Indigenous</w:t>
      </w:r>
    </w:p>
    <w:p w:rsidR="00CB4A67" w:rsidRDefault="00CB4A67" w:rsidP="006F7B59">
      <w:pPr>
        <w:spacing w:line="240" w:lineRule="auto"/>
      </w:pPr>
      <w:r>
        <w:tab/>
        <w:t xml:space="preserve">FC – </w:t>
      </w:r>
      <w:r w:rsidRPr="00CB4A67">
        <w:t>Financial</w:t>
      </w:r>
      <w:r>
        <w:t xml:space="preserve"> </w:t>
      </w:r>
      <w:r w:rsidRPr="00CB4A67">
        <w:t>Management</w:t>
      </w:r>
    </w:p>
    <w:p w:rsidR="00CB4A67" w:rsidRDefault="00CB4A67" w:rsidP="006F7B59">
      <w:pPr>
        <w:spacing w:line="240" w:lineRule="auto"/>
      </w:pPr>
      <w:r>
        <w:tab/>
        <w:t xml:space="preserve">FD – </w:t>
      </w:r>
      <w:r w:rsidRPr="00CB4A67">
        <w:t>Business</w:t>
      </w:r>
      <w:r>
        <w:t xml:space="preserve"> </w:t>
      </w:r>
      <w:r w:rsidRPr="00CB4A67">
        <w:t>Leadership/Management &amp; Entrepreneurship</w:t>
      </w:r>
    </w:p>
    <w:p w:rsidR="00CB4A67" w:rsidRDefault="00CB4A67" w:rsidP="006F7B59">
      <w:pPr>
        <w:spacing w:line="240" w:lineRule="auto"/>
      </w:pPr>
      <w:r>
        <w:tab/>
        <w:t xml:space="preserve">FE – </w:t>
      </w:r>
      <w:r w:rsidRPr="00CB4A67">
        <w:t>Financial/Business Training &amp; Education</w:t>
      </w:r>
    </w:p>
    <w:p w:rsidR="00CB4A67" w:rsidRDefault="00CB4A67" w:rsidP="006F7B59">
      <w:pPr>
        <w:spacing w:line="240" w:lineRule="auto"/>
      </w:pPr>
      <w:r>
        <w:tab/>
        <w:t xml:space="preserve">FF </w:t>
      </w:r>
      <w:r w:rsidR="00DC2281">
        <w:t>–</w:t>
      </w:r>
      <w:r>
        <w:t xml:space="preserve"> </w:t>
      </w:r>
      <w:r w:rsidR="00DC2281">
        <w:t>Gaming</w:t>
      </w:r>
    </w:p>
    <w:p w:rsidR="00DC2281" w:rsidRDefault="00DC2281" w:rsidP="006F7B59">
      <w:pPr>
        <w:spacing w:line="240" w:lineRule="auto"/>
      </w:pPr>
      <w:r>
        <w:tab/>
        <w:t>FG – Labour</w:t>
      </w:r>
    </w:p>
    <w:p w:rsidR="00DC2281" w:rsidRDefault="00DC2281" w:rsidP="006F7B59">
      <w:pPr>
        <w:spacing w:line="240" w:lineRule="auto"/>
      </w:pPr>
      <w:r>
        <w:tab/>
        <w:t>FH – Transportation</w:t>
      </w:r>
    </w:p>
    <w:p w:rsidR="00DC2281" w:rsidRDefault="00DC2281" w:rsidP="006F7B59">
      <w:pPr>
        <w:spacing w:line="240" w:lineRule="auto"/>
      </w:pPr>
      <w:r>
        <w:tab/>
        <w:t>FJ – Land-Based Economics (Modern)</w:t>
      </w:r>
    </w:p>
    <w:p w:rsidR="00DC2281" w:rsidRDefault="00DC2281" w:rsidP="006F7B59">
      <w:pPr>
        <w:spacing w:line="240" w:lineRule="auto"/>
      </w:pPr>
      <w:r>
        <w:tab/>
      </w:r>
      <w:r w:rsidR="00C9575A">
        <w:tab/>
      </w:r>
      <w:r>
        <w:t>FJA – Aquatics &amp; Fisheries</w:t>
      </w:r>
    </w:p>
    <w:p w:rsidR="00DC2281" w:rsidRDefault="00DC2281" w:rsidP="006F7B59">
      <w:pPr>
        <w:spacing w:line="240" w:lineRule="auto"/>
      </w:pPr>
      <w:r>
        <w:tab/>
      </w:r>
      <w:r w:rsidR="00C9575A">
        <w:tab/>
      </w:r>
      <w:r>
        <w:t>FJB – Hunting &amp; Trapping</w:t>
      </w:r>
    </w:p>
    <w:p w:rsidR="00DC2281" w:rsidRDefault="00DC2281" w:rsidP="006F7B59">
      <w:pPr>
        <w:spacing w:line="240" w:lineRule="auto"/>
      </w:pPr>
      <w:r>
        <w:tab/>
      </w:r>
      <w:r w:rsidR="00C9575A">
        <w:tab/>
      </w:r>
      <w:r>
        <w:t>FJC – Forests</w:t>
      </w:r>
    </w:p>
    <w:p w:rsidR="00DC2281" w:rsidRDefault="00DC2281" w:rsidP="006F7B59">
      <w:pPr>
        <w:spacing w:line="240" w:lineRule="auto"/>
      </w:pPr>
      <w:r>
        <w:tab/>
      </w:r>
      <w:r w:rsidR="00C9575A">
        <w:tab/>
      </w:r>
      <w:r>
        <w:t>FJD – Agriculture &amp; Livestock/Grazing</w:t>
      </w:r>
    </w:p>
    <w:p w:rsidR="00DC2281" w:rsidRDefault="00DC2281" w:rsidP="006F7B59">
      <w:pPr>
        <w:spacing w:line="240" w:lineRule="auto"/>
      </w:pPr>
      <w:r>
        <w:tab/>
      </w:r>
      <w:r w:rsidR="00C9575A">
        <w:tab/>
      </w:r>
      <w:r>
        <w:t>FJE – Mines &amp; Mineral</w:t>
      </w:r>
    </w:p>
    <w:p w:rsidR="00DC2281" w:rsidRDefault="00DC2281" w:rsidP="006F7B59">
      <w:pPr>
        <w:spacing w:line="240" w:lineRule="auto"/>
      </w:pPr>
      <w:r>
        <w:tab/>
      </w:r>
      <w:r w:rsidR="00C9575A">
        <w:tab/>
      </w:r>
      <w:r>
        <w:t>FJG – Tourism</w:t>
      </w:r>
    </w:p>
    <w:p w:rsidR="00DC2281" w:rsidRDefault="00DC2281" w:rsidP="006F7B59">
      <w:pPr>
        <w:spacing w:line="240" w:lineRule="auto"/>
      </w:pPr>
      <w:r>
        <w:tab/>
      </w:r>
      <w:r w:rsidR="00C9575A">
        <w:tab/>
      </w:r>
      <w:r>
        <w:tab/>
        <w:t>FJGE – Ecotourism</w:t>
      </w:r>
    </w:p>
    <w:p w:rsidR="00DC2281" w:rsidRDefault="00DC2281" w:rsidP="00C9575A">
      <w:pPr>
        <w:spacing w:line="240" w:lineRule="auto"/>
        <w:ind w:firstLine="720"/>
      </w:pPr>
      <w:r>
        <w:t>FK – Taxation</w:t>
      </w:r>
    </w:p>
    <w:p w:rsidR="00DC2281" w:rsidRDefault="00DC2281" w:rsidP="00C9575A">
      <w:pPr>
        <w:spacing w:line="240" w:lineRule="auto"/>
        <w:ind w:firstLine="720"/>
      </w:pPr>
      <w:r>
        <w:t>FL – Non-Indigenous Economies &amp; Development</w:t>
      </w:r>
    </w:p>
    <w:p w:rsidR="00DC2281" w:rsidRDefault="00C9575A" w:rsidP="006F7B59">
      <w:pPr>
        <w:spacing w:line="240" w:lineRule="auto"/>
      </w:pPr>
      <w:r>
        <w:tab/>
      </w:r>
      <w:r w:rsidR="00DC2281">
        <w:tab/>
        <w:t>FLA – International Trade, NAFTA, Globalization, Multinationals</w:t>
      </w:r>
    </w:p>
    <w:p w:rsidR="00772DCA" w:rsidRDefault="00772DCA" w:rsidP="00C9575A">
      <w:pPr>
        <w:spacing w:line="240" w:lineRule="auto"/>
        <w:ind w:firstLine="720"/>
      </w:pPr>
      <w:r>
        <w:t>FM – Employment Equity &amp; Unemployment</w:t>
      </w:r>
    </w:p>
    <w:p w:rsidR="00DC2281" w:rsidRDefault="00DC2281" w:rsidP="000E6DD1"/>
    <w:p w:rsidR="00DC2281" w:rsidRDefault="00DC2281" w:rsidP="00DC2281">
      <w:pPr>
        <w:pStyle w:val="Subheading"/>
      </w:pPr>
      <w:r>
        <w:t>G – Governance, Indigenous Self Government &amp; Politics</w:t>
      </w:r>
    </w:p>
    <w:p w:rsidR="00DC2281" w:rsidRDefault="00DC2281" w:rsidP="006F7B59">
      <w:pPr>
        <w:spacing w:line="240" w:lineRule="auto"/>
      </w:pPr>
      <w:r w:rsidRPr="00B924B1">
        <w:t>G – Indigenous Governance General (Modern/Contemporary)</w:t>
      </w:r>
    </w:p>
    <w:p w:rsidR="00DC2281" w:rsidRDefault="00DC2281" w:rsidP="006F7B59">
      <w:pPr>
        <w:spacing w:line="240" w:lineRule="auto"/>
      </w:pPr>
      <w:r>
        <w:tab/>
        <w:t xml:space="preserve">GA – </w:t>
      </w:r>
      <w:r w:rsidRPr="00DC2281">
        <w:t>Indigenous</w:t>
      </w:r>
      <w:r>
        <w:t xml:space="preserve"> </w:t>
      </w:r>
      <w:r w:rsidRPr="00DC2281">
        <w:t>Governance (Traditional/Historic</w:t>
      </w:r>
      <w:r w:rsidR="00C315F7">
        <w:t xml:space="preserve"> Ways</w:t>
      </w:r>
      <w:r w:rsidRPr="00DC2281">
        <w:t>)</w:t>
      </w:r>
    </w:p>
    <w:p w:rsidR="00C60D34" w:rsidRDefault="00C60D34" w:rsidP="006F7B59">
      <w:pPr>
        <w:spacing w:line="240" w:lineRule="auto"/>
      </w:pPr>
      <w:r>
        <w:lastRenderedPageBreak/>
        <w:tab/>
      </w:r>
      <w:r w:rsidR="005015E6">
        <w:tab/>
      </w:r>
      <w:r>
        <w:t xml:space="preserve">GAA </w:t>
      </w:r>
      <w:r w:rsidR="00A20A72">
        <w:t>– Autonomy &amp; Self Determination</w:t>
      </w:r>
    </w:p>
    <w:p w:rsidR="00DC2281" w:rsidRDefault="00DC2281" w:rsidP="006F7B59">
      <w:pPr>
        <w:spacing w:line="240" w:lineRule="auto"/>
      </w:pPr>
      <w:r>
        <w:tab/>
        <w:t xml:space="preserve">GB – </w:t>
      </w:r>
      <w:r w:rsidRPr="00DC2281">
        <w:t>Indigenous</w:t>
      </w:r>
      <w:r>
        <w:t xml:space="preserve"> </w:t>
      </w:r>
      <w:r w:rsidRPr="00DC2281">
        <w:t>Leaders &amp; Leadership</w:t>
      </w:r>
    </w:p>
    <w:p w:rsidR="00DC2281" w:rsidRDefault="00DC2281" w:rsidP="006F7B59">
      <w:pPr>
        <w:spacing w:line="240" w:lineRule="auto"/>
      </w:pPr>
      <w:r>
        <w:tab/>
        <w:t xml:space="preserve">GC – </w:t>
      </w:r>
      <w:r w:rsidRPr="00DC2281">
        <w:t>Indigenous</w:t>
      </w:r>
      <w:r>
        <w:t xml:space="preserve"> </w:t>
      </w:r>
      <w:r w:rsidRPr="00DC2281">
        <w:t xml:space="preserve">Government </w:t>
      </w:r>
      <w:r>
        <w:t>–</w:t>
      </w:r>
      <w:r w:rsidRPr="00DC2281">
        <w:t xml:space="preserve"> Canada</w:t>
      </w:r>
    </w:p>
    <w:p w:rsidR="00DC2281" w:rsidRDefault="008F0932" w:rsidP="006F7B59">
      <w:pPr>
        <w:spacing w:line="240" w:lineRule="auto"/>
      </w:pPr>
      <w:r>
        <w:tab/>
      </w:r>
      <w:r>
        <w:tab/>
        <w:t>GCA – Indigenous Government – Québec</w:t>
      </w:r>
    </w:p>
    <w:p w:rsidR="008F0932" w:rsidRDefault="008F0932" w:rsidP="006F7B59">
      <w:pPr>
        <w:spacing w:line="240" w:lineRule="auto"/>
      </w:pPr>
      <w:r>
        <w:tab/>
      </w:r>
      <w:r>
        <w:tab/>
        <w:t>GCB – Indigenous Government – Alberta</w:t>
      </w:r>
    </w:p>
    <w:p w:rsidR="008F0932" w:rsidRDefault="008F0932" w:rsidP="006F7B59">
      <w:pPr>
        <w:spacing w:line="240" w:lineRule="auto"/>
      </w:pPr>
      <w:r>
        <w:tab/>
      </w:r>
      <w:r>
        <w:tab/>
        <w:t xml:space="preserve">GCC </w:t>
      </w:r>
      <w:r w:rsidR="00BB7B24">
        <w:t>–</w:t>
      </w:r>
      <w:r>
        <w:t xml:space="preserve"> Indigenous</w:t>
      </w:r>
      <w:r w:rsidR="00BB7B24">
        <w:t xml:space="preserve"> </w:t>
      </w:r>
      <w:r>
        <w:t>Government – British Columbia</w:t>
      </w:r>
    </w:p>
    <w:p w:rsidR="008F0932" w:rsidRDefault="008F0932" w:rsidP="006F7B59">
      <w:pPr>
        <w:spacing w:line="240" w:lineRule="auto"/>
      </w:pPr>
      <w:r>
        <w:tab/>
      </w:r>
      <w:r>
        <w:tab/>
        <w:t xml:space="preserve">GCD </w:t>
      </w:r>
      <w:r w:rsidR="00BB7B24">
        <w:t>–</w:t>
      </w:r>
      <w:r>
        <w:t xml:space="preserve"> Indigenous</w:t>
      </w:r>
      <w:r w:rsidR="00BB7B24">
        <w:t xml:space="preserve"> </w:t>
      </w:r>
      <w:r>
        <w:t>Government –</w:t>
      </w:r>
      <w:r w:rsidR="00BB7B24">
        <w:t xml:space="preserve"> Man</w:t>
      </w:r>
      <w:r>
        <w:t>itoba</w:t>
      </w:r>
    </w:p>
    <w:p w:rsidR="008F0932" w:rsidRDefault="008F0932" w:rsidP="006F7B59">
      <w:pPr>
        <w:spacing w:line="240" w:lineRule="auto"/>
      </w:pPr>
      <w:r>
        <w:tab/>
      </w:r>
      <w:r>
        <w:tab/>
        <w:t xml:space="preserve">GCE </w:t>
      </w:r>
      <w:r w:rsidR="00BB7B24">
        <w:t>–</w:t>
      </w:r>
      <w:r>
        <w:t xml:space="preserve"> Indigenous</w:t>
      </w:r>
      <w:r w:rsidR="00BB7B24">
        <w:t xml:space="preserve"> </w:t>
      </w:r>
      <w:r>
        <w:t>Government – New Brunswick</w:t>
      </w:r>
    </w:p>
    <w:p w:rsidR="00BB7B24" w:rsidRDefault="00BB7B24" w:rsidP="006F7B59">
      <w:pPr>
        <w:spacing w:line="240" w:lineRule="auto"/>
      </w:pPr>
      <w:r>
        <w:tab/>
      </w:r>
      <w:r>
        <w:tab/>
        <w:t>GCF – Indigenous Government – Newfoundland and Labrador</w:t>
      </w:r>
    </w:p>
    <w:p w:rsidR="00BB7B24" w:rsidRDefault="00BB7B24" w:rsidP="006F7B59">
      <w:pPr>
        <w:spacing w:line="240" w:lineRule="auto"/>
      </w:pPr>
      <w:r>
        <w:tab/>
      </w:r>
      <w:r>
        <w:tab/>
        <w:t>GCG – Indigenous Government – Northwest Territories</w:t>
      </w:r>
    </w:p>
    <w:p w:rsidR="00BB7B24" w:rsidRDefault="00BB7B24" w:rsidP="006F7B59">
      <w:pPr>
        <w:spacing w:line="240" w:lineRule="auto"/>
      </w:pPr>
      <w:r>
        <w:tab/>
      </w:r>
      <w:r>
        <w:tab/>
        <w:t>GCH – Indigenous Government – Nova Scotia</w:t>
      </w:r>
    </w:p>
    <w:p w:rsidR="00BB7B24" w:rsidRDefault="00BB7B24" w:rsidP="006F7B59">
      <w:pPr>
        <w:spacing w:line="240" w:lineRule="auto"/>
      </w:pPr>
      <w:r>
        <w:tab/>
      </w:r>
      <w:r>
        <w:tab/>
        <w:t>GCJ – Indigenous Government – Nunavut</w:t>
      </w:r>
    </w:p>
    <w:p w:rsidR="00BB7B24" w:rsidRDefault="00BB7B24" w:rsidP="006F7B59">
      <w:pPr>
        <w:spacing w:line="240" w:lineRule="auto"/>
      </w:pPr>
      <w:r>
        <w:tab/>
      </w:r>
      <w:r>
        <w:tab/>
        <w:t>GCK – Indigenous Government – Ontario</w:t>
      </w:r>
    </w:p>
    <w:p w:rsidR="00BB7B24" w:rsidRDefault="00BB7B24" w:rsidP="006F7B59">
      <w:pPr>
        <w:spacing w:line="240" w:lineRule="auto"/>
      </w:pPr>
      <w:r>
        <w:tab/>
      </w:r>
      <w:r>
        <w:tab/>
        <w:t>GCL – Indigenous Government – Prince Edward Island</w:t>
      </w:r>
    </w:p>
    <w:p w:rsidR="00BB7B24" w:rsidRDefault="00BB7B24" w:rsidP="006F7B59">
      <w:pPr>
        <w:spacing w:line="240" w:lineRule="auto"/>
      </w:pPr>
      <w:r>
        <w:tab/>
      </w:r>
      <w:r>
        <w:tab/>
        <w:t>GCM – Indigenous Government – Saskatchewan</w:t>
      </w:r>
    </w:p>
    <w:p w:rsidR="00BB7B24" w:rsidRDefault="00BB7B24" w:rsidP="006F7B59">
      <w:pPr>
        <w:spacing w:line="240" w:lineRule="auto"/>
      </w:pPr>
      <w:r>
        <w:tab/>
      </w:r>
      <w:r>
        <w:tab/>
        <w:t>GCN – Indigenous Government – Yukon</w:t>
      </w:r>
    </w:p>
    <w:p w:rsidR="00BB7B24" w:rsidRDefault="00BB7B24" w:rsidP="006F7B59">
      <w:pPr>
        <w:spacing w:line="240" w:lineRule="auto"/>
      </w:pPr>
      <w:r>
        <w:tab/>
        <w:t>GD – Indigenous Government – United States</w:t>
      </w:r>
    </w:p>
    <w:p w:rsidR="00BB7B24" w:rsidRDefault="00BB7B24" w:rsidP="006F7B59">
      <w:pPr>
        <w:spacing w:line="240" w:lineRule="auto"/>
      </w:pPr>
      <w:r>
        <w:tab/>
      </w:r>
      <w:r w:rsidRPr="0083395F">
        <w:t>GI – Indigenous Government – International</w:t>
      </w:r>
    </w:p>
    <w:p w:rsidR="000B412F" w:rsidRDefault="000B412F" w:rsidP="006F7B59">
      <w:pPr>
        <w:spacing w:line="240" w:lineRule="auto"/>
      </w:pPr>
      <w:r>
        <w:tab/>
        <w:t>GL – Indigenous Nation to Nation Relations</w:t>
      </w:r>
    </w:p>
    <w:p w:rsidR="00BB7B24" w:rsidRDefault="00BB7B24" w:rsidP="006F7B59">
      <w:pPr>
        <w:spacing w:line="240" w:lineRule="auto"/>
      </w:pPr>
      <w:r>
        <w:tab/>
        <w:t>GM – Band/Tribal Membership &amp; Status Issues</w:t>
      </w:r>
    </w:p>
    <w:p w:rsidR="00BB7B24" w:rsidRDefault="00BB7B24" w:rsidP="006F7B59">
      <w:pPr>
        <w:spacing w:line="240" w:lineRule="auto"/>
      </w:pPr>
      <w:r>
        <w:tab/>
        <w:t>GN – Nation to National Relations</w:t>
      </w:r>
      <w:r w:rsidR="003763BE">
        <w:t xml:space="preserve"> (Federal or</w:t>
      </w:r>
      <w:r w:rsidR="00445291">
        <w:t xml:space="preserve"> Provincial)</w:t>
      </w:r>
    </w:p>
    <w:p w:rsidR="00551703" w:rsidRDefault="00551703" w:rsidP="006F7B59">
      <w:pPr>
        <w:spacing w:line="240" w:lineRule="auto"/>
      </w:pPr>
      <w:r>
        <w:tab/>
      </w:r>
      <w:r>
        <w:tab/>
        <w:t>GNA –</w:t>
      </w:r>
      <w:r w:rsidR="00A43604">
        <w:t xml:space="preserve"> Indian Affairs Funding</w:t>
      </w:r>
    </w:p>
    <w:p w:rsidR="00BB7B24" w:rsidRDefault="00BB7B24" w:rsidP="006F7B59">
      <w:pPr>
        <w:spacing w:line="240" w:lineRule="auto"/>
      </w:pPr>
      <w:r>
        <w:tab/>
        <w:t>GO – Government &amp; Organizational Administration</w:t>
      </w:r>
    </w:p>
    <w:p w:rsidR="00BB7B24" w:rsidRDefault="00BB7B24" w:rsidP="006F7B59">
      <w:pPr>
        <w:spacing w:line="240" w:lineRule="auto"/>
      </w:pPr>
      <w:r>
        <w:tab/>
        <w:t>GP – Protests, Activism, Popular Political Movements, Resistance, Social Change</w:t>
      </w:r>
    </w:p>
    <w:p w:rsidR="00A8023F" w:rsidRDefault="00A8023F" w:rsidP="00F42A2C">
      <w:pPr>
        <w:tabs>
          <w:tab w:val="left" w:pos="720"/>
          <w:tab w:val="left" w:pos="1440"/>
          <w:tab w:val="left" w:pos="2160"/>
          <w:tab w:val="left" w:pos="2880"/>
          <w:tab w:val="left" w:pos="3600"/>
          <w:tab w:val="left" w:pos="4320"/>
          <w:tab w:val="left" w:pos="5970"/>
        </w:tabs>
        <w:spacing w:line="240" w:lineRule="auto"/>
      </w:pPr>
      <w:r>
        <w:tab/>
      </w:r>
      <w:r>
        <w:tab/>
        <w:t>GPA – American Indian Movement</w:t>
      </w:r>
      <w:r w:rsidR="00F42A2C">
        <w:tab/>
      </w:r>
    </w:p>
    <w:p w:rsidR="00A8023F" w:rsidRDefault="00A8023F" w:rsidP="006F7B59">
      <w:pPr>
        <w:spacing w:line="240" w:lineRule="auto"/>
      </w:pPr>
      <w:r>
        <w:tab/>
      </w:r>
      <w:r>
        <w:tab/>
        <w:t>GPB – Idle No More</w:t>
      </w:r>
    </w:p>
    <w:p w:rsidR="00AB665B" w:rsidRDefault="00AB665B" w:rsidP="006F7B59">
      <w:pPr>
        <w:spacing w:line="240" w:lineRule="auto"/>
      </w:pPr>
      <w:r>
        <w:tab/>
      </w:r>
      <w:r>
        <w:tab/>
        <w:t>GP</w:t>
      </w:r>
      <w:r w:rsidR="00EA2A86">
        <w:t>C – Oka Crisis</w:t>
      </w:r>
    </w:p>
    <w:p w:rsidR="00F72D27" w:rsidRDefault="00F72D27" w:rsidP="006F7B59">
      <w:pPr>
        <w:spacing w:line="240" w:lineRule="auto"/>
      </w:pPr>
      <w:r>
        <w:lastRenderedPageBreak/>
        <w:tab/>
      </w:r>
      <w:r w:rsidRPr="005F23C3">
        <w:t>GS</w:t>
      </w:r>
      <w:r w:rsidR="00CB7E88" w:rsidRPr="005F23C3">
        <w:t xml:space="preserve"> – Political Engagement (</w:t>
      </w:r>
      <w:r w:rsidR="005F23C3">
        <w:t xml:space="preserve">Elections, </w:t>
      </w:r>
      <w:r w:rsidR="00CB7E88" w:rsidRPr="005F23C3">
        <w:t>Voting, Party Membership,</w:t>
      </w:r>
      <w:r w:rsidR="00541F0E">
        <w:t xml:space="preserve"> Attitudes,</w:t>
      </w:r>
      <w:r w:rsidR="00CB7E88" w:rsidRPr="005F23C3">
        <w:t xml:space="preserve"> </w:t>
      </w:r>
      <w:proofErr w:type="spellStart"/>
      <w:r w:rsidR="00CB7E88" w:rsidRPr="005F23C3">
        <w:t>etc</w:t>
      </w:r>
      <w:proofErr w:type="spellEnd"/>
      <w:r w:rsidR="00CB7E88" w:rsidRPr="005F23C3">
        <w:t>)</w:t>
      </w:r>
    </w:p>
    <w:p w:rsidR="00A8023F" w:rsidRDefault="00A8023F" w:rsidP="006F7B59">
      <w:pPr>
        <w:spacing w:line="240" w:lineRule="auto"/>
      </w:pPr>
      <w:r>
        <w:tab/>
        <w:t xml:space="preserve">GT </w:t>
      </w:r>
      <w:r w:rsidR="0074786E">
        <w:t>–</w:t>
      </w:r>
      <w:r>
        <w:t xml:space="preserve"> </w:t>
      </w:r>
      <w:r w:rsidR="0074786E">
        <w:t>Political Theory &amp; Philosophy (General)</w:t>
      </w:r>
    </w:p>
    <w:p w:rsidR="0074786E" w:rsidRDefault="0074786E" w:rsidP="006F7B59">
      <w:pPr>
        <w:spacing w:line="240" w:lineRule="auto"/>
      </w:pPr>
      <w:r>
        <w:tab/>
        <w:t>GU – Post-Colonialism, Decolonization Theory</w:t>
      </w:r>
    </w:p>
    <w:p w:rsidR="0074786E" w:rsidRDefault="002B2600" w:rsidP="006F7B59">
      <w:pPr>
        <w:spacing w:line="240" w:lineRule="auto"/>
      </w:pPr>
      <w:r>
        <w:tab/>
        <w:t>GV –</w:t>
      </w:r>
      <w:r w:rsidR="00EC06B0">
        <w:t xml:space="preserve"> </w:t>
      </w:r>
      <w:r>
        <w:t>Colonization, Colonialism</w:t>
      </w:r>
      <w:r w:rsidR="00612D84">
        <w:t>, Imperialism</w:t>
      </w:r>
    </w:p>
    <w:p w:rsidR="002B2600" w:rsidRDefault="002B2600" w:rsidP="006F7B59">
      <w:pPr>
        <w:spacing w:line="240" w:lineRule="auto"/>
      </w:pPr>
      <w:r>
        <w:tab/>
        <w:t>GW – Non-Indigenous Leaders, Government &amp; Policy</w:t>
      </w:r>
    </w:p>
    <w:p w:rsidR="002B2600" w:rsidRDefault="002B2600" w:rsidP="006F7B59">
      <w:pPr>
        <w:spacing w:line="240" w:lineRule="auto"/>
      </w:pPr>
      <w:r>
        <w:tab/>
      </w:r>
      <w:r>
        <w:tab/>
        <w:t>GWA – Québec Government</w:t>
      </w:r>
    </w:p>
    <w:p w:rsidR="002B2600" w:rsidRDefault="002B2600" w:rsidP="006F7B59">
      <w:pPr>
        <w:spacing w:line="240" w:lineRule="auto"/>
      </w:pPr>
      <w:r>
        <w:tab/>
      </w:r>
      <w:r>
        <w:tab/>
        <w:t>GWB – Canadian Government &amp; Other Provincial Governments</w:t>
      </w:r>
    </w:p>
    <w:p w:rsidR="002B2600" w:rsidRDefault="002B2600" w:rsidP="006F7B59">
      <w:pPr>
        <w:spacing w:line="240" w:lineRule="auto"/>
      </w:pPr>
      <w:r>
        <w:tab/>
      </w:r>
      <w:r>
        <w:tab/>
        <w:t>GWC – US Government</w:t>
      </w:r>
    </w:p>
    <w:p w:rsidR="002B2600" w:rsidRDefault="002B2600" w:rsidP="006F7B59">
      <w:pPr>
        <w:spacing w:line="240" w:lineRule="auto"/>
      </w:pPr>
      <w:r>
        <w:tab/>
      </w:r>
      <w:r>
        <w:tab/>
        <w:t>GWD – International Governments</w:t>
      </w:r>
    </w:p>
    <w:p w:rsidR="00F42A2C" w:rsidRDefault="00F42A2C" w:rsidP="006F7B59">
      <w:pPr>
        <w:spacing w:line="240" w:lineRule="auto"/>
      </w:pPr>
      <w:r>
        <w:tab/>
      </w:r>
      <w:r>
        <w:tab/>
        <w:t>GWE – Contemporary Criticism (General)</w:t>
      </w:r>
    </w:p>
    <w:p w:rsidR="004852D9" w:rsidRDefault="004852D9" w:rsidP="004852D9">
      <w:pPr>
        <w:pStyle w:val="Subheading"/>
      </w:pPr>
    </w:p>
    <w:p w:rsidR="004852D9" w:rsidRDefault="004852D9" w:rsidP="004852D9">
      <w:pPr>
        <w:pStyle w:val="Subheading"/>
      </w:pPr>
      <w:r>
        <w:t>H – Anthropology</w:t>
      </w:r>
    </w:p>
    <w:p w:rsidR="004852D9" w:rsidRDefault="005D5CCE" w:rsidP="006F7B59">
      <w:pPr>
        <w:spacing w:line="240" w:lineRule="auto"/>
      </w:pPr>
      <w:r>
        <w:t xml:space="preserve">H – </w:t>
      </w:r>
      <w:r w:rsidRPr="005D5CCE">
        <w:t>Anthropology</w:t>
      </w:r>
      <w:r>
        <w:t xml:space="preserve"> –</w:t>
      </w:r>
      <w:r w:rsidRPr="005D5CCE">
        <w:t xml:space="preserve"> General/Theory</w:t>
      </w:r>
    </w:p>
    <w:p w:rsidR="005D5CCE" w:rsidRDefault="005D5CCE" w:rsidP="006F7B59">
      <w:pPr>
        <w:spacing w:line="240" w:lineRule="auto"/>
      </w:pPr>
      <w:r>
        <w:tab/>
        <w:t>HA – Anthropology – Applied</w:t>
      </w:r>
    </w:p>
    <w:p w:rsidR="005D5CCE" w:rsidRDefault="005D5CCE" w:rsidP="006F7B59">
      <w:pPr>
        <w:spacing w:line="240" w:lineRule="auto"/>
      </w:pPr>
      <w:r>
        <w:tab/>
        <w:t>HB – Anthropology – Archaeological</w:t>
      </w:r>
    </w:p>
    <w:p w:rsidR="005D5CCE" w:rsidRDefault="005D5CCE" w:rsidP="006F7B59">
      <w:pPr>
        <w:spacing w:line="240" w:lineRule="auto"/>
      </w:pPr>
      <w:r>
        <w:tab/>
        <w:t>HC – Anthropology – Linguistic</w:t>
      </w:r>
    </w:p>
    <w:p w:rsidR="005D5CCE" w:rsidRDefault="005D5CCE" w:rsidP="006F7B59">
      <w:pPr>
        <w:spacing w:line="240" w:lineRule="auto"/>
      </w:pPr>
      <w:r>
        <w:tab/>
        <w:t>HD – Anthropology – Physical</w:t>
      </w:r>
    </w:p>
    <w:p w:rsidR="005D5CCE" w:rsidRDefault="005D5CCE" w:rsidP="006F7B59">
      <w:pPr>
        <w:spacing w:line="240" w:lineRule="auto"/>
      </w:pPr>
      <w:r>
        <w:tab/>
      </w:r>
      <w:r>
        <w:tab/>
        <w:t>HDA – Physical – Paleoanthropology</w:t>
      </w:r>
    </w:p>
    <w:p w:rsidR="005D5CCE" w:rsidRDefault="005D5CCE" w:rsidP="006F7B59">
      <w:pPr>
        <w:spacing w:line="240" w:lineRule="auto"/>
      </w:pPr>
      <w:r>
        <w:tab/>
      </w:r>
      <w:r>
        <w:tab/>
        <w:t>HDB – Physical – Primatology</w:t>
      </w:r>
    </w:p>
    <w:p w:rsidR="005D5CCE" w:rsidRDefault="005D5CCE" w:rsidP="006F7B59">
      <w:pPr>
        <w:spacing w:line="240" w:lineRule="auto"/>
      </w:pPr>
      <w:r>
        <w:tab/>
      </w:r>
      <w:r>
        <w:tab/>
        <w:t>HDC – Physical – Forensic Anthropology</w:t>
      </w:r>
    </w:p>
    <w:p w:rsidR="005D5CCE" w:rsidRDefault="005D5CCE" w:rsidP="006F7B59">
      <w:pPr>
        <w:spacing w:line="240" w:lineRule="auto"/>
      </w:pPr>
      <w:r>
        <w:tab/>
        <w:t>HE – Anthropology – Social and Cultural</w:t>
      </w:r>
    </w:p>
    <w:p w:rsidR="005D5CCE" w:rsidRDefault="005D5CCE" w:rsidP="006F7B59">
      <w:pPr>
        <w:spacing w:line="240" w:lineRule="auto"/>
      </w:pPr>
      <w:r>
        <w:tab/>
      </w:r>
      <w:r>
        <w:tab/>
        <w:t>HEA – Social and Cultural – Ethnography and Ethnology</w:t>
      </w:r>
    </w:p>
    <w:p w:rsidR="00C8605F" w:rsidRDefault="00C8605F" w:rsidP="006F7B59">
      <w:pPr>
        <w:spacing w:line="240" w:lineRule="auto"/>
      </w:pPr>
    </w:p>
    <w:p w:rsidR="005D5CCE" w:rsidRDefault="005D5CCE" w:rsidP="005D5CCE">
      <w:pPr>
        <w:pStyle w:val="Subheading"/>
      </w:pPr>
      <w:r>
        <w:t>I – Archaeology</w:t>
      </w:r>
    </w:p>
    <w:p w:rsidR="005D5CCE" w:rsidRDefault="00574499" w:rsidP="006F7B59">
      <w:pPr>
        <w:spacing w:line="240" w:lineRule="auto"/>
      </w:pPr>
      <w:r>
        <w:t>I – Archaeology – General/Theory</w:t>
      </w:r>
    </w:p>
    <w:p w:rsidR="00574499" w:rsidRPr="0083395F" w:rsidRDefault="00574499" w:rsidP="006F7B59">
      <w:pPr>
        <w:spacing w:line="240" w:lineRule="auto"/>
      </w:pPr>
      <w:r>
        <w:tab/>
      </w:r>
      <w:r w:rsidRPr="0083395F">
        <w:t xml:space="preserve">IA – Archaeology – </w:t>
      </w:r>
      <w:proofErr w:type="spellStart"/>
      <w:r w:rsidRPr="0083395F">
        <w:t>Bioarchaeological</w:t>
      </w:r>
      <w:proofErr w:type="spellEnd"/>
    </w:p>
    <w:p w:rsidR="00574499" w:rsidRPr="0083395F" w:rsidRDefault="00574499" w:rsidP="006F7B59">
      <w:pPr>
        <w:spacing w:line="240" w:lineRule="auto"/>
      </w:pPr>
      <w:r w:rsidRPr="0083395F">
        <w:tab/>
        <w:t>IB – Archaeology – Environmental</w:t>
      </w:r>
    </w:p>
    <w:p w:rsidR="00574499" w:rsidRPr="0083395F" w:rsidRDefault="00574499" w:rsidP="006F7B59">
      <w:pPr>
        <w:spacing w:line="240" w:lineRule="auto"/>
      </w:pPr>
      <w:r w:rsidRPr="0083395F">
        <w:lastRenderedPageBreak/>
        <w:tab/>
        <w:t xml:space="preserve">IC – Archaeology – </w:t>
      </w:r>
      <w:proofErr w:type="spellStart"/>
      <w:r w:rsidRPr="0083395F">
        <w:t>Ethnoarchaelogical</w:t>
      </w:r>
      <w:proofErr w:type="spellEnd"/>
    </w:p>
    <w:p w:rsidR="00574499" w:rsidRPr="0083395F" w:rsidRDefault="00574499" w:rsidP="006F7B59">
      <w:pPr>
        <w:spacing w:line="240" w:lineRule="auto"/>
      </w:pPr>
      <w:r w:rsidRPr="0083395F">
        <w:tab/>
        <w:t xml:space="preserve">IF – Archaeology – </w:t>
      </w:r>
      <w:proofErr w:type="spellStart"/>
      <w:r w:rsidRPr="0083395F">
        <w:t>Paleo</w:t>
      </w:r>
      <w:r w:rsidR="00D61B62" w:rsidRPr="0083395F">
        <w:t>e</w:t>
      </w:r>
      <w:r w:rsidRPr="0083395F">
        <w:t>thnobotical</w:t>
      </w:r>
      <w:proofErr w:type="spellEnd"/>
    </w:p>
    <w:p w:rsidR="00574499" w:rsidRDefault="00574499" w:rsidP="006F7B59">
      <w:pPr>
        <w:spacing w:line="240" w:lineRule="auto"/>
      </w:pPr>
      <w:r w:rsidRPr="0083395F">
        <w:tab/>
        <w:t xml:space="preserve">IG – Archaeology – </w:t>
      </w:r>
      <w:proofErr w:type="spellStart"/>
      <w:r w:rsidRPr="0083395F">
        <w:t>Zooarchaeological</w:t>
      </w:r>
      <w:proofErr w:type="spellEnd"/>
    </w:p>
    <w:p w:rsidR="00574499" w:rsidRDefault="00574499" w:rsidP="005D5CCE"/>
    <w:p w:rsidR="00574499" w:rsidRDefault="00574499" w:rsidP="00574499">
      <w:pPr>
        <w:pStyle w:val="Subheading"/>
      </w:pPr>
      <w:r>
        <w:t>J – Justice System (Civil, Common, Criminal Law)</w:t>
      </w:r>
    </w:p>
    <w:p w:rsidR="00574499" w:rsidRDefault="00200163" w:rsidP="006F7B59">
      <w:pPr>
        <w:spacing w:line="240" w:lineRule="auto"/>
      </w:pPr>
      <w:r>
        <w:t>J – Justice System &amp; Indigenous People</w:t>
      </w:r>
    </w:p>
    <w:p w:rsidR="00200163" w:rsidRDefault="00200163" w:rsidP="006F7B59">
      <w:pPr>
        <w:spacing w:line="240" w:lineRule="auto"/>
      </w:pPr>
      <w:r>
        <w:tab/>
        <w:t>JA – Legal Aid</w:t>
      </w:r>
    </w:p>
    <w:p w:rsidR="00200163" w:rsidRDefault="00200163" w:rsidP="006F7B59">
      <w:pPr>
        <w:spacing w:line="240" w:lineRule="auto"/>
      </w:pPr>
      <w:r>
        <w:tab/>
        <w:t>JB – Prisons, Correctional Systems, Courts, Court workers, Halfway Houses</w:t>
      </w:r>
    </w:p>
    <w:p w:rsidR="00200163" w:rsidRDefault="00200163" w:rsidP="006F7B59">
      <w:pPr>
        <w:spacing w:line="240" w:lineRule="auto"/>
      </w:pPr>
      <w:r>
        <w:tab/>
        <w:t>JC – Family Law, Child Welfare, Adoption</w:t>
      </w:r>
    </w:p>
    <w:p w:rsidR="00200163" w:rsidRDefault="00200163" w:rsidP="006F7B59">
      <w:pPr>
        <w:spacing w:line="240" w:lineRule="auto"/>
      </w:pPr>
      <w:r>
        <w:tab/>
        <w:t>JD – Policing, Police</w:t>
      </w:r>
    </w:p>
    <w:p w:rsidR="00200163" w:rsidRDefault="00200163" w:rsidP="006F7B59">
      <w:pPr>
        <w:spacing w:line="240" w:lineRule="auto"/>
      </w:pPr>
      <w:r>
        <w:tab/>
        <w:t>JE – Abuse of Power, Police Brutality, Death in Custody, Wrongful Arrests</w:t>
      </w:r>
    </w:p>
    <w:p w:rsidR="00200163" w:rsidRDefault="00200163" w:rsidP="006F7B59">
      <w:pPr>
        <w:spacing w:line="240" w:lineRule="auto"/>
      </w:pPr>
      <w:r>
        <w:tab/>
        <w:t>JF – Customary Law, Traditional Justice &amp; Alternative Sentencing</w:t>
      </w:r>
    </w:p>
    <w:p w:rsidR="00200163" w:rsidRDefault="00200163" w:rsidP="006F7B59">
      <w:pPr>
        <w:spacing w:line="240" w:lineRule="auto"/>
      </w:pPr>
      <w:r>
        <w:tab/>
        <w:t>JG – Crimes against Women (Missing &amp; Murdered Women, Highway of Tears)</w:t>
      </w:r>
    </w:p>
    <w:p w:rsidR="00ED3B18" w:rsidRDefault="00ED3B18" w:rsidP="006F7B59">
      <w:pPr>
        <w:spacing w:line="240" w:lineRule="auto"/>
      </w:pPr>
      <w:r>
        <w:tab/>
        <w:t xml:space="preserve">JH – </w:t>
      </w:r>
      <w:r w:rsidR="00EA7701">
        <w:t>Judicial History &amp; Specific Trials</w:t>
      </w:r>
    </w:p>
    <w:p w:rsidR="00561A3F" w:rsidRDefault="00561A3F" w:rsidP="00200163"/>
    <w:p w:rsidR="00561A3F" w:rsidRDefault="00561A3F" w:rsidP="00561A3F">
      <w:pPr>
        <w:pStyle w:val="Subheading"/>
      </w:pPr>
      <w:r>
        <w:t>L – Law &amp; Legislation</w:t>
      </w:r>
    </w:p>
    <w:p w:rsidR="00561A3F" w:rsidRDefault="00990745" w:rsidP="006F7B59">
      <w:pPr>
        <w:spacing w:line="240" w:lineRule="auto"/>
      </w:pPr>
      <w:r>
        <w:t xml:space="preserve">L – </w:t>
      </w:r>
      <w:r w:rsidRPr="00990745">
        <w:t>Law &amp; Legislation Affecting larger groups (General &amp; Multiple Jurisdictions)</w:t>
      </w:r>
    </w:p>
    <w:p w:rsidR="00990745" w:rsidRDefault="00990745" w:rsidP="006F7B59">
      <w:pPr>
        <w:spacing w:line="240" w:lineRule="auto"/>
      </w:pPr>
      <w:r>
        <w:tab/>
        <w:t xml:space="preserve">LA – </w:t>
      </w:r>
      <w:r w:rsidRPr="00990745">
        <w:t>Colonial</w:t>
      </w:r>
      <w:r>
        <w:t xml:space="preserve"> </w:t>
      </w:r>
      <w:r w:rsidRPr="00990745">
        <w:t>&amp; Pre-Confederation Law</w:t>
      </w:r>
    </w:p>
    <w:p w:rsidR="00990745" w:rsidRDefault="00990745" w:rsidP="006F7B59">
      <w:pPr>
        <w:spacing w:line="240" w:lineRule="auto"/>
      </w:pPr>
      <w:r>
        <w:tab/>
      </w:r>
      <w:r>
        <w:tab/>
        <w:t xml:space="preserve">LAA - </w:t>
      </w:r>
      <w:r w:rsidRPr="00990745">
        <w:t>Royal Proclamation of 1763</w:t>
      </w:r>
    </w:p>
    <w:p w:rsidR="00990745" w:rsidRDefault="00990745" w:rsidP="006F7B59">
      <w:pPr>
        <w:spacing w:line="240" w:lineRule="auto"/>
      </w:pPr>
      <w:r>
        <w:tab/>
      </w:r>
      <w:r>
        <w:tab/>
        <w:t>LAD – Doctrine of Discovery</w:t>
      </w:r>
    </w:p>
    <w:p w:rsidR="00990745" w:rsidRDefault="00990745" w:rsidP="006F7B59">
      <w:pPr>
        <w:spacing w:line="240" w:lineRule="auto"/>
      </w:pPr>
      <w:r>
        <w:tab/>
        <w:t>LB – Provincial Law – Quebec</w:t>
      </w:r>
    </w:p>
    <w:p w:rsidR="00990745" w:rsidRDefault="00990745" w:rsidP="006F7B59">
      <w:pPr>
        <w:spacing w:line="240" w:lineRule="auto"/>
      </w:pPr>
      <w:r>
        <w:tab/>
        <w:t>LC – Canadian Constitution</w:t>
      </w:r>
    </w:p>
    <w:p w:rsidR="00990745" w:rsidRDefault="00990745" w:rsidP="006F7B59">
      <w:pPr>
        <w:spacing w:line="240" w:lineRule="auto"/>
      </w:pPr>
      <w:r>
        <w:tab/>
      </w:r>
      <w:r>
        <w:tab/>
        <w:t>LCA – C</w:t>
      </w:r>
      <w:r w:rsidR="004952D0">
        <w:t>h</w:t>
      </w:r>
      <w:r>
        <w:t>arter of Rights &amp; Freedoms</w:t>
      </w:r>
    </w:p>
    <w:p w:rsidR="00990745" w:rsidRDefault="00990745" w:rsidP="006F7B59">
      <w:pPr>
        <w:spacing w:line="240" w:lineRule="auto"/>
      </w:pPr>
      <w:r>
        <w:tab/>
      </w:r>
      <w:r>
        <w:tab/>
        <w:t>LCB – British North America Acts</w:t>
      </w:r>
    </w:p>
    <w:p w:rsidR="00990745" w:rsidRDefault="00990745" w:rsidP="006F7B59">
      <w:pPr>
        <w:spacing w:line="240" w:lineRule="auto"/>
      </w:pPr>
      <w:r>
        <w:tab/>
      </w:r>
      <w:r>
        <w:tab/>
        <w:t>LCC – Section 35</w:t>
      </w:r>
    </w:p>
    <w:p w:rsidR="00990745" w:rsidRDefault="00990745" w:rsidP="006F7B59">
      <w:pPr>
        <w:spacing w:line="240" w:lineRule="auto"/>
      </w:pPr>
      <w:r>
        <w:tab/>
      </w:r>
      <w:r w:rsidR="00B624E2">
        <w:t>LD – Canadian Federal Law &amp; Policy (not constitution)</w:t>
      </w:r>
    </w:p>
    <w:p w:rsidR="00B624E2" w:rsidRDefault="00B624E2" w:rsidP="006F7B59">
      <w:pPr>
        <w:spacing w:line="240" w:lineRule="auto"/>
      </w:pPr>
      <w:r>
        <w:tab/>
      </w:r>
      <w:r>
        <w:tab/>
        <w:t>LDA – Indian Act</w:t>
      </w:r>
    </w:p>
    <w:p w:rsidR="00B624E2" w:rsidRDefault="00B624E2" w:rsidP="006F7B59">
      <w:pPr>
        <w:spacing w:line="240" w:lineRule="auto"/>
      </w:pPr>
      <w:r>
        <w:lastRenderedPageBreak/>
        <w:tab/>
      </w:r>
      <w:r>
        <w:tab/>
        <w:t>LDB – Royal Commission on Aboriginal Peoples</w:t>
      </w:r>
    </w:p>
    <w:p w:rsidR="00B624E2" w:rsidRDefault="00B624E2" w:rsidP="006F7B59">
      <w:pPr>
        <w:spacing w:line="240" w:lineRule="auto"/>
      </w:pPr>
      <w:r>
        <w:tab/>
      </w:r>
      <w:r>
        <w:tab/>
        <w:t>LDC – White Paper</w:t>
      </w:r>
    </w:p>
    <w:p w:rsidR="00B624E2" w:rsidRDefault="00B624E2" w:rsidP="006F7B59">
      <w:pPr>
        <w:spacing w:line="240" w:lineRule="auto"/>
      </w:pPr>
      <w:r>
        <w:tab/>
        <w:t>LE – Environmental Law</w:t>
      </w:r>
    </w:p>
    <w:p w:rsidR="00B624E2" w:rsidRDefault="00B624E2" w:rsidP="006F7B59">
      <w:pPr>
        <w:spacing w:line="240" w:lineRule="auto"/>
      </w:pPr>
      <w:r>
        <w:tab/>
      </w:r>
      <w:r>
        <w:tab/>
        <w:t>LEA - Environmental Law – Quebec</w:t>
      </w:r>
    </w:p>
    <w:p w:rsidR="00B624E2" w:rsidRDefault="00B624E2" w:rsidP="006F7B59">
      <w:pPr>
        <w:spacing w:line="240" w:lineRule="auto"/>
      </w:pPr>
      <w:r>
        <w:tab/>
      </w:r>
      <w:r>
        <w:tab/>
        <w:t>LEB - Environmental Law – Canada</w:t>
      </w:r>
    </w:p>
    <w:p w:rsidR="00B624E2" w:rsidRDefault="00B624E2" w:rsidP="006F7B59">
      <w:pPr>
        <w:spacing w:line="240" w:lineRule="auto"/>
      </w:pPr>
      <w:r>
        <w:tab/>
      </w:r>
      <w:r>
        <w:tab/>
        <w:t>LEC - Environmental Law – United States</w:t>
      </w:r>
    </w:p>
    <w:p w:rsidR="00872FD4" w:rsidRDefault="00B624E2" w:rsidP="006F7B59">
      <w:pPr>
        <w:spacing w:line="240" w:lineRule="auto"/>
        <w:ind w:left="720"/>
      </w:pPr>
      <w:r>
        <w:tab/>
        <w:t xml:space="preserve">LED - Environmental Law – International (Agreements, Declarations, Protocols, </w:t>
      </w:r>
    </w:p>
    <w:p w:rsidR="00B624E2" w:rsidRDefault="00872FD4" w:rsidP="006F7B59">
      <w:pPr>
        <w:spacing w:line="240" w:lineRule="auto"/>
        <w:ind w:left="720"/>
      </w:pPr>
      <w:r>
        <w:tab/>
      </w:r>
      <w:r w:rsidR="00B624E2">
        <w:t>Law</w:t>
      </w:r>
      <w:r>
        <w:t xml:space="preserve"> of Sea)</w:t>
      </w:r>
    </w:p>
    <w:p w:rsidR="00872FD4" w:rsidRDefault="00872FD4" w:rsidP="006F7B59">
      <w:pPr>
        <w:spacing w:line="240" w:lineRule="auto"/>
        <w:ind w:left="720"/>
      </w:pPr>
      <w:r>
        <w:t>LG – Cultural Heritage Law &amp; Policy</w:t>
      </w:r>
    </w:p>
    <w:p w:rsidR="00872FD4" w:rsidRDefault="00872FD4" w:rsidP="006F7B59">
      <w:pPr>
        <w:spacing w:line="240" w:lineRule="auto"/>
        <w:ind w:left="720"/>
      </w:pPr>
      <w:r>
        <w:t>LH – Human Rights Law &amp; Policy</w:t>
      </w:r>
      <w:r w:rsidR="00967ECD">
        <w:t xml:space="preserve"> (incl. UN documents)</w:t>
      </w:r>
    </w:p>
    <w:p w:rsidR="00872FD4" w:rsidRDefault="00872FD4" w:rsidP="006F7B59">
      <w:pPr>
        <w:spacing w:line="240" w:lineRule="auto"/>
        <w:ind w:left="720"/>
      </w:pPr>
      <w:r>
        <w:tab/>
        <w:t>LHA – United Nations Declaration on the Rights of Indig</w:t>
      </w:r>
      <w:r w:rsidR="00F146BF">
        <w:t>en</w:t>
      </w:r>
      <w:r>
        <w:t>ous People</w:t>
      </w:r>
    </w:p>
    <w:p w:rsidR="00872FD4" w:rsidRDefault="00872FD4" w:rsidP="006F7B59">
      <w:pPr>
        <w:spacing w:line="240" w:lineRule="auto"/>
        <w:ind w:left="720"/>
      </w:pPr>
      <w:r>
        <w:t>LJ – International Law (other law &amp; UN – not human rights)</w:t>
      </w:r>
    </w:p>
    <w:p w:rsidR="00872FD4" w:rsidRDefault="00872FD4" w:rsidP="006F7B59">
      <w:pPr>
        <w:spacing w:line="240" w:lineRule="auto"/>
        <w:ind w:left="720"/>
      </w:pPr>
      <w:r>
        <w:t>LK – United States Law</w:t>
      </w:r>
    </w:p>
    <w:p w:rsidR="00872FD4" w:rsidRDefault="00872FD4" w:rsidP="006F7B59">
      <w:pPr>
        <w:spacing w:line="240" w:lineRule="auto"/>
        <w:ind w:left="720"/>
      </w:pPr>
      <w:r>
        <w:tab/>
        <w:t>LKA – NAGPRA</w:t>
      </w:r>
    </w:p>
    <w:p w:rsidR="00872FD4" w:rsidRDefault="00872FD4" w:rsidP="006F7B59">
      <w:pPr>
        <w:spacing w:line="240" w:lineRule="auto"/>
        <w:ind w:left="720"/>
      </w:pPr>
      <w:r>
        <w:t>LL – Border Issues</w:t>
      </w:r>
    </w:p>
    <w:p w:rsidR="00872FD4" w:rsidRDefault="00872FD4" w:rsidP="006F7B59">
      <w:pPr>
        <w:spacing w:line="240" w:lineRule="auto"/>
        <w:ind w:left="720"/>
      </w:pPr>
      <w:r>
        <w:t>LM – Patent &amp; Intellectual Property Law</w:t>
      </w:r>
    </w:p>
    <w:p w:rsidR="00460A3D" w:rsidRDefault="00460A3D" w:rsidP="006F7B59">
      <w:pPr>
        <w:spacing w:line="240" w:lineRule="auto"/>
        <w:ind w:left="720"/>
      </w:pPr>
      <w:r>
        <w:tab/>
        <w:t xml:space="preserve">LMA – </w:t>
      </w:r>
      <w:proofErr w:type="spellStart"/>
      <w:r>
        <w:t>Biopiracy</w:t>
      </w:r>
      <w:proofErr w:type="spellEnd"/>
      <w:r>
        <w:t xml:space="preserve">, </w:t>
      </w:r>
      <w:proofErr w:type="spellStart"/>
      <w:r>
        <w:t>Bioprospecting</w:t>
      </w:r>
      <w:proofErr w:type="spellEnd"/>
      <w:r>
        <w:t xml:space="preserve"> &amp; </w:t>
      </w:r>
      <w:proofErr w:type="spellStart"/>
      <w:r>
        <w:t>Piotechnology</w:t>
      </w:r>
      <w:proofErr w:type="spellEnd"/>
      <w:r>
        <w:t xml:space="preserve"> Law</w:t>
      </w:r>
    </w:p>
    <w:p w:rsidR="00460A3D" w:rsidRDefault="00460A3D" w:rsidP="006F7B59">
      <w:pPr>
        <w:spacing w:line="240" w:lineRule="auto"/>
        <w:ind w:left="720"/>
      </w:pPr>
      <w:r>
        <w:t>LN – Labour &amp; Employment &amp; Labour Law</w:t>
      </w:r>
    </w:p>
    <w:p w:rsidR="00460A3D" w:rsidRDefault="00460A3D" w:rsidP="006F7B59">
      <w:pPr>
        <w:spacing w:line="240" w:lineRule="auto"/>
        <w:ind w:left="720"/>
      </w:pPr>
      <w:r>
        <w:t>LO – Alternative Dispute Resolution &amp; Mediation</w:t>
      </w:r>
    </w:p>
    <w:p w:rsidR="00460A3D" w:rsidRDefault="00460A3D" w:rsidP="006F7B59">
      <w:pPr>
        <w:spacing w:line="240" w:lineRule="auto"/>
        <w:ind w:left="720"/>
      </w:pPr>
      <w:r>
        <w:t>LW – Women &amp; Gender Equality Law</w:t>
      </w:r>
    </w:p>
    <w:p w:rsidR="00460A3D" w:rsidRDefault="00460A3D" w:rsidP="006F7B59">
      <w:pPr>
        <w:spacing w:line="240" w:lineRule="auto"/>
        <w:ind w:left="720"/>
      </w:pPr>
      <w:r>
        <w:tab/>
        <w:t>LWA – Matrimonial Real Property</w:t>
      </w:r>
    </w:p>
    <w:p w:rsidR="00460A3D" w:rsidRDefault="00460A3D" w:rsidP="006F7B59">
      <w:pPr>
        <w:spacing w:line="240" w:lineRule="auto"/>
        <w:ind w:left="720"/>
      </w:pPr>
      <w:r>
        <w:tab/>
        <w:t>LWB – Bill C-31, Bill C-3, Status issues</w:t>
      </w:r>
    </w:p>
    <w:p w:rsidR="00460A3D" w:rsidRDefault="00460A3D" w:rsidP="00B945C0"/>
    <w:p w:rsidR="00460A3D" w:rsidRDefault="00460A3D" w:rsidP="00460A3D">
      <w:pPr>
        <w:pStyle w:val="Subheading"/>
      </w:pPr>
      <w:r>
        <w:t>M – Rights and Title</w:t>
      </w:r>
    </w:p>
    <w:p w:rsidR="00460A3D" w:rsidRPr="0083395F" w:rsidRDefault="006F156E" w:rsidP="006F7B59">
      <w:pPr>
        <w:spacing w:line="240" w:lineRule="auto"/>
      </w:pPr>
      <w:r w:rsidRPr="0083395F">
        <w:t xml:space="preserve">M – </w:t>
      </w:r>
      <w:r w:rsidR="006F12F5" w:rsidRPr="0083395F">
        <w:t xml:space="preserve">Land </w:t>
      </w:r>
      <w:r w:rsidRPr="0083395F">
        <w:t xml:space="preserve">Rights &amp; Title – </w:t>
      </w:r>
      <w:r w:rsidR="00E24CF4" w:rsidRPr="0083395F">
        <w:t>Theory</w:t>
      </w:r>
      <w:r w:rsidR="0083395F">
        <w:t xml:space="preserve"> (See </w:t>
      </w:r>
      <w:r w:rsidR="008341EA">
        <w:t>below for place</w:t>
      </w:r>
      <w:r w:rsidR="0083395F">
        <w:t>-specific)</w:t>
      </w:r>
    </w:p>
    <w:p w:rsidR="006F156E" w:rsidRDefault="006F156E" w:rsidP="006F7B59">
      <w:pPr>
        <w:spacing w:line="240" w:lineRule="auto"/>
      </w:pPr>
      <w:r w:rsidRPr="0083395F">
        <w:tab/>
        <w:t xml:space="preserve">MA – </w:t>
      </w:r>
      <w:r w:rsidR="006F12F5" w:rsidRPr="0083395F">
        <w:t xml:space="preserve">Reserve </w:t>
      </w:r>
      <w:r w:rsidRPr="0083395F">
        <w:t xml:space="preserve">Title and </w:t>
      </w:r>
      <w:r w:rsidR="00F6517A" w:rsidRPr="0083395F">
        <w:t>Land History</w:t>
      </w:r>
    </w:p>
    <w:p w:rsidR="006F156E" w:rsidRDefault="006F156E" w:rsidP="006F7B59">
      <w:pPr>
        <w:spacing w:line="240" w:lineRule="auto"/>
      </w:pPr>
      <w:r>
        <w:tab/>
      </w:r>
      <w:r>
        <w:tab/>
        <w:t>MAB – Reserve Land History &amp; Tenure Quebec (</w:t>
      </w:r>
      <w:r w:rsidRPr="006F156E">
        <w:t>Establishment &amp; Modification)</w:t>
      </w:r>
    </w:p>
    <w:p w:rsidR="006F156E" w:rsidRDefault="006F156E" w:rsidP="006F7B59">
      <w:pPr>
        <w:spacing w:line="240" w:lineRule="auto"/>
      </w:pPr>
      <w:r>
        <w:lastRenderedPageBreak/>
        <w:tab/>
      </w:r>
      <w:r>
        <w:tab/>
      </w:r>
      <w:r>
        <w:tab/>
        <w:t xml:space="preserve">MABJ – </w:t>
      </w:r>
      <w:r w:rsidRPr="006F156E">
        <w:t>Joint</w:t>
      </w:r>
      <w:r>
        <w:t xml:space="preserve"> </w:t>
      </w:r>
      <w:r w:rsidRPr="006F156E">
        <w:t>Indian Reserve Commission</w:t>
      </w:r>
    </w:p>
    <w:p w:rsidR="006F156E" w:rsidRDefault="006F156E" w:rsidP="006F7B59">
      <w:pPr>
        <w:spacing w:line="240" w:lineRule="auto"/>
      </w:pPr>
      <w:r>
        <w:tab/>
      </w:r>
      <w:r>
        <w:tab/>
      </w:r>
      <w:r>
        <w:tab/>
        <w:t xml:space="preserve">MABM – </w:t>
      </w:r>
      <w:r w:rsidRPr="006F156E">
        <w:t>McKenna</w:t>
      </w:r>
      <w:r>
        <w:t xml:space="preserve"> </w:t>
      </w:r>
      <w:r w:rsidRPr="006F156E">
        <w:t>McBride Commission</w:t>
      </w:r>
    </w:p>
    <w:p w:rsidR="005D5CCE" w:rsidRDefault="006F156E" w:rsidP="006F7B59">
      <w:pPr>
        <w:spacing w:line="240" w:lineRule="auto"/>
      </w:pPr>
      <w:r>
        <w:tab/>
      </w:r>
      <w:r>
        <w:tab/>
        <w:t xml:space="preserve">MAC </w:t>
      </w:r>
      <w:r w:rsidR="00653B81">
        <w:t>–</w:t>
      </w:r>
      <w:r>
        <w:t xml:space="preserve"> </w:t>
      </w:r>
      <w:r w:rsidRPr="006F156E">
        <w:t>Reserve</w:t>
      </w:r>
      <w:r w:rsidR="00653B81">
        <w:t xml:space="preserve"> </w:t>
      </w:r>
      <w:r w:rsidRPr="006F156E">
        <w:t xml:space="preserve">Land History &amp; Tenure </w:t>
      </w:r>
      <w:r w:rsidR="00F6517A">
        <w:t xml:space="preserve">Canada </w:t>
      </w:r>
      <w:r w:rsidRPr="006F156E">
        <w:t>(Establishment &amp; Modification)</w:t>
      </w:r>
    </w:p>
    <w:p w:rsidR="0044275D" w:rsidRDefault="0044275D" w:rsidP="0044275D">
      <w:pPr>
        <w:spacing w:line="240" w:lineRule="auto"/>
      </w:pPr>
      <w:r>
        <w:tab/>
      </w:r>
      <w:r>
        <w:tab/>
        <w:t xml:space="preserve">MAD – Reserve Land History &amp; Tenure </w:t>
      </w:r>
      <w:r w:rsidR="00F6517A">
        <w:t>International (Establishment</w:t>
      </w:r>
      <w:r>
        <w:t xml:space="preserve"> </w:t>
      </w:r>
      <w:r w:rsidR="00F6517A">
        <w:t>&amp;</w:t>
      </w:r>
    </w:p>
    <w:p w:rsidR="0044275D" w:rsidRDefault="0044275D" w:rsidP="0044275D">
      <w:pPr>
        <w:spacing w:line="240" w:lineRule="auto"/>
      </w:pPr>
      <w:r>
        <w:tab/>
      </w:r>
      <w:r>
        <w:tab/>
      </w:r>
      <w:r>
        <w:tab/>
      </w:r>
      <w:r w:rsidR="00F6517A">
        <w:t>Modification)</w:t>
      </w:r>
    </w:p>
    <w:p w:rsidR="00BB7B24" w:rsidRDefault="00653B81" w:rsidP="006F7B59">
      <w:pPr>
        <w:spacing w:line="240" w:lineRule="auto"/>
      </w:pPr>
      <w:r>
        <w:tab/>
        <w:t xml:space="preserve">MB – </w:t>
      </w:r>
      <w:r w:rsidR="003346F2">
        <w:t xml:space="preserve">Land </w:t>
      </w:r>
      <w:r>
        <w:t>Claims</w:t>
      </w:r>
    </w:p>
    <w:p w:rsidR="00653B81" w:rsidRDefault="00653B81" w:rsidP="006F7B59">
      <w:pPr>
        <w:spacing w:line="240" w:lineRule="auto"/>
      </w:pPr>
      <w:r>
        <w:tab/>
      </w:r>
      <w:r>
        <w:tab/>
        <w:t>MBA – Specific Claims</w:t>
      </w:r>
    </w:p>
    <w:p w:rsidR="00653B81" w:rsidRDefault="00653B81" w:rsidP="006F7B59">
      <w:pPr>
        <w:spacing w:line="240" w:lineRule="auto"/>
      </w:pPr>
      <w:r>
        <w:tab/>
      </w:r>
      <w:r>
        <w:tab/>
        <w:t>MBC – Comprehensive Claims</w:t>
      </w:r>
    </w:p>
    <w:p w:rsidR="00653B81" w:rsidRDefault="00653B81" w:rsidP="006F7B59">
      <w:pPr>
        <w:spacing w:line="240" w:lineRule="auto"/>
      </w:pPr>
      <w:r>
        <w:tab/>
        <w:t>MC – Court Case &amp; Common Legal Arguments/Tests</w:t>
      </w:r>
    </w:p>
    <w:p w:rsidR="00653B81" w:rsidRDefault="00653B81" w:rsidP="006F7B59">
      <w:pPr>
        <w:spacing w:line="240" w:lineRule="auto"/>
      </w:pPr>
      <w:r>
        <w:tab/>
        <w:t>MD – Agreements, Modern Treaties</w:t>
      </w:r>
      <w:r w:rsidR="006F12F5">
        <w:t xml:space="preserve"> –</w:t>
      </w:r>
      <w:r>
        <w:t xml:space="preserve"> Quebec</w:t>
      </w:r>
    </w:p>
    <w:p w:rsidR="00653B81" w:rsidRDefault="00653B81" w:rsidP="006F7B59">
      <w:pPr>
        <w:spacing w:line="240" w:lineRule="auto"/>
      </w:pPr>
      <w:r>
        <w:tab/>
      </w:r>
      <w:r>
        <w:tab/>
        <w:t>MDA – James Bay and Northern Quebec Agreement</w:t>
      </w:r>
    </w:p>
    <w:p w:rsidR="00653B81" w:rsidRDefault="00653B81" w:rsidP="006F7B59">
      <w:pPr>
        <w:spacing w:line="240" w:lineRule="auto"/>
      </w:pPr>
      <w:r>
        <w:tab/>
      </w:r>
      <w:r>
        <w:tab/>
        <w:t>MD</w:t>
      </w:r>
      <w:r w:rsidR="006B3653">
        <w:t>B – Cree-Quebec Agreement</w:t>
      </w:r>
    </w:p>
    <w:p w:rsidR="006B3653" w:rsidRDefault="006B3653" w:rsidP="006F7B59">
      <w:pPr>
        <w:spacing w:line="240" w:lineRule="auto"/>
      </w:pPr>
      <w:r>
        <w:tab/>
      </w:r>
      <w:r>
        <w:tab/>
        <w:t>MDC – Cree Canada New Relationship Agreement</w:t>
      </w:r>
    </w:p>
    <w:p w:rsidR="0040719B" w:rsidRDefault="006B3653" w:rsidP="006F7B59">
      <w:pPr>
        <w:spacing w:line="240" w:lineRule="auto"/>
      </w:pPr>
      <w:r>
        <w:tab/>
      </w:r>
      <w:r>
        <w:tab/>
        <w:t xml:space="preserve">MDD – </w:t>
      </w:r>
      <w:r w:rsidR="0040719B">
        <w:t xml:space="preserve">Cree Nation Governance Agreement Eeyou Istchee James Bay Regional </w:t>
      </w:r>
    </w:p>
    <w:p w:rsidR="00653B81" w:rsidRDefault="0040719B" w:rsidP="0040719B">
      <w:pPr>
        <w:spacing w:line="240" w:lineRule="auto"/>
        <w:ind w:left="720" w:firstLine="720"/>
      </w:pPr>
      <w:r>
        <w:t>Government</w:t>
      </w:r>
    </w:p>
    <w:p w:rsidR="0040719B" w:rsidRDefault="0040719B" w:rsidP="0040719B">
      <w:pPr>
        <w:spacing w:line="240" w:lineRule="auto"/>
        <w:ind w:left="720" w:firstLine="720"/>
      </w:pPr>
      <w:r>
        <w:t>MDE – James Bay Cree-Naskapi Pension Plan</w:t>
      </w:r>
    </w:p>
    <w:p w:rsidR="0040719B" w:rsidRDefault="0040719B" w:rsidP="0040719B">
      <w:pPr>
        <w:spacing w:line="240" w:lineRule="auto"/>
        <w:ind w:left="720" w:firstLine="720"/>
      </w:pPr>
      <w:r>
        <w:t>MDF – Eeyou Marine Region Agreement</w:t>
      </w:r>
    </w:p>
    <w:p w:rsidR="00653B81" w:rsidRDefault="00653B81" w:rsidP="006F7B59">
      <w:pPr>
        <w:spacing w:line="240" w:lineRule="auto"/>
      </w:pPr>
      <w:r>
        <w:tab/>
        <w:t xml:space="preserve">ME – </w:t>
      </w:r>
      <w:r w:rsidR="006F12F5">
        <w:t xml:space="preserve">Land </w:t>
      </w:r>
      <w:r>
        <w:t>Rights and Title, Treaty Rights – General Canada</w:t>
      </w:r>
    </w:p>
    <w:p w:rsidR="00653B81" w:rsidRDefault="00653B81" w:rsidP="006F7B59">
      <w:pPr>
        <w:spacing w:line="240" w:lineRule="auto"/>
      </w:pPr>
      <w:r>
        <w:tab/>
      </w:r>
      <w:r>
        <w:tab/>
        <w:t>MEA – Rights and Title – Quebec</w:t>
      </w:r>
    </w:p>
    <w:p w:rsidR="00653B81" w:rsidRDefault="00653B81" w:rsidP="006F7B59">
      <w:pPr>
        <w:spacing w:line="240" w:lineRule="auto"/>
      </w:pPr>
      <w:r>
        <w:tab/>
      </w:r>
      <w:r>
        <w:tab/>
        <w:t>MEB – Rights and Title – Alberta</w:t>
      </w:r>
    </w:p>
    <w:p w:rsidR="00653B81" w:rsidRDefault="00653B81" w:rsidP="006F7B59">
      <w:pPr>
        <w:spacing w:line="240" w:lineRule="auto"/>
      </w:pPr>
      <w:r>
        <w:tab/>
      </w:r>
      <w:r>
        <w:tab/>
        <w:t>MEC – Rights and Title – British Columbia</w:t>
      </w:r>
    </w:p>
    <w:p w:rsidR="00653B81" w:rsidRDefault="00653B81" w:rsidP="006F7B59">
      <w:pPr>
        <w:spacing w:line="240" w:lineRule="auto"/>
        <w:ind w:left="720" w:firstLine="720"/>
      </w:pPr>
      <w:r>
        <w:t>MED – Rights and Title – Manitoba</w:t>
      </w:r>
    </w:p>
    <w:p w:rsidR="00653B81" w:rsidRDefault="00653B81" w:rsidP="006F7B59">
      <w:pPr>
        <w:spacing w:line="240" w:lineRule="auto"/>
        <w:ind w:left="720" w:firstLine="720"/>
      </w:pPr>
      <w:r>
        <w:t>MEE – Rights and Title – New Brunswick</w:t>
      </w:r>
    </w:p>
    <w:p w:rsidR="00653B81" w:rsidRDefault="00CF03B8" w:rsidP="006F7B59">
      <w:pPr>
        <w:spacing w:line="240" w:lineRule="auto"/>
        <w:ind w:left="720" w:firstLine="720"/>
      </w:pPr>
      <w:r>
        <w:t>MEF</w:t>
      </w:r>
      <w:r w:rsidR="00653B81">
        <w:t xml:space="preserve"> – Rights and Title – Newfoundland and Labrador</w:t>
      </w:r>
    </w:p>
    <w:p w:rsidR="00653B81" w:rsidRDefault="00CF03B8" w:rsidP="006F7B59">
      <w:pPr>
        <w:spacing w:line="240" w:lineRule="auto"/>
        <w:ind w:left="720" w:firstLine="720"/>
      </w:pPr>
      <w:r>
        <w:t>MEG</w:t>
      </w:r>
      <w:r w:rsidR="00653B81">
        <w:t xml:space="preserve"> – Rights and Title – Northwest Territories</w:t>
      </w:r>
    </w:p>
    <w:p w:rsidR="00653B81" w:rsidRDefault="00653B81" w:rsidP="006F7B59">
      <w:pPr>
        <w:spacing w:line="240" w:lineRule="auto"/>
        <w:ind w:left="720" w:firstLine="720"/>
      </w:pPr>
      <w:r>
        <w:t>MEH – Rights and Title –</w:t>
      </w:r>
      <w:r w:rsidR="007D43A2">
        <w:t xml:space="preserve"> Nova Scotia</w:t>
      </w:r>
    </w:p>
    <w:p w:rsidR="007D43A2" w:rsidRDefault="007D43A2" w:rsidP="006F7B59">
      <w:pPr>
        <w:spacing w:line="240" w:lineRule="auto"/>
        <w:ind w:left="720" w:firstLine="720"/>
      </w:pPr>
      <w:r>
        <w:t>MEJ – Rights and Title – Nunavut</w:t>
      </w:r>
    </w:p>
    <w:p w:rsidR="007D43A2" w:rsidRDefault="007D43A2" w:rsidP="006F7B59">
      <w:pPr>
        <w:spacing w:line="240" w:lineRule="auto"/>
        <w:ind w:left="720" w:firstLine="720"/>
      </w:pPr>
      <w:r>
        <w:lastRenderedPageBreak/>
        <w:t>MEK – Rights and Title – Ontario</w:t>
      </w:r>
    </w:p>
    <w:p w:rsidR="007D43A2" w:rsidRDefault="00197BFA" w:rsidP="006F7B59">
      <w:pPr>
        <w:spacing w:line="240" w:lineRule="auto"/>
        <w:ind w:left="720" w:firstLine="720"/>
      </w:pPr>
      <w:r>
        <w:t xml:space="preserve">MEL </w:t>
      </w:r>
      <w:r w:rsidR="007D43A2">
        <w:t>– Rights</w:t>
      </w:r>
      <w:r>
        <w:t xml:space="preserve"> </w:t>
      </w:r>
      <w:r w:rsidR="007D43A2">
        <w:t>and Title –</w:t>
      </w:r>
      <w:r>
        <w:t xml:space="preserve"> Prince Edward Island</w:t>
      </w:r>
    </w:p>
    <w:p w:rsidR="00197BFA" w:rsidRDefault="00197BFA" w:rsidP="006F7B59">
      <w:pPr>
        <w:spacing w:line="240" w:lineRule="auto"/>
        <w:ind w:left="720" w:firstLine="720"/>
      </w:pPr>
      <w:r>
        <w:t>MEM – Rights and Title – Saskatchewan</w:t>
      </w:r>
    </w:p>
    <w:p w:rsidR="00197BFA" w:rsidRDefault="00197BFA" w:rsidP="006F7B59">
      <w:pPr>
        <w:spacing w:line="240" w:lineRule="auto"/>
        <w:ind w:left="720" w:firstLine="720"/>
      </w:pPr>
      <w:r>
        <w:t>MEN – Rights and Title – Yukon</w:t>
      </w:r>
    </w:p>
    <w:p w:rsidR="00197BFA" w:rsidRDefault="00197BFA" w:rsidP="006F7B59">
      <w:pPr>
        <w:spacing w:line="240" w:lineRule="auto"/>
      </w:pPr>
      <w:r>
        <w:tab/>
        <w:t xml:space="preserve">MF – </w:t>
      </w:r>
      <w:r w:rsidR="006F12F5">
        <w:t xml:space="preserve">Land </w:t>
      </w:r>
      <w:r>
        <w:t>Rights and Title, Treaty Rights – United States</w:t>
      </w:r>
    </w:p>
    <w:p w:rsidR="00197BFA" w:rsidRDefault="00197BFA" w:rsidP="006F7B59">
      <w:pPr>
        <w:spacing w:line="240" w:lineRule="auto"/>
      </w:pPr>
      <w:r>
        <w:tab/>
        <w:t xml:space="preserve">MG – </w:t>
      </w:r>
      <w:r w:rsidR="006F12F5">
        <w:t xml:space="preserve">Land </w:t>
      </w:r>
      <w:r>
        <w:t>Rights and Title – International</w:t>
      </w:r>
    </w:p>
    <w:p w:rsidR="00197BFA" w:rsidRDefault="00197BFA" w:rsidP="006F7B59">
      <w:pPr>
        <w:spacing w:line="240" w:lineRule="auto"/>
      </w:pPr>
      <w:r>
        <w:tab/>
        <w:t>MH – Land Rights by sector</w:t>
      </w:r>
    </w:p>
    <w:p w:rsidR="00197BFA" w:rsidRDefault="00197BFA" w:rsidP="006F7B59">
      <w:pPr>
        <w:spacing w:line="240" w:lineRule="auto"/>
      </w:pPr>
      <w:r>
        <w:tab/>
      </w:r>
      <w:r>
        <w:tab/>
        <w:t>MHA – Aquatics &amp; Fisheries</w:t>
      </w:r>
    </w:p>
    <w:p w:rsidR="00197BFA" w:rsidRDefault="00197BFA" w:rsidP="006F7B59">
      <w:pPr>
        <w:spacing w:line="240" w:lineRule="auto"/>
      </w:pPr>
      <w:r>
        <w:tab/>
      </w:r>
      <w:r>
        <w:tab/>
        <w:t xml:space="preserve">MHB – Hunting &amp; </w:t>
      </w:r>
      <w:r w:rsidR="00DC401F">
        <w:t>Trapping</w:t>
      </w:r>
    </w:p>
    <w:p w:rsidR="00197BFA" w:rsidRDefault="00197BFA" w:rsidP="006F7B59">
      <w:pPr>
        <w:spacing w:line="240" w:lineRule="auto"/>
      </w:pPr>
      <w:r>
        <w:tab/>
      </w:r>
      <w:r>
        <w:tab/>
        <w:t>MHC – Forests</w:t>
      </w:r>
    </w:p>
    <w:p w:rsidR="00197BFA" w:rsidRDefault="00197BFA" w:rsidP="006F7B59">
      <w:pPr>
        <w:spacing w:line="240" w:lineRule="auto"/>
      </w:pPr>
      <w:r>
        <w:tab/>
      </w:r>
      <w:r>
        <w:tab/>
        <w:t>MHD – Mines &amp; Minerals</w:t>
      </w:r>
    </w:p>
    <w:p w:rsidR="00197BFA" w:rsidRDefault="00197BFA" w:rsidP="006F7B59">
      <w:pPr>
        <w:spacing w:line="240" w:lineRule="auto"/>
      </w:pPr>
      <w:r>
        <w:tab/>
      </w:r>
      <w:r>
        <w:tab/>
        <w:t>MHE – Road &amp; Railroad Right of Way</w:t>
      </w:r>
    </w:p>
    <w:p w:rsidR="00197BFA" w:rsidRDefault="00197BFA" w:rsidP="006F7B59">
      <w:pPr>
        <w:spacing w:line="240" w:lineRule="auto"/>
      </w:pPr>
      <w:r>
        <w:tab/>
      </w:r>
      <w:r>
        <w:tab/>
        <w:t>MHF – Water Rights</w:t>
      </w:r>
    </w:p>
    <w:p w:rsidR="00F01796" w:rsidRDefault="00F01796" w:rsidP="006F7B59">
      <w:pPr>
        <w:spacing w:line="240" w:lineRule="auto"/>
      </w:pPr>
      <w:r>
        <w:tab/>
        <w:t>MJ – Gun rights</w:t>
      </w:r>
    </w:p>
    <w:p w:rsidR="00197BFA" w:rsidRDefault="00197BFA" w:rsidP="00197BFA"/>
    <w:p w:rsidR="00197BFA" w:rsidRDefault="00197BFA" w:rsidP="00197BFA">
      <w:pPr>
        <w:pStyle w:val="Subheading"/>
      </w:pPr>
      <w:r>
        <w:t>N – Nature &amp; Ecological Knowledge</w:t>
      </w:r>
    </w:p>
    <w:p w:rsidR="00197BFA" w:rsidRPr="006F7B59" w:rsidRDefault="00F01A21" w:rsidP="006F7B59">
      <w:pPr>
        <w:spacing w:line="240" w:lineRule="auto"/>
        <w:rPr>
          <w:szCs w:val="24"/>
        </w:rPr>
      </w:pPr>
      <w:r w:rsidRPr="006F7B59">
        <w:rPr>
          <w:szCs w:val="24"/>
        </w:rPr>
        <w:t>N – Traditional Ecological Knowledge</w:t>
      </w:r>
    </w:p>
    <w:p w:rsidR="00F01A21" w:rsidRPr="006F7B59" w:rsidRDefault="00F01A21" w:rsidP="006F7B59">
      <w:pPr>
        <w:spacing w:line="240" w:lineRule="auto"/>
        <w:rPr>
          <w:szCs w:val="24"/>
        </w:rPr>
      </w:pPr>
      <w:r w:rsidRPr="006F7B59">
        <w:rPr>
          <w:szCs w:val="24"/>
        </w:rPr>
        <w:tab/>
        <w:t>NA – Astronomy</w:t>
      </w:r>
    </w:p>
    <w:p w:rsidR="00F01A21" w:rsidRPr="006F7B59" w:rsidRDefault="0083395F" w:rsidP="006F7B59">
      <w:pPr>
        <w:spacing w:line="240" w:lineRule="auto"/>
        <w:rPr>
          <w:szCs w:val="24"/>
        </w:rPr>
      </w:pPr>
      <w:r>
        <w:rPr>
          <w:szCs w:val="24"/>
        </w:rPr>
        <w:tab/>
      </w:r>
      <w:r w:rsidR="00F01A21" w:rsidRPr="006F7B59">
        <w:rPr>
          <w:szCs w:val="24"/>
        </w:rPr>
        <w:t>NB – Biology (Life Sciences)</w:t>
      </w:r>
    </w:p>
    <w:p w:rsidR="00F01A21" w:rsidRPr="006F7B59" w:rsidRDefault="00F01A21" w:rsidP="006F7B59">
      <w:pPr>
        <w:spacing w:line="240" w:lineRule="auto"/>
        <w:rPr>
          <w:szCs w:val="24"/>
        </w:rPr>
      </w:pPr>
      <w:r w:rsidRPr="006F7B59">
        <w:rPr>
          <w:szCs w:val="24"/>
        </w:rPr>
        <w:tab/>
      </w:r>
      <w:r w:rsidRPr="006F7B59">
        <w:rPr>
          <w:szCs w:val="24"/>
        </w:rPr>
        <w:tab/>
        <w:t>NBC - Ecology (General/Ecosystems)</w:t>
      </w:r>
    </w:p>
    <w:p w:rsidR="007657BA" w:rsidRPr="006F7B59" w:rsidRDefault="00F01A21" w:rsidP="006F7B59">
      <w:pPr>
        <w:spacing w:line="240" w:lineRule="auto"/>
        <w:rPr>
          <w:szCs w:val="24"/>
        </w:rPr>
      </w:pPr>
      <w:r w:rsidRPr="006F7B59">
        <w:rPr>
          <w:szCs w:val="24"/>
        </w:rPr>
        <w:tab/>
      </w:r>
      <w:r w:rsidRPr="006F7B59">
        <w:rPr>
          <w:szCs w:val="24"/>
        </w:rPr>
        <w:tab/>
      </w:r>
      <w:r w:rsidRPr="006F7B59">
        <w:rPr>
          <w:szCs w:val="24"/>
        </w:rPr>
        <w:tab/>
        <w:t>NBCE – Environmental Science (General)</w:t>
      </w:r>
    </w:p>
    <w:p w:rsidR="00F01A21" w:rsidRPr="006F7B59" w:rsidRDefault="00F01A21" w:rsidP="006F7B59">
      <w:pPr>
        <w:spacing w:line="240" w:lineRule="auto"/>
        <w:rPr>
          <w:szCs w:val="24"/>
        </w:rPr>
      </w:pPr>
      <w:r w:rsidRPr="006F7B59">
        <w:rPr>
          <w:szCs w:val="24"/>
        </w:rPr>
        <w:tab/>
      </w:r>
      <w:r w:rsidRPr="006F7B59">
        <w:rPr>
          <w:szCs w:val="24"/>
        </w:rPr>
        <w:tab/>
      </w:r>
      <w:r w:rsidRPr="006F7B59">
        <w:rPr>
          <w:szCs w:val="24"/>
        </w:rPr>
        <w:tab/>
        <w:t>NBCF – General Nature Field Guides &amp; ID Books</w:t>
      </w:r>
    </w:p>
    <w:p w:rsidR="00F01A21" w:rsidRPr="006F7B59" w:rsidRDefault="00CA0E74" w:rsidP="006F7B59">
      <w:pPr>
        <w:spacing w:line="240" w:lineRule="auto"/>
        <w:rPr>
          <w:szCs w:val="24"/>
        </w:rPr>
      </w:pPr>
      <w:r>
        <w:rPr>
          <w:szCs w:val="24"/>
        </w:rPr>
        <w:tab/>
      </w:r>
      <w:r>
        <w:rPr>
          <w:szCs w:val="24"/>
        </w:rPr>
        <w:tab/>
      </w:r>
      <w:r>
        <w:rPr>
          <w:szCs w:val="24"/>
        </w:rPr>
        <w:tab/>
        <w:t xml:space="preserve">NBCH – Natural World </w:t>
      </w:r>
      <w:r w:rsidR="00F01A21" w:rsidRPr="006F7B59">
        <w:rPr>
          <w:szCs w:val="24"/>
        </w:rPr>
        <w:t>History/Natural Wonders</w:t>
      </w:r>
    </w:p>
    <w:p w:rsidR="00EB3F7C" w:rsidRPr="006F7B59" w:rsidRDefault="00EB3F7C" w:rsidP="006F7B59">
      <w:pPr>
        <w:spacing w:line="240" w:lineRule="auto"/>
        <w:rPr>
          <w:szCs w:val="24"/>
        </w:rPr>
      </w:pPr>
      <w:r w:rsidRPr="006F7B59">
        <w:rPr>
          <w:szCs w:val="24"/>
        </w:rPr>
        <w:tab/>
      </w:r>
      <w:r w:rsidRPr="006F7B59">
        <w:rPr>
          <w:szCs w:val="24"/>
        </w:rPr>
        <w:tab/>
      </w:r>
      <w:r w:rsidRPr="006F7B59">
        <w:rPr>
          <w:szCs w:val="24"/>
        </w:rPr>
        <w:tab/>
        <w:t>NBCV – Biodiversity</w:t>
      </w:r>
    </w:p>
    <w:p w:rsidR="00EB3F7C" w:rsidRPr="006F7B59" w:rsidRDefault="00EB3F7C" w:rsidP="006F7B59">
      <w:pPr>
        <w:spacing w:line="240" w:lineRule="auto"/>
        <w:rPr>
          <w:szCs w:val="24"/>
        </w:rPr>
      </w:pPr>
      <w:r w:rsidRPr="006F7B59">
        <w:rPr>
          <w:szCs w:val="24"/>
        </w:rPr>
        <w:tab/>
      </w:r>
      <w:r w:rsidRPr="006F7B59">
        <w:rPr>
          <w:szCs w:val="24"/>
        </w:rPr>
        <w:tab/>
        <w:t>NBE – Evolution</w:t>
      </w:r>
    </w:p>
    <w:p w:rsidR="001C4335" w:rsidRPr="006F7B59" w:rsidRDefault="001C4335" w:rsidP="0071504F">
      <w:pPr>
        <w:spacing w:line="240" w:lineRule="auto"/>
        <w:ind w:left="720" w:hanging="720"/>
        <w:rPr>
          <w:szCs w:val="24"/>
        </w:rPr>
      </w:pPr>
      <w:r w:rsidRPr="006F7B59">
        <w:rPr>
          <w:szCs w:val="24"/>
        </w:rPr>
        <w:tab/>
      </w:r>
      <w:r w:rsidRPr="006F7B59">
        <w:rPr>
          <w:szCs w:val="24"/>
        </w:rPr>
        <w:tab/>
        <w:t>NBH – Humans in the Environment</w:t>
      </w:r>
    </w:p>
    <w:p w:rsidR="00EB3F7C" w:rsidRPr="006F7B59" w:rsidRDefault="001C4335" w:rsidP="006F7B59">
      <w:pPr>
        <w:spacing w:line="240" w:lineRule="auto"/>
        <w:rPr>
          <w:szCs w:val="24"/>
        </w:rPr>
      </w:pPr>
      <w:r w:rsidRPr="006F7B59">
        <w:rPr>
          <w:szCs w:val="24"/>
        </w:rPr>
        <w:tab/>
      </w:r>
      <w:r w:rsidRPr="006F7B59">
        <w:rPr>
          <w:szCs w:val="24"/>
        </w:rPr>
        <w:tab/>
      </w:r>
      <w:r w:rsidRPr="006F7B59">
        <w:rPr>
          <w:szCs w:val="24"/>
        </w:rPr>
        <w:tab/>
        <w:t>NBHC – Connection with Nature (Naturalists/Non-Indigenous)</w:t>
      </w:r>
    </w:p>
    <w:p w:rsidR="001C4335" w:rsidRPr="006F7B59" w:rsidRDefault="001C4335" w:rsidP="006F7B59">
      <w:pPr>
        <w:spacing w:line="240" w:lineRule="auto"/>
        <w:rPr>
          <w:szCs w:val="24"/>
        </w:rPr>
      </w:pPr>
      <w:r w:rsidRPr="006F7B59">
        <w:rPr>
          <w:szCs w:val="24"/>
        </w:rPr>
        <w:lastRenderedPageBreak/>
        <w:tab/>
      </w:r>
      <w:r w:rsidRPr="006F7B59">
        <w:rPr>
          <w:szCs w:val="24"/>
        </w:rPr>
        <w:tab/>
      </w:r>
      <w:r w:rsidRPr="006F7B59">
        <w:rPr>
          <w:szCs w:val="24"/>
        </w:rPr>
        <w:tab/>
        <w:t>NBHE – Environmental, Outdoor, Nature Education &amp; Careers</w:t>
      </w:r>
    </w:p>
    <w:p w:rsidR="001C4335" w:rsidRDefault="001C4335" w:rsidP="006F7B59">
      <w:pPr>
        <w:spacing w:line="240" w:lineRule="auto"/>
        <w:rPr>
          <w:szCs w:val="24"/>
        </w:rPr>
      </w:pPr>
      <w:r w:rsidRPr="006F7B59">
        <w:rPr>
          <w:szCs w:val="24"/>
        </w:rPr>
        <w:tab/>
      </w:r>
      <w:r w:rsidRPr="006F7B59">
        <w:rPr>
          <w:szCs w:val="24"/>
        </w:rPr>
        <w:tab/>
      </w:r>
      <w:r w:rsidRPr="006F7B59">
        <w:rPr>
          <w:szCs w:val="24"/>
        </w:rPr>
        <w:tab/>
        <w:t>NBHI – Impact on the Environment</w:t>
      </w:r>
    </w:p>
    <w:p w:rsidR="00605ADF" w:rsidRPr="006F7B59" w:rsidRDefault="00605ADF" w:rsidP="006F7B59">
      <w:pPr>
        <w:spacing w:line="240" w:lineRule="auto"/>
        <w:rPr>
          <w:szCs w:val="24"/>
        </w:rPr>
      </w:pPr>
      <w:r>
        <w:rPr>
          <w:szCs w:val="24"/>
        </w:rPr>
        <w:tab/>
      </w:r>
      <w:r>
        <w:rPr>
          <w:szCs w:val="24"/>
        </w:rPr>
        <w:tab/>
      </w:r>
      <w:r>
        <w:rPr>
          <w:szCs w:val="24"/>
        </w:rPr>
        <w:tab/>
        <w:t>NBHS – Subsistence / Living Off the Land</w:t>
      </w:r>
      <w:r w:rsidR="0098162F">
        <w:rPr>
          <w:szCs w:val="24"/>
        </w:rPr>
        <w:t xml:space="preserve"> </w:t>
      </w:r>
      <w:r w:rsidR="00B963D6">
        <w:rPr>
          <w:szCs w:val="24"/>
        </w:rPr>
        <w:t>/ Hunter-Gatherers</w:t>
      </w:r>
    </w:p>
    <w:p w:rsidR="001C4335" w:rsidRPr="006F7B59" w:rsidRDefault="001C4335" w:rsidP="006F7B59">
      <w:pPr>
        <w:spacing w:line="240" w:lineRule="auto"/>
        <w:rPr>
          <w:szCs w:val="24"/>
        </w:rPr>
      </w:pPr>
      <w:r w:rsidRPr="006F7B59">
        <w:rPr>
          <w:szCs w:val="24"/>
        </w:rPr>
        <w:tab/>
      </w:r>
      <w:r w:rsidRPr="006F7B59">
        <w:rPr>
          <w:szCs w:val="24"/>
        </w:rPr>
        <w:tab/>
        <w:t>NBJ – Psycho/Social Biology (including nature symbolism)</w:t>
      </w:r>
    </w:p>
    <w:p w:rsidR="001C4335" w:rsidRPr="006F7B59" w:rsidRDefault="00C02831" w:rsidP="006F7B59">
      <w:pPr>
        <w:spacing w:line="240" w:lineRule="auto"/>
        <w:rPr>
          <w:szCs w:val="24"/>
        </w:rPr>
      </w:pPr>
      <w:r w:rsidRPr="006F7B59">
        <w:rPr>
          <w:szCs w:val="24"/>
        </w:rPr>
        <w:tab/>
      </w:r>
      <w:r w:rsidRPr="006F7B59">
        <w:rPr>
          <w:szCs w:val="24"/>
        </w:rPr>
        <w:tab/>
        <w:t>NBK – Population Biology</w:t>
      </w:r>
    </w:p>
    <w:p w:rsidR="00C02831" w:rsidRPr="006F7B59" w:rsidRDefault="00C02831" w:rsidP="006F7B59">
      <w:pPr>
        <w:spacing w:line="240" w:lineRule="auto"/>
        <w:rPr>
          <w:szCs w:val="24"/>
        </w:rPr>
      </w:pPr>
      <w:r w:rsidRPr="006F7B59">
        <w:rPr>
          <w:szCs w:val="24"/>
        </w:rPr>
        <w:tab/>
      </w:r>
      <w:r w:rsidRPr="006F7B59">
        <w:rPr>
          <w:szCs w:val="24"/>
        </w:rPr>
        <w:tab/>
      </w:r>
      <w:r w:rsidRPr="006F7B59">
        <w:rPr>
          <w:szCs w:val="24"/>
        </w:rPr>
        <w:tab/>
        <w:t>NBKO – Over Population</w:t>
      </w:r>
    </w:p>
    <w:p w:rsidR="00760621" w:rsidRPr="00631D6E" w:rsidRDefault="0083395F" w:rsidP="006F7B59">
      <w:pPr>
        <w:spacing w:line="240" w:lineRule="auto"/>
        <w:rPr>
          <w:szCs w:val="24"/>
        </w:rPr>
      </w:pPr>
      <w:r>
        <w:rPr>
          <w:szCs w:val="24"/>
        </w:rPr>
        <w:tab/>
      </w:r>
      <w:r>
        <w:rPr>
          <w:szCs w:val="24"/>
        </w:rPr>
        <w:tab/>
      </w:r>
      <w:r w:rsidRPr="00631D6E">
        <w:rPr>
          <w:szCs w:val="24"/>
        </w:rPr>
        <w:t>NBM</w:t>
      </w:r>
      <w:r w:rsidR="00760621" w:rsidRPr="00631D6E">
        <w:rPr>
          <w:szCs w:val="24"/>
        </w:rPr>
        <w:t xml:space="preserve"> –</w:t>
      </w:r>
      <w:r w:rsidR="00631D6E" w:rsidRPr="00631D6E">
        <w:rPr>
          <w:szCs w:val="24"/>
        </w:rPr>
        <w:t xml:space="preserve"> Genes &amp; </w:t>
      </w:r>
      <w:r w:rsidR="00516F5F" w:rsidRPr="00631D6E">
        <w:rPr>
          <w:szCs w:val="24"/>
        </w:rPr>
        <w:t>Genetic Engineering/GMO</w:t>
      </w:r>
    </w:p>
    <w:p w:rsidR="00516F5F" w:rsidRPr="00631D6E" w:rsidRDefault="00516F5F" w:rsidP="006F7B59">
      <w:pPr>
        <w:spacing w:line="240" w:lineRule="auto"/>
        <w:rPr>
          <w:szCs w:val="24"/>
        </w:rPr>
      </w:pPr>
      <w:r w:rsidRPr="00631D6E">
        <w:rPr>
          <w:szCs w:val="24"/>
        </w:rPr>
        <w:tab/>
      </w:r>
      <w:r w:rsidRPr="00631D6E">
        <w:rPr>
          <w:szCs w:val="24"/>
        </w:rPr>
        <w:tab/>
        <w:t>NBO – Other Organism</w:t>
      </w:r>
      <w:r w:rsidR="00631D6E">
        <w:rPr>
          <w:szCs w:val="24"/>
        </w:rPr>
        <w:t>s</w:t>
      </w:r>
      <w:r w:rsidRPr="00631D6E">
        <w:rPr>
          <w:szCs w:val="24"/>
        </w:rPr>
        <w:t xml:space="preserve"> (</w:t>
      </w:r>
      <w:r w:rsidR="00631D6E">
        <w:rPr>
          <w:szCs w:val="24"/>
        </w:rPr>
        <w:t>Bacteria, Eukaryotes, not plant/animal</w:t>
      </w:r>
      <w:r w:rsidRPr="00631D6E">
        <w:rPr>
          <w:szCs w:val="24"/>
        </w:rPr>
        <w:t>)</w:t>
      </w:r>
    </w:p>
    <w:p w:rsidR="00DE6F90" w:rsidRPr="00631D6E" w:rsidRDefault="00516F5F" w:rsidP="006F7B59">
      <w:pPr>
        <w:spacing w:line="240" w:lineRule="auto"/>
        <w:rPr>
          <w:szCs w:val="24"/>
        </w:rPr>
      </w:pPr>
      <w:r w:rsidRPr="00631D6E">
        <w:rPr>
          <w:szCs w:val="24"/>
        </w:rPr>
        <w:tab/>
      </w:r>
      <w:r w:rsidRPr="00631D6E">
        <w:rPr>
          <w:szCs w:val="24"/>
        </w:rPr>
        <w:tab/>
      </w:r>
      <w:r w:rsidRPr="00631D6E">
        <w:rPr>
          <w:szCs w:val="24"/>
        </w:rPr>
        <w:tab/>
        <w:t>NBOB –</w:t>
      </w:r>
      <w:r w:rsidR="00631D6E">
        <w:rPr>
          <w:szCs w:val="24"/>
        </w:rPr>
        <w:t xml:space="preserve"> </w:t>
      </w:r>
      <w:r w:rsidR="00DE6F90" w:rsidRPr="00631D6E">
        <w:rPr>
          <w:szCs w:val="24"/>
        </w:rPr>
        <w:t xml:space="preserve">Fungi (Mushrooms, </w:t>
      </w:r>
      <w:r w:rsidR="00631D6E">
        <w:rPr>
          <w:szCs w:val="24"/>
        </w:rPr>
        <w:t>Lichens, Molds, Yeasts)</w:t>
      </w:r>
    </w:p>
    <w:p w:rsidR="001C4335" w:rsidRPr="006F7B59" w:rsidRDefault="0079349F" w:rsidP="006F7B59">
      <w:pPr>
        <w:spacing w:line="240" w:lineRule="auto"/>
        <w:rPr>
          <w:szCs w:val="24"/>
        </w:rPr>
      </w:pPr>
      <w:r w:rsidRPr="006F7B59">
        <w:rPr>
          <w:szCs w:val="24"/>
        </w:rPr>
        <w:tab/>
      </w:r>
      <w:r w:rsidR="002E1ECC" w:rsidRPr="006F7B59">
        <w:rPr>
          <w:szCs w:val="24"/>
        </w:rPr>
        <w:tab/>
      </w:r>
      <w:r w:rsidR="003C096B" w:rsidRPr="006F7B59">
        <w:rPr>
          <w:szCs w:val="24"/>
        </w:rPr>
        <w:tab/>
      </w:r>
      <w:r w:rsidR="002E1ECC" w:rsidRPr="006F7B59">
        <w:rPr>
          <w:szCs w:val="24"/>
        </w:rPr>
        <w:t>NBOV – Viruses</w:t>
      </w:r>
    </w:p>
    <w:p w:rsidR="002E1ECC" w:rsidRPr="006F7B59" w:rsidRDefault="002E1ECC" w:rsidP="006F7B59">
      <w:pPr>
        <w:spacing w:line="240" w:lineRule="auto"/>
        <w:rPr>
          <w:szCs w:val="24"/>
        </w:rPr>
      </w:pPr>
      <w:r w:rsidRPr="006F7B59">
        <w:rPr>
          <w:szCs w:val="24"/>
        </w:rPr>
        <w:tab/>
      </w:r>
      <w:r w:rsidRPr="006F7B59">
        <w:rPr>
          <w:szCs w:val="24"/>
        </w:rPr>
        <w:tab/>
      </w:r>
      <w:r w:rsidR="009A3EF0" w:rsidRPr="006F7B59">
        <w:rPr>
          <w:szCs w:val="24"/>
        </w:rPr>
        <w:t>NBP – Botany/Plants</w:t>
      </w:r>
    </w:p>
    <w:p w:rsidR="009A3EF0" w:rsidRPr="006F7B59" w:rsidRDefault="00FD2AFB" w:rsidP="006F7B59">
      <w:pPr>
        <w:spacing w:line="240" w:lineRule="auto"/>
        <w:rPr>
          <w:szCs w:val="24"/>
        </w:rPr>
      </w:pPr>
      <w:r w:rsidRPr="006F7B59">
        <w:rPr>
          <w:szCs w:val="24"/>
        </w:rPr>
        <w:tab/>
      </w:r>
      <w:r w:rsidRPr="006F7B59">
        <w:rPr>
          <w:szCs w:val="24"/>
        </w:rPr>
        <w:tab/>
      </w:r>
      <w:r w:rsidRPr="006F7B59">
        <w:rPr>
          <w:szCs w:val="24"/>
        </w:rPr>
        <w:tab/>
        <w:t>NBPA – Plant Identification &amp; Field Books</w:t>
      </w:r>
    </w:p>
    <w:p w:rsidR="00FD2AFB" w:rsidRPr="006F7B59" w:rsidRDefault="003D458B" w:rsidP="006F7B59">
      <w:pPr>
        <w:spacing w:line="240" w:lineRule="auto"/>
        <w:rPr>
          <w:szCs w:val="24"/>
        </w:rPr>
      </w:pPr>
      <w:r w:rsidRPr="006F7B59">
        <w:rPr>
          <w:szCs w:val="24"/>
        </w:rPr>
        <w:tab/>
      </w:r>
      <w:r w:rsidRPr="006F7B59">
        <w:rPr>
          <w:szCs w:val="24"/>
        </w:rPr>
        <w:tab/>
      </w:r>
      <w:r w:rsidRPr="006F7B59">
        <w:rPr>
          <w:szCs w:val="24"/>
        </w:rPr>
        <w:tab/>
        <w:t>NBPB – Ethnobotany</w:t>
      </w:r>
    </w:p>
    <w:p w:rsidR="003D458B" w:rsidRPr="006F7B59" w:rsidRDefault="00213995" w:rsidP="006F7B59">
      <w:pPr>
        <w:spacing w:line="240" w:lineRule="auto"/>
        <w:rPr>
          <w:szCs w:val="24"/>
        </w:rPr>
      </w:pPr>
      <w:r w:rsidRPr="006F7B59">
        <w:rPr>
          <w:szCs w:val="24"/>
        </w:rPr>
        <w:tab/>
      </w:r>
      <w:r w:rsidRPr="006F7B59">
        <w:rPr>
          <w:szCs w:val="24"/>
        </w:rPr>
        <w:tab/>
      </w:r>
      <w:r w:rsidRPr="006F7B59">
        <w:rPr>
          <w:szCs w:val="24"/>
        </w:rPr>
        <w:tab/>
      </w:r>
      <w:r w:rsidRPr="006F7B59">
        <w:rPr>
          <w:szCs w:val="24"/>
        </w:rPr>
        <w:tab/>
        <w:t>NBPB</w:t>
      </w:r>
      <w:r w:rsidR="007A2643" w:rsidRPr="006F7B59">
        <w:rPr>
          <w:szCs w:val="24"/>
        </w:rPr>
        <w:t>.</w:t>
      </w:r>
      <w:r w:rsidRPr="006F7B59">
        <w:rPr>
          <w:szCs w:val="24"/>
        </w:rPr>
        <w:t>E – Edible &amp; Medicinal Plants (Wild)</w:t>
      </w:r>
    </w:p>
    <w:p w:rsidR="00213995" w:rsidRPr="006F7B59" w:rsidRDefault="007A1406" w:rsidP="006F7B59">
      <w:pPr>
        <w:spacing w:line="240" w:lineRule="auto"/>
        <w:rPr>
          <w:szCs w:val="24"/>
        </w:rPr>
      </w:pPr>
      <w:r w:rsidRPr="006F7B59">
        <w:rPr>
          <w:szCs w:val="24"/>
        </w:rPr>
        <w:tab/>
      </w:r>
      <w:r w:rsidRPr="006F7B59">
        <w:rPr>
          <w:szCs w:val="24"/>
        </w:rPr>
        <w:tab/>
      </w:r>
      <w:r w:rsidRPr="006F7B59">
        <w:rPr>
          <w:szCs w:val="24"/>
        </w:rPr>
        <w:tab/>
      </w:r>
      <w:r w:rsidRPr="006F7B59">
        <w:rPr>
          <w:szCs w:val="24"/>
        </w:rPr>
        <w:tab/>
        <w:t>NBPB</w:t>
      </w:r>
      <w:r w:rsidR="007A2643" w:rsidRPr="006F7B59">
        <w:rPr>
          <w:szCs w:val="24"/>
        </w:rPr>
        <w:t>.</w:t>
      </w:r>
      <w:r w:rsidRPr="006F7B59">
        <w:rPr>
          <w:szCs w:val="24"/>
        </w:rPr>
        <w:t>T – Traditional Use</w:t>
      </w:r>
    </w:p>
    <w:p w:rsidR="007A1406" w:rsidRPr="006F7B59" w:rsidRDefault="007A1406" w:rsidP="006F7B59">
      <w:pPr>
        <w:spacing w:line="240" w:lineRule="auto"/>
        <w:rPr>
          <w:szCs w:val="24"/>
        </w:rPr>
      </w:pPr>
      <w:r w:rsidRPr="006F7B59">
        <w:rPr>
          <w:szCs w:val="24"/>
        </w:rPr>
        <w:tab/>
      </w:r>
      <w:r w:rsidRPr="006F7B59">
        <w:rPr>
          <w:szCs w:val="24"/>
        </w:rPr>
        <w:tab/>
      </w:r>
      <w:r w:rsidRPr="006F7B59">
        <w:rPr>
          <w:szCs w:val="24"/>
        </w:rPr>
        <w:tab/>
        <w:t xml:space="preserve">NBPC – Plant Cultivation, Commercial </w:t>
      </w:r>
      <w:r w:rsidR="00F10B09" w:rsidRPr="006F7B59">
        <w:rPr>
          <w:szCs w:val="24"/>
        </w:rPr>
        <w:t>Agriculture</w:t>
      </w:r>
      <w:r w:rsidRPr="006F7B59">
        <w:rPr>
          <w:szCs w:val="24"/>
        </w:rPr>
        <w:t>, Food Supply</w:t>
      </w:r>
    </w:p>
    <w:p w:rsidR="007A1406" w:rsidRPr="006F7B59" w:rsidRDefault="007A2643" w:rsidP="006F7B59">
      <w:pPr>
        <w:spacing w:line="240" w:lineRule="auto"/>
        <w:rPr>
          <w:szCs w:val="24"/>
        </w:rPr>
      </w:pPr>
      <w:r w:rsidRPr="006F7B59">
        <w:rPr>
          <w:szCs w:val="24"/>
        </w:rPr>
        <w:tab/>
      </w:r>
      <w:r w:rsidR="007A1406" w:rsidRPr="006F7B59">
        <w:rPr>
          <w:szCs w:val="24"/>
        </w:rPr>
        <w:tab/>
      </w:r>
      <w:r w:rsidR="00051329" w:rsidRPr="006F7B59">
        <w:rPr>
          <w:szCs w:val="24"/>
        </w:rPr>
        <w:tab/>
      </w:r>
      <w:r w:rsidR="00051329" w:rsidRPr="006F7B59">
        <w:rPr>
          <w:szCs w:val="24"/>
        </w:rPr>
        <w:tab/>
        <w:t>NBP</w:t>
      </w:r>
      <w:r w:rsidRPr="006F7B59">
        <w:rPr>
          <w:szCs w:val="24"/>
        </w:rPr>
        <w:t>C.</w:t>
      </w:r>
      <w:r w:rsidR="00051329" w:rsidRPr="006F7B59">
        <w:rPr>
          <w:szCs w:val="24"/>
        </w:rPr>
        <w:t>G – Gardening (non-commercial, personal)</w:t>
      </w:r>
    </w:p>
    <w:p w:rsidR="00051329" w:rsidRPr="006F7B59" w:rsidRDefault="00306353" w:rsidP="006F7B59">
      <w:pPr>
        <w:spacing w:line="240" w:lineRule="auto"/>
        <w:rPr>
          <w:szCs w:val="24"/>
        </w:rPr>
      </w:pPr>
      <w:r w:rsidRPr="006F7B59">
        <w:rPr>
          <w:szCs w:val="24"/>
        </w:rPr>
        <w:tab/>
      </w:r>
      <w:r w:rsidRPr="006F7B59">
        <w:rPr>
          <w:szCs w:val="24"/>
        </w:rPr>
        <w:tab/>
      </w:r>
      <w:r w:rsidRPr="006F7B59">
        <w:rPr>
          <w:szCs w:val="24"/>
        </w:rPr>
        <w:tab/>
        <w:t>NBP</w:t>
      </w:r>
      <w:r w:rsidR="00B948AB" w:rsidRPr="006F7B59">
        <w:rPr>
          <w:szCs w:val="24"/>
        </w:rPr>
        <w:t>E</w:t>
      </w:r>
      <w:r w:rsidRPr="006F7B59">
        <w:rPr>
          <w:szCs w:val="24"/>
        </w:rPr>
        <w:t xml:space="preserve"> </w:t>
      </w:r>
      <w:r w:rsidR="00B948AB" w:rsidRPr="006F7B59">
        <w:rPr>
          <w:szCs w:val="24"/>
        </w:rPr>
        <w:t>–</w:t>
      </w:r>
      <w:r w:rsidRPr="006F7B59">
        <w:rPr>
          <w:szCs w:val="24"/>
        </w:rPr>
        <w:t xml:space="preserve"> </w:t>
      </w:r>
      <w:r w:rsidR="00B948AB" w:rsidRPr="006F7B59">
        <w:rPr>
          <w:szCs w:val="24"/>
        </w:rPr>
        <w:t>Plant Ecology</w:t>
      </w:r>
    </w:p>
    <w:p w:rsidR="00E04AC7" w:rsidRDefault="00B948AB" w:rsidP="006F7B59">
      <w:pPr>
        <w:spacing w:line="240" w:lineRule="auto"/>
        <w:rPr>
          <w:szCs w:val="24"/>
        </w:rPr>
      </w:pPr>
      <w:r w:rsidRPr="006F7B59">
        <w:rPr>
          <w:szCs w:val="24"/>
        </w:rPr>
        <w:tab/>
      </w:r>
      <w:r w:rsidRPr="006F7B59">
        <w:rPr>
          <w:szCs w:val="24"/>
        </w:rPr>
        <w:tab/>
      </w:r>
      <w:r w:rsidRPr="006F7B59">
        <w:rPr>
          <w:szCs w:val="24"/>
        </w:rPr>
        <w:tab/>
      </w:r>
      <w:r w:rsidRPr="006F7B59">
        <w:rPr>
          <w:szCs w:val="24"/>
        </w:rPr>
        <w:tab/>
      </w:r>
      <w:r w:rsidR="00E04AC7" w:rsidRPr="006F7B59">
        <w:rPr>
          <w:szCs w:val="24"/>
        </w:rPr>
        <w:t xml:space="preserve">NBPE.F – Endangered Plant Species </w:t>
      </w:r>
    </w:p>
    <w:p w:rsidR="00B948AB" w:rsidRPr="006F7B59" w:rsidRDefault="00B948AB" w:rsidP="00E04AC7">
      <w:pPr>
        <w:spacing w:line="240" w:lineRule="auto"/>
        <w:ind w:left="2160" w:firstLine="720"/>
        <w:rPr>
          <w:szCs w:val="24"/>
        </w:rPr>
      </w:pPr>
      <w:r w:rsidRPr="006F7B59">
        <w:rPr>
          <w:szCs w:val="24"/>
        </w:rPr>
        <w:t>NBPE.G – Geographical Distribution of Plants</w:t>
      </w:r>
    </w:p>
    <w:p w:rsidR="00B948AB" w:rsidRPr="006F7B59" w:rsidRDefault="00B948AB" w:rsidP="006F7B59">
      <w:pPr>
        <w:spacing w:line="240" w:lineRule="auto"/>
        <w:rPr>
          <w:szCs w:val="24"/>
        </w:rPr>
      </w:pPr>
      <w:r w:rsidRPr="006F7B59">
        <w:rPr>
          <w:szCs w:val="24"/>
        </w:rPr>
        <w:tab/>
      </w:r>
      <w:r w:rsidRPr="006F7B59">
        <w:rPr>
          <w:szCs w:val="24"/>
        </w:rPr>
        <w:tab/>
      </w:r>
      <w:r w:rsidRPr="006F7B59">
        <w:rPr>
          <w:szCs w:val="24"/>
        </w:rPr>
        <w:tab/>
        <w:t>NBPF – Forest Ecology [see NR</w:t>
      </w:r>
      <w:r w:rsidR="00601B14">
        <w:rPr>
          <w:szCs w:val="24"/>
        </w:rPr>
        <w:t>D</w:t>
      </w:r>
      <w:r w:rsidRPr="006F7B59">
        <w:rPr>
          <w:szCs w:val="24"/>
        </w:rPr>
        <w:t>F for Logging/Timber]</w:t>
      </w:r>
    </w:p>
    <w:p w:rsidR="00750E62" w:rsidRPr="006F7B59" w:rsidRDefault="00750E62" w:rsidP="006F7B59">
      <w:pPr>
        <w:spacing w:line="240" w:lineRule="auto"/>
        <w:rPr>
          <w:szCs w:val="24"/>
        </w:rPr>
      </w:pPr>
      <w:r w:rsidRPr="006F7B59">
        <w:rPr>
          <w:szCs w:val="24"/>
        </w:rPr>
        <w:tab/>
      </w:r>
      <w:r w:rsidRPr="006F7B59">
        <w:rPr>
          <w:szCs w:val="24"/>
        </w:rPr>
        <w:tab/>
      </w:r>
      <w:r w:rsidRPr="006F7B59">
        <w:rPr>
          <w:szCs w:val="24"/>
        </w:rPr>
        <w:tab/>
      </w:r>
      <w:r w:rsidRPr="006F7B59">
        <w:rPr>
          <w:szCs w:val="24"/>
        </w:rPr>
        <w:tab/>
        <w:t>NBPF.D – Diseases &amp; Pests</w:t>
      </w:r>
    </w:p>
    <w:p w:rsidR="00750E62" w:rsidRPr="006F7B59" w:rsidRDefault="00750E62" w:rsidP="006F7B59">
      <w:pPr>
        <w:spacing w:line="240" w:lineRule="auto"/>
        <w:rPr>
          <w:szCs w:val="24"/>
        </w:rPr>
      </w:pPr>
      <w:r w:rsidRPr="006F7B59">
        <w:rPr>
          <w:szCs w:val="24"/>
        </w:rPr>
        <w:tab/>
      </w:r>
      <w:r w:rsidRPr="006F7B59">
        <w:rPr>
          <w:szCs w:val="24"/>
        </w:rPr>
        <w:tab/>
      </w:r>
      <w:r w:rsidRPr="006F7B59">
        <w:rPr>
          <w:szCs w:val="24"/>
        </w:rPr>
        <w:tab/>
      </w:r>
      <w:r w:rsidRPr="006F7B59">
        <w:rPr>
          <w:szCs w:val="24"/>
        </w:rPr>
        <w:tab/>
      </w:r>
      <w:r w:rsidRPr="006F7B59">
        <w:rPr>
          <w:szCs w:val="24"/>
        </w:rPr>
        <w:tab/>
        <w:t>NBPF.DA – Fungi (root rots, rusts)</w:t>
      </w:r>
    </w:p>
    <w:p w:rsidR="00750E62" w:rsidRPr="006F7B59" w:rsidRDefault="00750E62" w:rsidP="006F7B59">
      <w:pPr>
        <w:spacing w:line="240" w:lineRule="auto"/>
        <w:rPr>
          <w:szCs w:val="24"/>
        </w:rPr>
      </w:pPr>
      <w:r w:rsidRPr="006F7B59">
        <w:rPr>
          <w:szCs w:val="24"/>
        </w:rPr>
        <w:tab/>
      </w:r>
      <w:r w:rsidRPr="006F7B59">
        <w:rPr>
          <w:szCs w:val="24"/>
        </w:rPr>
        <w:tab/>
      </w:r>
      <w:r w:rsidRPr="006F7B59">
        <w:rPr>
          <w:szCs w:val="24"/>
        </w:rPr>
        <w:tab/>
      </w:r>
      <w:r w:rsidRPr="006F7B59">
        <w:rPr>
          <w:szCs w:val="24"/>
        </w:rPr>
        <w:tab/>
      </w:r>
      <w:r w:rsidRPr="006F7B59">
        <w:rPr>
          <w:szCs w:val="24"/>
        </w:rPr>
        <w:tab/>
        <w:t>NBPF.DM – Dwarf Mistletoe</w:t>
      </w:r>
    </w:p>
    <w:p w:rsidR="00750E62" w:rsidRPr="006F7B59" w:rsidRDefault="00750E62" w:rsidP="006F7B59">
      <w:pPr>
        <w:spacing w:line="240" w:lineRule="auto"/>
        <w:rPr>
          <w:szCs w:val="24"/>
        </w:rPr>
      </w:pPr>
      <w:r w:rsidRPr="006F7B59">
        <w:rPr>
          <w:szCs w:val="24"/>
        </w:rPr>
        <w:tab/>
      </w:r>
      <w:r w:rsidRPr="006F7B59">
        <w:rPr>
          <w:szCs w:val="24"/>
        </w:rPr>
        <w:tab/>
      </w:r>
      <w:r w:rsidRPr="006F7B59">
        <w:rPr>
          <w:szCs w:val="24"/>
        </w:rPr>
        <w:tab/>
      </w:r>
      <w:r w:rsidRPr="006F7B59">
        <w:rPr>
          <w:szCs w:val="24"/>
        </w:rPr>
        <w:tab/>
      </w:r>
      <w:r w:rsidRPr="006F7B59">
        <w:rPr>
          <w:szCs w:val="24"/>
        </w:rPr>
        <w:tab/>
      </w:r>
      <w:r w:rsidR="002476FA" w:rsidRPr="006F7B59">
        <w:rPr>
          <w:szCs w:val="24"/>
        </w:rPr>
        <w:t>NBPF.DP – Mountain Pine Beetle</w:t>
      </w:r>
    </w:p>
    <w:p w:rsidR="002476FA" w:rsidRPr="006F7B59" w:rsidRDefault="002476FA" w:rsidP="006F7B59">
      <w:pPr>
        <w:spacing w:line="240" w:lineRule="auto"/>
        <w:rPr>
          <w:szCs w:val="24"/>
        </w:rPr>
      </w:pPr>
      <w:r w:rsidRPr="006F7B59">
        <w:rPr>
          <w:szCs w:val="24"/>
        </w:rPr>
        <w:tab/>
      </w:r>
      <w:r w:rsidRPr="006F7B59">
        <w:rPr>
          <w:szCs w:val="24"/>
        </w:rPr>
        <w:tab/>
      </w:r>
      <w:r w:rsidRPr="006F7B59">
        <w:rPr>
          <w:szCs w:val="24"/>
        </w:rPr>
        <w:tab/>
      </w:r>
      <w:r w:rsidRPr="006F7B59">
        <w:rPr>
          <w:szCs w:val="24"/>
        </w:rPr>
        <w:tab/>
      </w:r>
      <w:r w:rsidRPr="006F7B59">
        <w:rPr>
          <w:szCs w:val="24"/>
        </w:rPr>
        <w:tab/>
        <w:t>NBPF.DS – Spruce Budworm</w:t>
      </w:r>
    </w:p>
    <w:p w:rsidR="002476FA" w:rsidRPr="006F7B59" w:rsidRDefault="002476FA" w:rsidP="006F7B59">
      <w:pPr>
        <w:spacing w:line="240" w:lineRule="auto"/>
        <w:rPr>
          <w:szCs w:val="24"/>
        </w:rPr>
      </w:pPr>
      <w:r w:rsidRPr="006F7B59">
        <w:rPr>
          <w:szCs w:val="24"/>
        </w:rPr>
        <w:tab/>
      </w:r>
      <w:r w:rsidRPr="006F7B59">
        <w:rPr>
          <w:szCs w:val="24"/>
        </w:rPr>
        <w:tab/>
      </w:r>
      <w:r w:rsidRPr="006F7B59">
        <w:rPr>
          <w:szCs w:val="24"/>
        </w:rPr>
        <w:tab/>
      </w:r>
      <w:r w:rsidRPr="006F7B59">
        <w:rPr>
          <w:szCs w:val="24"/>
        </w:rPr>
        <w:tab/>
      </w:r>
      <w:r w:rsidRPr="006F7B59">
        <w:rPr>
          <w:szCs w:val="24"/>
        </w:rPr>
        <w:tab/>
        <w:t>NBPF.DT – Bark Beetles</w:t>
      </w:r>
    </w:p>
    <w:p w:rsidR="002476FA" w:rsidRPr="00DF523B" w:rsidRDefault="002476FA" w:rsidP="006F7B59">
      <w:pPr>
        <w:spacing w:line="240" w:lineRule="auto"/>
        <w:rPr>
          <w:szCs w:val="24"/>
        </w:rPr>
      </w:pPr>
      <w:r w:rsidRPr="006F7B59">
        <w:rPr>
          <w:szCs w:val="24"/>
        </w:rPr>
        <w:lastRenderedPageBreak/>
        <w:tab/>
      </w:r>
      <w:r w:rsidRPr="006F7B59">
        <w:rPr>
          <w:szCs w:val="24"/>
        </w:rPr>
        <w:tab/>
      </w:r>
      <w:r w:rsidRPr="006F7B59">
        <w:rPr>
          <w:szCs w:val="24"/>
        </w:rPr>
        <w:tab/>
      </w:r>
      <w:r w:rsidR="00DF523B">
        <w:rPr>
          <w:szCs w:val="24"/>
        </w:rPr>
        <w:tab/>
      </w:r>
      <w:r w:rsidR="00DF523B" w:rsidRPr="00DF523B">
        <w:rPr>
          <w:szCs w:val="24"/>
        </w:rPr>
        <w:t>NBP</w:t>
      </w:r>
      <w:r w:rsidRPr="00DF523B">
        <w:rPr>
          <w:szCs w:val="24"/>
        </w:rPr>
        <w:t>F</w:t>
      </w:r>
      <w:r w:rsidR="00DF523B" w:rsidRPr="00DF523B">
        <w:rPr>
          <w:szCs w:val="24"/>
        </w:rPr>
        <w:t>.F</w:t>
      </w:r>
      <w:r w:rsidRPr="00DF523B">
        <w:rPr>
          <w:szCs w:val="24"/>
        </w:rPr>
        <w:t xml:space="preserve"> – Fires</w:t>
      </w:r>
    </w:p>
    <w:p w:rsidR="002476FA" w:rsidRPr="006F7B59" w:rsidRDefault="002476FA" w:rsidP="006F7B59">
      <w:pPr>
        <w:spacing w:line="240" w:lineRule="auto"/>
        <w:rPr>
          <w:szCs w:val="24"/>
        </w:rPr>
      </w:pPr>
      <w:r w:rsidRPr="00DF523B">
        <w:rPr>
          <w:szCs w:val="24"/>
        </w:rPr>
        <w:tab/>
      </w:r>
      <w:r w:rsidRPr="00DF523B">
        <w:rPr>
          <w:szCs w:val="24"/>
        </w:rPr>
        <w:tab/>
      </w:r>
      <w:r w:rsidRPr="00DF523B">
        <w:rPr>
          <w:szCs w:val="24"/>
        </w:rPr>
        <w:tab/>
      </w:r>
      <w:r w:rsidRPr="00DF523B">
        <w:rPr>
          <w:szCs w:val="24"/>
        </w:rPr>
        <w:tab/>
      </w:r>
      <w:r w:rsidR="008C66C9" w:rsidRPr="00DF523B">
        <w:rPr>
          <w:szCs w:val="24"/>
        </w:rPr>
        <w:tab/>
      </w:r>
      <w:r w:rsidRPr="00DF523B">
        <w:rPr>
          <w:szCs w:val="24"/>
        </w:rPr>
        <w:t>NBPF.FP – Prescribed Burning</w:t>
      </w:r>
    </w:p>
    <w:p w:rsidR="002476FA" w:rsidRPr="006F7B59" w:rsidRDefault="002476FA" w:rsidP="006F7B59">
      <w:pPr>
        <w:spacing w:line="240" w:lineRule="auto"/>
        <w:rPr>
          <w:szCs w:val="24"/>
        </w:rPr>
      </w:pPr>
      <w:r w:rsidRPr="006F7B59">
        <w:rPr>
          <w:szCs w:val="24"/>
        </w:rPr>
        <w:tab/>
      </w:r>
      <w:r w:rsidRPr="006F7B59">
        <w:rPr>
          <w:szCs w:val="24"/>
        </w:rPr>
        <w:tab/>
      </w:r>
      <w:r w:rsidRPr="006F7B59">
        <w:rPr>
          <w:szCs w:val="24"/>
        </w:rPr>
        <w:tab/>
      </w:r>
      <w:r w:rsidR="0098162F">
        <w:rPr>
          <w:szCs w:val="24"/>
        </w:rPr>
        <w:t>NBPT – Plant Taxonomy</w:t>
      </w:r>
    </w:p>
    <w:p w:rsidR="00DF4E27" w:rsidRDefault="00DF4E27" w:rsidP="006F7B59">
      <w:pPr>
        <w:spacing w:line="240" w:lineRule="auto"/>
        <w:rPr>
          <w:szCs w:val="24"/>
        </w:rPr>
      </w:pPr>
      <w:r w:rsidRPr="0098162F">
        <w:rPr>
          <w:szCs w:val="24"/>
        </w:rPr>
        <w:tab/>
      </w:r>
      <w:r w:rsidRPr="0098162F">
        <w:rPr>
          <w:szCs w:val="24"/>
        </w:rPr>
        <w:tab/>
      </w:r>
      <w:r w:rsidRPr="0098162F">
        <w:rPr>
          <w:szCs w:val="24"/>
        </w:rPr>
        <w:tab/>
      </w:r>
      <w:r w:rsidRPr="0098162F">
        <w:rPr>
          <w:szCs w:val="24"/>
        </w:rPr>
        <w:tab/>
        <w:t xml:space="preserve">NBPT.F – </w:t>
      </w:r>
      <w:r w:rsidR="0098162F" w:rsidRPr="0098162F">
        <w:rPr>
          <w:szCs w:val="24"/>
        </w:rPr>
        <w:t>Flowers</w:t>
      </w:r>
    </w:p>
    <w:p w:rsidR="0098162F" w:rsidRPr="0098162F" w:rsidRDefault="0098162F" w:rsidP="006F7B59">
      <w:pPr>
        <w:spacing w:line="240" w:lineRule="auto"/>
        <w:rPr>
          <w:szCs w:val="24"/>
        </w:rPr>
      </w:pPr>
      <w:r>
        <w:rPr>
          <w:szCs w:val="24"/>
        </w:rPr>
        <w:tab/>
      </w:r>
      <w:r>
        <w:rPr>
          <w:szCs w:val="24"/>
        </w:rPr>
        <w:tab/>
      </w:r>
      <w:r>
        <w:rPr>
          <w:szCs w:val="24"/>
        </w:rPr>
        <w:tab/>
      </w:r>
      <w:r>
        <w:rPr>
          <w:szCs w:val="24"/>
        </w:rPr>
        <w:tab/>
        <w:t>NBPT.M – Moss</w:t>
      </w:r>
    </w:p>
    <w:p w:rsidR="00DF4E27" w:rsidRPr="0098162F" w:rsidRDefault="00DF4E27" w:rsidP="0098162F">
      <w:pPr>
        <w:spacing w:line="240" w:lineRule="auto"/>
        <w:rPr>
          <w:szCs w:val="24"/>
        </w:rPr>
      </w:pPr>
      <w:r w:rsidRPr="0098162F">
        <w:rPr>
          <w:szCs w:val="24"/>
        </w:rPr>
        <w:tab/>
      </w:r>
      <w:r w:rsidRPr="0098162F">
        <w:rPr>
          <w:szCs w:val="24"/>
        </w:rPr>
        <w:tab/>
      </w:r>
      <w:r w:rsidRPr="0098162F">
        <w:rPr>
          <w:szCs w:val="24"/>
        </w:rPr>
        <w:tab/>
      </w:r>
      <w:r w:rsidRPr="0098162F">
        <w:rPr>
          <w:szCs w:val="24"/>
        </w:rPr>
        <w:tab/>
        <w:t>NBPT.</w:t>
      </w:r>
      <w:r w:rsidR="0098162F" w:rsidRPr="0098162F">
        <w:rPr>
          <w:szCs w:val="24"/>
        </w:rPr>
        <w:t>T</w:t>
      </w:r>
      <w:r w:rsidRPr="0098162F">
        <w:rPr>
          <w:szCs w:val="24"/>
        </w:rPr>
        <w:t xml:space="preserve"> – </w:t>
      </w:r>
      <w:r w:rsidR="0098162F" w:rsidRPr="0098162F">
        <w:rPr>
          <w:szCs w:val="24"/>
        </w:rPr>
        <w:t>Trees</w:t>
      </w:r>
    </w:p>
    <w:p w:rsidR="00DF4E27" w:rsidRPr="006F7B59" w:rsidRDefault="00DF4E27" w:rsidP="006F7B59">
      <w:pPr>
        <w:spacing w:line="240" w:lineRule="auto"/>
        <w:rPr>
          <w:szCs w:val="24"/>
        </w:rPr>
      </w:pPr>
      <w:r w:rsidRPr="0098162F">
        <w:rPr>
          <w:szCs w:val="24"/>
        </w:rPr>
        <w:tab/>
      </w:r>
      <w:r w:rsidRPr="0098162F">
        <w:rPr>
          <w:szCs w:val="24"/>
        </w:rPr>
        <w:tab/>
      </w:r>
      <w:r w:rsidRPr="0098162F">
        <w:rPr>
          <w:szCs w:val="24"/>
        </w:rPr>
        <w:tab/>
      </w:r>
      <w:r w:rsidRPr="0098162F">
        <w:rPr>
          <w:szCs w:val="24"/>
        </w:rPr>
        <w:tab/>
        <w:t>NBPT.</w:t>
      </w:r>
      <w:r w:rsidR="0098162F" w:rsidRPr="0098162F">
        <w:rPr>
          <w:szCs w:val="24"/>
        </w:rPr>
        <w:t>X</w:t>
      </w:r>
      <w:r w:rsidRPr="0098162F">
        <w:rPr>
          <w:szCs w:val="24"/>
        </w:rPr>
        <w:t xml:space="preserve"> – </w:t>
      </w:r>
      <w:r w:rsidR="0098162F" w:rsidRPr="0098162F">
        <w:rPr>
          <w:szCs w:val="24"/>
        </w:rPr>
        <w:t>Other Plants</w:t>
      </w:r>
    </w:p>
    <w:p w:rsidR="00DF4E27" w:rsidRPr="006F7B59" w:rsidRDefault="00DF4E27" w:rsidP="006F7B59">
      <w:pPr>
        <w:spacing w:line="240" w:lineRule="auto"/>
        <w:rPr>
          <w:szCs w:val="24"/>
        </w:rPr>
      </w:pPr>
      <w:r w:rsidRPr="006F7B59">
        <w:rPr>
          <w:szCs w:val="24"/>
        </w:rPr>
        <w:tab/>
      </w:r>
      <w:r w:rsidRPr="006F7B59">
        <w:rPr>
          <w:szCs w:val="24"/>
        </w:rPr>
        <w:tab/>
        <w:t>NBZ – Zoology</w:t>
      </w:r>
    </w:p>
    <w:p w:rsidR="00DF4E27" w:rsidRPr="006F7B59" w:rsidRDefault="00DF4E27" w:rsidP="006F7B59">
      <w:pPr>
        <w:spacing w:line="240" w:lineRule="auto"/>
        <w:rPr>
          <w:szCs w:val="24"/>
        </w:rPr>
      </w:pPr>
      <w:r w:rsidRPr="006F7B59">
        <w:rPr>
          <w:szCs w:val="24"/>
        </w:rPr>
        <w:tab/>
      </w:r>
      <w:r w:rsidRPr="006F7B59">
        <w:rPr>
          <w:szCs w:val="24"/>
        </w:rPr>
        <w:tab/>
      </w:r>
      <w:r w:rsidRPr="006F7B59">
        <w:rPr>
          <w:szCs w:val="24"/>
        </w:rPr>
        <w:tab/>
        <w:t>NBZA – Animal Identification &amp; Field Books</w:t>
      </w:r>
    </w:p>
    <w:p w:rsidR="00DF4E27" w:rsidRPr="006F7B59" w:rsidRDefault="00DF4E27" w:rsidP="006F7B59">
      <w:pPr>
        <w:spacing w:line="240" w:lineRule="auto"/>
        <w:rPr>
          <w:szCs w:val="24"/>
        </w:rPr>
      </w:pPr>
      <w:r w:rsidRPr="006F7B59">
        <w:rPr>
          <w:szCs w:val="24"/>
        </w:rPr>
        <w:tab/>
      </w:r>
      <w:r w:rsidRPr="006F7B59">
        <w:rPr>
          <w:szCs w:val="24"/>
        </w:rPr>
        <w:tab/>
      </w:r>
      <w:r w:rsidRPr="006F7B59">
        <w:rPr>
          <w:szCs w:val="24"/>
        </w:rPr>
        <w:tab/>
        <w:t>NBZB – Hunting &amp; Harvesting</w:t>
      </w:r>
    </w:p>
    <w:p w:rsidR="00DF4E27" w:rsidRPr="006F7B59" w:rsidRDefault="00DF4E27" w:rsidP="006F7B59">
      <w:pPr>
        <w:spacing w:line="240" w:lineRule="auto"/>
        <w:rPr>
          <w:szCs w:val="24"/>
        </w:rPr>
      </w:pPr>
      <w:r w:rsidRPr="006F7B59">
        <w:rPr>
          <w:szCs w:val="24"/>
        </w:rPr>
        <w:tab/>
      </w:r>
      <w:r w:rsidRPr="006F7B59">
        <w:rPr>
          <w:szCs w:val="24"/>
        </w:rPr>
        <w:tab/>
      </w:r>
      <w:r w:rsidRPr="006F7B59">
        <w:rPr>
          <w:szCs w:val="24"/>
        </w:rPr>
        <w:tab/>
      </w:r>
      <w:r w:rsidRPr="006F7B59">
        <w:rPr>
          <w:szCs w:val="24"/>
        </w:rPr>
        <w:tab/>
        <w:t>NBZB.A – Hunting &amp; Harvesting of Animals</w:t>
      </w:r>
    </w:p>
    <w:p w:rsidR="00DF4E27" w:rsidRPr="006F7B59" w:rsidRDefault="00DF4E27" w:rsidP="006F7B59">
      <w:pPr>
        <w:spacing w:line="240" w:lineRule="auto"/>
        <w:rPr>
          <w:szCs w:val="24"/>
        </w:rPr>
      </w:pPr>
      <w:r w:rsidRPr="006F7B59">
        <w:rPr>
          <w:szCs w:val="24"/>
        </w:rPr>
        <w:tab/>
      </w:r>
      <w:r w:rsidRPr="006F7B59">
        <w:rPr>
          <w:szCs w:val="24"/>
        </w:rPr>
        <w:tab/>
      </w:r>
      <w:r w:rsidRPr="006F7B59">
        <w:rPr>
          <w:szCs w:val="24"/>
        </w:rPr>
        <w:tab/>
      </w:r>
      <w:r w:rsidRPr="006F7B59">
        <w:rPr>
          <w:szCs w:val="24"/>
        </w:rPr>
        <w:tab/>
      </w:r>
      <w:r w:rsidRPr="006F7B59">
        <w:rPr>
          <w:szCs w:val="24"/>
        </w:rPr>
        <w:tab/>
        <w:t>NBZB.AS – Sport Hunting (Mainstream)</w:t>
      </w:r>
    </w:p>
    <w:p w:rsidR="00DF4E27" w:rsidRPr="006F7B59" w:rsidRDefault="00DF4E27" w:rsidP="006F7B59">
      <w:pPr>
        <w:spacing w:line="240" w:lineRule="auto"/>
        <w:rPr>
          <w:szCs w:val="24"/>
        </w:rPr>
      </w:pPr>
      <w:r w:rsidRPr="006F7B59">
        <w:rPr>
          <w:szCs w:val="24"/>
        </w:rPr>
        <w:tab/>
      </w:r>
      <w:r w:rsidRPr="006F7B59">
        <w:rPr>
          <w:szCs w:val="24"/>
        </w:rPr>
        <w:tab/>
      </w:r>
      <w:r w:rsidRPr="006F7B59">
        <w:rPr>
          <w:szCs w:val="24"/>
        </w:rPr>
        <w:tab/>
      </w:r>
      <w:r w:rsidRPr="006F7B59">
        <w:rPr>
          <w:szCs w:val="24"/>
        </w:rPr>
        <w:tab/>
      </w:r>
      <w:r w:rsidRPr="006F7B59">
        <w:rPr>
          <w:szCs w:val="24"/>
        </w:rPr>
        <w:tab/>
        <w:t>NBZB.AT – Traditional Hunting &amp; Animal Use</w:t>
      </w:r>
    </w:p>
    <w:p w:rsidR="00DF4E27" w:rsidRPr="006F7B59" w:rsidRDefault="00DF4E27" w:rsidP="006F7B59">
      <w:pPr>
        <w:spacing w:line="240" w:lineRule="auto"/>
        <w:rPr>
          <w:szCs w:val="24"/>
        </w:rPr>
      </w:pPr>
      <w:r w:rsidRPr="006F7B59">
        <w:rPr>
          <w:szCs w:val="24"/>
        </w:rPr>
        <w:tab/>
      </w:r>
      <w:r w:rsidRPr="006F7B59">
        <w:rPr>
          <w:szCs w:val="24"/>
        </w:rPr>
        <w:tab/>
      </w:r>
      <w:r w:rsidRPr="006F7B59">
        <w:rPr>
          <w:szCs w:val="24"/>
        </w:rPr>
        <w:tab/>
      </w:r>
      <w:r w:rsidRPr="006F7B59">
        <w:rPr>
          <w:szCs w:val="24"/>
        </w:rPr>
        <w:tab/>
        <w:t>NBZB.F – Hunting &amp; Harvesting of Fish &amp; Aquatic Organisms</w:t>
      </w:r>
    </w:p>
    <w:p w:rsidR="00DF4E27" w:rsidRPr="006F7B59" w:rsidRDefault="00DF4E27" w:rsidP="006F7B59">
      <w:pPr>
        <w:spacing w:line="240" w:lineRule="auto"/>
        <w:rPr>
          <w:szCs w:val="24"/>
        </w:rPr>
      </w:pPr>
      <w:r w:rsidRPr="006F7B59">
        <w:rPr>
          <w:szCs w:val="24"/>
        </w:rPr>
        <w:tab/>
      </w:r>
      <w:r w:rsidRPr="006F7B59">
        <w:rPr>
          <w:szCs w:val="24"/>
        </w:rPr>
        <w:tab/>
      </w:r>
      <w:r w:rsidRPr="006F7B59">
        <w:rPr>
          <w:szCs w:val="24"/>
        </w:rPr>
        <w:tab/>
      </w:r>
      <w:r w:rsidRPr="006F7B59">
        <w:rPr>
          <w:szCs w:val="24"/>
        </w:rPr>
        <w:tab/>
      </w:r>
      <w:r w:rsidRPr="006F7B59">
        <w:rPr>
          <w:szCs w:val="24"/>
        </w:rPr>
        <w:tab/>
        <w:t>NBZB.FC – Commercial Fishing</w:t>
      </w:r>
    </w:p>
    <w:p w:rsidR="00DF4E27" w:rsidRPr="006F7B59" w:rsidRDefault="00DF4E27" w:rsidP="006F7B59">
      <w:pPr>
        <w:spacing w:line="240" w:lineRule="auto"/>
        <w:rPr>
          <w:szCs w:val="24"/>
        </w:rPr>
      </w:pPr>
      <w:r w:rsidRPr="006F7B59">
        <w:rPr>
          <w:szCs w:val="24"/>
        </w:rPr>
        <w:tab/>
      </w:r>
      <w:r w:rsidRPr="006F7B59">
        <w:rPr>
          <w:szCs w:val="24"/>
        </w:rPr>
        <w:tab/>
      </w:r>
      <w:r w:rsidRPr="006F7B59">
        <w:rPr>
          <w:szCs w:val="24"/>
        </w:rPr>
        <w:tab/>
      </w:r>
      <w:r w:rsidRPr="006F7B59">
        <w:rPr>
          <w:szCs w:val="24"/>
        </w:rPr>
        <w:tab/>
      </w:r>
      <w:r w:rsidRPr="006F7B59">
        <w:rPr>
          <w:szCs w:val="24"/>
        </w:rPr>
        <w:tab/>
        <w:t>NBZB.FS – Sports Fishing (Mainstream)</w:t>
      </w:r>
    </w:p>
    <w:p w:rsidR="007634E3" w:rsidRPr="006F7B59" w:rsidRDefault="007634E3" w:rsidP="006F7B59">
      <w:pPr>
        <w:spacing w:line="240" w:lineRule="auto"/>
        <w:rPr>
          <w:szCs w:val="24"/>
        </w:rPr>
      </w:pPr>
      <w:r w:rsidRPr="006F7B59">
        <w:rPr>
          <w:szCs w:val="24"/>
        </w:rPr>
        <w:tab/>
      </w:r>
      <w:r w:rsidRPr="006F7B59">
        <w:rPr>
          <w:szCs w:val="24"/>
        </w:rPr>
        <w:tab/>
      </w:r>
      <w:r w:rsidRPr="006F7B59">
        <w:rPr>
          <w:szCs w:val="24"/>
        </w:rPr>
        <w:tab/>
      </w:r>
      <w:r w:rsidRPr="006F7B59">
        <w:rPr>
          <w:szCs w:val="24"/>
        </w:rPr>
        <w:tab/>
      </w:r>
      <w:r w:rsidRPr="006F7B59">
        <w:rPr>
          <w:szCs w:val="24"/>
        </w:rPr>
        <w:tab/>
        <w:t>NBZB.FT – Traditional Fishing &amp; use of Aquatic animals</w:t>
      </w:r>
    </w:p>
    <w:p w:rsidR="007634E3" w:rsidRPr="006F7B59" w:rsidRDefault="007634E3" w:rsidP="006F7B59">
      <w:pPr>
        <w:spacing w:line="240" w:lineRule="auto"/>
        <w:rPr>
          <w:szCs w:val="24"/>
        </w:rPr>
      </w:pPr>
      <w:r w:rsidRPr="006F7B59">
        <w:rPr>
          <w:szCs w:val="24"/>
        </w:rPr>
        <w:tab/>
      </w:r>
      <w:r w:rsidRPr="006F7B59">
        <w:rPr>
          <w:szCs w:val="24"/>
        </w:rPr>
        <w:tab/>
      </w:r>
      <w:r w:rsidRPr="006F7B59">
        <w:rPr>
          <w:szCs w:val="24"/>
        </w:rPr>
        <w:tab/>
      </w:r>
      <w:r w:rsidRPr="006F7B59">
        <w:rPr>
          <w:szCs w:val="24"/>
        </w:rPr>
        <w:tab/>
      </w:r>
      <w:r w:rsidRPr="006F7B59">
        <w:rPr>
          <w:szCs w:val="24"/>
        </w:rPr>
        <w:tab/>
      </w:r>
      <w:r w:rsidRPr="006F7B59">
        <w:rPr>
          <w:szCs w:val="24"/>
        </w:rPr>
        <w:tab/>
        <w:t xml:space="preserve">NBZB.FTW </w:t>
      </w:r>
      <w:r w:rsidR="002D06CE" w:rsidRPr="006F7B59">
        <w:rPr>
          <w:szCs w:val="24"/>
        </w:rPr>
        <w:t>–</w:t>
      </w:r>
      <w:r w:rsidRPr="006F7B59">
        <w:rPr>
          <w:szCs w:val="24"/>
        </w:rPr>
        <w:t xml:space="preserve"> Whaling</w:t>
      </w:r>
    </w:p>
    <w:p w:rsidR="002D06CE" w:rsidRPr="006F7B59" w:rsidRDefault="002D06CE" w:rsidP="006F7B59">
      <w:pPr>
        <w:spacing w:line="240" w:lineRule="auto"/>
        <w:rPr>
          <w:szCs w:val="24"/>
        </w:rPr>
      </w:pPr>
      <w:r w:rsidRPr="006F7B59">
        <w:rPr>
          <w:szCs w:val="24"/>
        </w:rPr>
        <w:tab/>
      </w:r>
      <w:r w:rsidRPr="006F7B59">
        <w:rPr>
          <w:szCs w:val="24"/>
        </w:rPr>
        <w:tab/>
      </w:r>
      <w:r w:rsidRPr="006F7B59">
        <w:rPr>
          <w:szCs w:val="24"/>
        </w:rPr>
        <w:tab/>
        <w:t>NBZC – Animal Rearing, Husbandry, Farming, Ranching, Livestock</w:t>
      </w:r>
      <w:r w:rsidR="003349B5">
        <w:rPr>
          <w:szCs w:val="24"/>
        </w:rPr>
        <w:t>, Pets</w:t>
      </w:r>
    </w:p>
    <w:p w:rsidR="0096219A" w:rsidRPr="006F7B59" w:rsidRDefault="002D06CE" w:rsidP="006F7B59">
      <w:pPr>
        <w:spacing w:line="240" w:lineRule="auto"/>
        <w:rPr>
          <w:szCs w:val="24"/>
        </w:rPr>
      </w:pPr>
      <w:r w:rsidRPr="006F7B59">
        <w:rPr>
          <w:szCs w:val="24"/>
        </w:rPr>
        <w:tab/>
      </w:r>
      <w:r w:rsidRPr="006F7B59">
        <w:rPr>
          <w:szCs w:val="24"/>
        </w:rPr>
        <w:tab/>
      </w:r>
      <w:r w:rsidRPr="006F7B59">
        <w:rPr>
          <w:szCs w:val="24"/>
        </w:rPr>
        <w:tab/>
        <w:t xml:space="preserve">NBZE – </w:t>
      </w:r>
      <w:r w:rsidR="0096219A" w:rsidRPr="006F7B59">
        <w:rPr>
          <w:szCs w:val="24"/>
        </w:rPr>
        <w:t>Animal Ecology &amp; Habitat</w:t>
      </w:r>
    </w:p>
    <w:p w:rsidR="0096219A" w:rsidRPr="006F7B59" w:rsidRDefault="0096219A" w:rsidP="006F7B59">
      <w:pPr>
        <w:spacing w:line="240" w:lineRule="auto"/>
        <w:rPr>
          <w:szCs w:val="24"/>
        </w:rPr>
      </w:pPr>
      <w:r w:rsidRPr="006F7B59">
        <w:rPr>
          <w:szCs w:val="24"/>
        </w:rPr>
        <w:tab/>
      </w:r>
      <w:r w:rsidRPr="006F7B59">
        <w:rPr>
          <w:szCs w:val="24"/>
        </w:rPr>
        <w:tab/>
      </w:r>
      <w:r w:rsidRPr="006F7B59">
        <w:rPr>
          <w:szCs w:val="24"/>
        </w:rPr>
        <w:tab/>
      </w:r>
      <w:r w:rsidRPr="006F7B59">
        <w:rPr>
          <w:szCs w:val="24"/>
        </w:rPr>
        <w:tab/>
        <w:t>NBZE.G – Geographical Distribution of Organisms</w:t>
      </w:r>
    </w:p>
    <w:p w:rsidR="0096219A" w:rsidRPr="006F7B59" w:rsidRDefault="0096219A" w:rsidP="006F7B59">
      <w:pPr>
        <w:spacing w:line="240" w:lineRule="auto"/>
        <w:rPr>
          <w:szCs w:val="24"/>
        </w:rPr>
      </w:pPr>
      <w:r w:rsidRPr="006F7B59">
        <w:rPr>
          <w:szCs w:val="24"/>
        </w:rPr>
        <w:tab/>
      </w:r>
      <w:r w:rsidRPr="006F7B59">
        <w:rPr>
          <w:szCs w:val="24"/>
        </w:rPr>
        <w:tab/>
      </w:r>
      <w:r w:rsidRPr="006F7B59">
        <w:rPr>
          <w:szCs w:val="24"/>
        </w:rPr>
        <w:tab/>
      </w:r>
      <w:r w:rsidRPr="006F7B59">
        <w:rPr>
          <w:szCs w:val="24"/>
        </w:rPr>
        <w:tab/>
        <w:t>NBZE.H – Habitat</w:t>
      </w:r>
    </w:p>
    <w:p w:rsidR="0096219A" w:rsidRPr="006F7B59" w:rsidRDefault="0096219A" w:rsidP="006F7B59">
      <w:pPr>
        <w:spacing w:line="240" w:lineRule="auto"/>
        <w:rPr>
          <w:szCs w:val="24"/>
        </w:rPr>
      </w:pPr>
      <w:r w:rsidRPr="006F7B59">
        <w:rPr>
          <w:szCs w:val="24"/>
        </w:rPr>
        <w:tab/>
      </w:r>
      <w:r w:rsidRPr="006F7B59">
        <w:rPr>
          <w:szCs w:val="24"/>
        </w:rPr>
        <w:tab/>
      </w:r>
      <w:r w:rsidRPr="006F7B59">
        <w:rPr>
          <w:szCs w:val="24"/>
        </w:rPr>
        <w:tab/>
      </w:r>
      <w:r w:rsidRPr="006F7B59">
        <w:rPr>
          <w:szCs w:val="24"/>
        </w:rPr>
        <w:tab/>
      </w:r>
      <w:r w:rsidRPr="006F7B59">
        <w:rPr>
          <w:szCs w:val="24"/>
        </w:rPr>
        <w:tab/>
        <w:t xml:space="preserve">NBZE.HD – Habitat </w:t>
      </w:r>
      <w:r w:rsidR="004819F4" w:rsidRPr="006F7B59">
        <w:rPr>
          <w:szCs w:val="24"/>
        </w:rPr>
        <w:t>Destruction</w:t>
      </w:r>
    </w:p>
    <w:p w:rsidR="0096219A" w:rsidRPr="006F7B59" w:rsidRDefault="0096219A" w:rsidP="00335B79">
      <w:pPr>
        <w:spacing w:line="240" w:lineRule="auto"/>
        <w:ind w:left="2880" w:firstLine="720"/>
        <w:rPr>
          <w:szCs w:val="24"/>
        </w:rPr>
      </w:pPr>
      <w:r w:rsidRPr="006F7B59">
        <w:rPr>
          <w:szCs w:val="24"/>
        </w:rPr>
        <w:t>NBZ</w:t>
      </w:r>
      <w:r w:rsidR="00487794" w:rsidRPr="006F7B59">
        <w:rPr>
          <w:szCs w:val="24"/>
        </w:rPr>
        <w:t>E.HE – Habitat Enhancement &amp; Improvement</w:t>
      </w:r>
    </w:p>
    <w:p w:rsidR="00487794" w:rsidRPr="006F7B59" w:rsidRDefault="00487794" w:rsidP="006F7B59">
      <w:pPr>
        <w:spacing w:line="240" w:lineRule="auto"/>
        <w:rPr>
          <w:szCs w:val="24"/>
        </w:rPr>
      </w:pPr>
      <w:r w:rsidRPr="006F7B59">
        <w:rPr>
          <w:szCs w:val="24"/>
        </w:rPr>
        <w:tab/>
      </w:r>
      <w:r w:rsidRPr="006F7B59">
        <w:rPr>
          <w:szCs w:val="24"/>
        </w:rPr>
        <w:tab/>
      </w:r>
      <w:r w:rsidRPr="006F7B59">
        <w:rPr>
          <w:szCs w:val="24"/>
        </w:rPr>
        <w:tab/>
      </w:r>
      <w:r w:rsidRPr="006F7B59">
        <w:rPr>
          <w:szCs w:val="24"/>
        </w:rPr>
        <w:tab/>
        <w:t>NBZE.I – Invasive Species (General)</w:t>
      </w:r>
    </w:p>
    <w:p w:rsidR="00FE2F75" w:rsidRPr="006F7B59" w:rsidRDefault="005F6DA8" w:rsidP="006F7B59">
      <w:pPr>
        <w:spacing w:line="240" w:lineRule="auto"/>
        <w:rPr>
          <w:szCs w:val="24"/>
        </w:rPr>
      </w:pPr>
      <w:r w:rsidRPr="006F7B59">
        <w:rPr>
          <w:szCs w:val="24"/>
        </w:rPr>
        <w:tab/>
      </w:r>
      <w:r w:rsidRPr="006F7B59">
        <w:rPr>
          <w:szCs w:val="24"/>
        </w:rPr>
        <w:tab/>
      </w:r>
      <w:r w:rsidRPr="006F7B59">
        <w:rPr>
          <w:szCs w:val="24"/>
        </w:rPr>
        <w:tab/>
      </w:r>
      <w:r w:rsidRPr="006F7B59">
        <w:rPr>
          <w:szCs w:val="24"/>
        </w:rPr>
        <w:tab/>
        <w:t>NBZE.W – Aquatic/Water Ecology, Biology, Life</w:t>
      </w:r>
    </w:p>
    <w:p w:rsidR="00FE2F75" w:rsidRPr="006F7B59" w:rsidRDefault="00FE2F75" w:rsidP="006F7B59">
      <w:pPr>
        <w:spacing w:line="240" w:lineRule="auto"/>
        <w:rPr>
          <w:szCs w:val="24"/>
        </w:rPr>
      </w:pPr>
      <w:r w:rsidRPr="006F7B59">
        <w:rPr>
          <w:szCs w:val="24"/>
        </w:rPr>
        <w:tab/>
      </w:r>
      <w:r w:rsidRPr="006F7B59">
        <w:rPr>
          <w:szCs w:val="24"/>
        </w:rPr>
        <w:tab/>
      </w:r>
      <w:r w:rsidRPr="006F7B59">
        <w:rPr>
          <w:szCs w:val="24"/>
        </w:rPr>
        <w:tab/>
        <w:t>NBZF – Fisheries Caretaking &amp; Stewardship</w:t>
      </w:r>
    </w:p>
    <w:p w:rsidR="00FE2F75" w:rsidRPr="006F7B59" w:rsidRDefault="00FE2F75" w:rsidP="006F7B59">
      <w:pPr>
        <w:spacing w:line="240" w:lineRule="auto"/>
        <w:rPr>
          <w:szCs w:val="24"/>
        </w:rPr>
      </w:pPr>
      <w:r w:rsidRPr="006F7B59">
        <w:rPr>
          <w:szCs w:val="24"/>
        </w:rPr>
        <w:lastRenderedPageBreak/>
        <w:tab/>
      </w:r>
      <w:r w:rsidRPr="006F7B59">
        <w:rPr>
          <w:szCs w:val="24"/>
        </w:rPr>
        <w:tab/>
      </w:r>
      <w:r w:rsidRPr="006F7B59">
        <w:rPr>
          <w:szCs w:val="24"/>
        </w:rPr>
        <w:tab/>
      </w:r>
      <w:r w:rsidRPr="006F7B59">
        <w:rPr>
          <w:szCs w:val="24"/>
        </w:rPr>
        <w:tab/>
        <w:t xml:space="preserve">NBZF.A </w:t>
      </w:r>
      <w:r w:rsidR="0073380B" w:rsidRPr="006F7B59">
        <w:rPr>
          <w:szCs w:val="24"/>
        </w:rPr>
        <w:t>–</w:t>
      </w:r>
      <w:r w:rsidRPr="006F7B59">
        <w:rPr>
          <w:szCs w:val="24"/>
        </w:rPr>
        <w:t xml:space="preserve"> </w:t>
      </w:r>
      <w:r w:rsidR="0073380B" w:rsidRPr="006F7B59">
        <w:rPr>
          <w:szCs w:val="24"/>
        </w:rPr>
        <w:t>Salmon Stewardship &amp; Enhancement</w:t>
      </w:r>
    </w:p>
    <w:p w:rsidR="0073380B" w:rsidRPr="006F7B59" w:rsidRDefault="0073380B" w:rsidP="006F7B59">
      <w:pPr>
        <w:spacing w:line="240" w:lineRule="auto"/>
        <w:rPr>
          <w:szCs w:val="24"/>
        </w:rPr>
      </w:pPr>
      <w:r w:rsidRPr="006F7B59">
        <w:rPr>
          <w:szCs w:val="24"/>
        </w:rPr>
        <w:tab/>
      </w:r>
      <w:r w:rsidRPr="006F7B59">
        <w:rPr>
          <w:szCs w:val="24"/>
        </w:rPr>
        <w:tab/>
      </w:r>
      <w:r w:rsidRPr="006F7B59">
        <w:rPr>
          <w:szCs w:val="24"/>
        </w:rPr>
        <w:tab/>
      </w:r>
      <w:r w:rsidRPr="006F7B59">
        <w:rPr>
          <w:szCs w:val="24"/>
        </w:rPr>
        <w:tab/>
        <w:t>NBZF.H – Hatcheries &amp; Stocking</w:t>
      </w:r>
    </w:p>
    <w:p w:rsidR="0073380B" w:rsidRPr="006F7B59" w:rsidRDefault="0073380B" w:rsidP="006F7B59">
      <w:pPr>
        <w:spacing w:line="240" w:lineRule="auto"/>
        <w:rPr>
          <w:szCs w:val="24"/>
        </w:rPr>
      </w:pPr>
      <w:r w:rsidRPr="006F7B59">
        <w:rPr>
          <w:szCs w:val="24"/>
        </w:rPr>
        <w:tab/>
      </w:r>
      <w:r w:rsidRPr="006F7B59">
        <w:rPr>
          <w:szCs w:val="24"/>
        </w:rPr>
        <w:tab/>
      </w:r>
      <w:r w:rsidRPr="006F7B59">
        <w:rPr>
          <w:szCs w:val="24"/>
        </w:rPr>
        <w:tab/>
      </w:r>
      <w:r w:rsidRPr="006F7B59">
        <w:rPr>
          <w:szCs w:val="24"/>
        </w:rPr>
        <w:tab/>
        <w:t>NBZF.M – Migratory Assistance – Fish Ladders</w:t>
      </w:r>
    </w:p>
    <w:p w:rsidR="0073380B" w:rsidRPr="006F7B59" w:rsidRDefault="0073380B" w:rsidP="006F7B59">
      <w:pPr>
        <w:spacing w:line="240" w:lineRule="auto"/>
        <w:rPr>
          <w:szCs w:val="24"/>
        </w:rPr>
      </w:pPr>
      <w:r w:rsidRPr="006F7B59">
        <w:rPr>
          <w:szCs w:val="24"/>
        </w:rPr>
        <w:tab/>
      </w:r>
      <w:r w:rsidRPr="006F7B59">
        <w:rPr>
          <w:szCs w:val="24"/>
        </w:rPr>
        <w:tab/>
      </w:r>
      <w:r w:rsidRPr="006F7B59">
        <w:rPr>
          <w:szCs w:val="24"/>
        </w:rPr>
        <w:tab/>
      </w:r>
      <w:r w:rsidRPr="006F7B59">
        <w:rPr>
          <w:szCs w:val="24"/>
        </w:rPr>
        <w:tab/>
        <w:t>NBZF.R – Rules &amp; Regulations, Limits &amp; Quotas</w:t>
      </w:r>
    </w:p>
    <w:p w:rsidR="0073380B" w:rsidRPr="006F7B59" w:rsidRDefault="0073380B" w:rsidP="006F7B59">
      <w:pPr>
        <w:spacing w:line="240" w:lineRule="auto"/>
        <w:rPr>
          <w:szCs w:val="24"/>
        </w:rPr>
      </w:pPr>
      <w:r w:rsidRPr="006F7B59">
        <w:rPr>
          <w:szCs w:val="24"/>
        </w:rPr>
        <w:tab/>
      </w:r>
      <w:r w:rsidRPr="006F7B59">
        <w:rPr>
          <w:szCs w:val="24"/>
        </w:rPr>
        <w:tab/>
      </w:r>
      <w:r w:rsidRPr="006F7B59">
        <w:rPr>
          <w:szCs w:val="24"/>
        </w:rPr>
        <w:tab/>
        <w:t>NBZM – Wildlife Caretaking &amp; Stewardship</w:t>
      </w:r>
      <w:r w:rsidR="009C38F9">
        <w:rPr>
          <w:szCs w:val="24"/>
        </w:rPr>
        <w:t xml:space="preserve"> (Wildlife Conservation</w:t>
      </w:r>
      <w:r w:rsidR="009446BD">
        <w:rPr>
          <w:szCs w:val="24"/>
        </w:rPr>
        <w:t xml:space="preserve"> &amp; Management</w:t>
      </w:r>
      <w:r w:rsidR="009C38F9">
        <w:rPr>
          <w:szCs w:val="24"/>
        </w:rPr>
        <w:t>)</w:t>
      </w:r>
    </w:p>
    <w:p w:rsidR="0073380B" w:rsidRPr="006F7B59" w:rsidRDefault="0073380B" w:rsidP="006F7B59">
      <w:pPr>
        <w:spacing w:line="240" w:lineRule="auto"/>
        <w:rPr>
          <w:szCs w:val="24"/>
        </w:rPr>
      </w:pPr>
      <w:r w:rsidRPr="006F7B59">
        <w:rPr>
          <w:szCs w:val="24"/>
        </w:rPr>
        <w:tab/>
      </w:r>
      <w:r w:rsidRPr="006F7B59">
        <w:rPr>
          <w:szCs w:val="24"/>
        </w:rPr>
        <w:tab/>
      </w:r>
      <w:r w:rsidRPr="006F7B59">
        <w:rPr>
          <w:szCs w:val="24"/>
        </w:rPr>
        <w:tab/>
      </w:r>
      <w:r w:rsidRPr="006F7B59">
        <w:rPr>
          <w:szCs w:val="24"/>
        </w:rPr>
        <w:tab/>
        <w:t>NBZM.E – Endangered Animal Species</w:t>
      </w:r>
    </w:p>
    <w:p w:rsidR="0073380B" w:rsidRPr="006F7B59" w:rsidRDefault="0073380B" w:rsidP="006F7B59">
      <w:pPr>
        <w:spacing w:line="240" w:lineRule="auto"/>
        <w:rPr>
          <w:szCs w:val="24"/>
        </w:rPr>
      </w:pPr>
      <w:r w:rsidRPr="006F7B59">
        <w:rPr>
          <w:szCs w:val="24"/>
        </w:rPr>
        <w:tab/>
      </w:r>
      <w:r w:rsidRPr="006F7B59">
        <w:rPr>
          <w:szCs w:val="24"/>
        </w:rPr>
        <w:tab/>
      </w:r>
      <w:r w:rsidRPr="006F7B59">
        <w:rPr>
          <w:szCs w:val="24"/>
        </w:rPr>
        <w:tab/>
      </w:r>
      <w:r w:rsidRPr="006F7B59">
        <w:rPr>
          <w:szCs w:val="24"/>
        </w:rPr>
        <w:tab/>
        <w:t>NBZM.P – Wildlife Refuges &amp; Preserves</w:t>
      </w:r>
    </w:p>
    <w:p w:rsidR="0073380B" w:rsidRPr="006F7B59" w:rsidRDefault="0073380B" w:rsidP="006F7B59">
      <w:pPr>
        <w:spacing w:line="240" w:lineRule="auto"/>
        <w:rPr>
          <w:szCs w:val="24"/>
        </w:rPr>
      </w:pPr>
      <w:r w:rsidRPr="006F7B59">
        <w:rPr>
          <w:szCs w:val="24"/>
        </w:rPr>
        <w:tab/>
      </w:r>
      <w:r w:rsidRPr="006F7B59">
        <w:rPr>
          <w:szCs w:val="24"/>
        </w:rPr>
        <w:tab/>
      </w:r>
      <w:r w:rsidRPr="006F7B59">
        <w:rPr>
          <w:szCs w:val="24"/>
        </w:rPr>
        <w:tab/>
      </w:r>
      <w:r w:rsidR="00722980" w:rsidRPr="006F7B59">
        <w:rPr>
          <w:szCs w:val="24"/>
        </w:rPr>
        <w:tab/>
        <w:t>NBZM.R – Wildlife Reintroduction</w:t>
      </w:r>
    </w:p>
    <w:p w:rsidR="00722980" w:rsidRPr="006F7B59" w:rsidRDefault="00722980" w:rsidP="006F7B59">
      <w:pPr>
        <w:spacing w:line="240" w:lineRule="auto"/>
        <w:rPr>
          <w:szCs w:val="24"/>
        </w:rPr>
      </w:pPr>
      <w:r w:rsidRPr="006F7B59">
        <w:rPr>
          <w:szCs w:val="24"/>
        </w:rPr>
        <w:tab/>
      </w:r>
      <w:r w:rsidRPr="006F7B59">
        <w:rPr>
          <w:szCs w:val="24"/>
        </w:rPr>
        <w:tab/>
      </w:r>
      <w:r w:rsidRPr="006F7B59">
        <w:rPr>
          <w:szCs w:val="24"/>
        </w:rPr>
        <w:tab/>
        <w:t xml:space="preserve">NBZP – Animal Physiology &amp; </w:t>
      </w:r>
      <w:r w:rsidR="00FB2215">
        <w:rPr>
          <w:szCs w:val="24"/>
        </w:rPr>
        <w:t>A</w:t>
      </w:r>
      <w:r w:rsidRPr="006F7B59">
        <w:rPr>
          <w:szCs w:val="24"/>
        </w:rPr>
        <w:t>natomy (General)</w:t>
      </w:r>
    </w:p>
    <w:p w:rsidR="00722980" w:rsidRPr="006F7B59" w:rsidRDefault="00722980" w:rsidP="006F7B59">
      <w:pPr>
        <w:spacing w:line="240" w:lineRule="auto"/>
        <w:rPr>
          <w:szCs w:val="24"/>
        </w:rPr>
      </w:pPr>
      <w:r w:rsidRPr="006F7B59">
        <w:rPr>
          <w:szCs w:val="24"/>
        </w:rPr>
        <w:tab/>
      </w:r>
      <w:r w:rsidRPr="006F7B59">
        <w:rPr>
          <w:szCs w:val="24"/>
        </w:rPr>
        <w:tab/>
      </w:r>
      <w:r w:rsidRPr="006F7B59">
        <w:rPr>
          <w:szCs w:val="24"/>
        </w:rPr>
        <w:tab/>
      </w:r>
      <w:r w:rsidRPr="006F7B59">
        <w:rPr>
          <w:szCs w:val="24"/>
        </w:rPr>
        <w:tab/>
        <w:t>NBZP.D – Diseases &amp; Immunology</w:t>
      </w:r>
    </w:p>
    <w:p w:rsidR="00722980" w:rsidRPr="006F7B59" w:rsidRDefault="00722980" w:rsidP="006F7B59">
      <w:pPr>
        <w:spacing w:line="240" w:lineRule="auto"/>
        <w:rPr>
          <w:szCs w:val="24"/>
        </w:rPr>
      </w:pPr>
      <w:r w:rsidRPr="006F7B59">
        <w:rPr>
          <w:szCs w:val="24"/>
        </w:rPr>
        <w:tab/>
      </w:r>
      <w:r w:rsidRPr="006F7B59">
        <w:rPr>
          <w:szCs w:val="24"/>
        </w:rPr>
        <w:tab/>
      </w:r>
      <w:r w:rsidRPr="006F7B59">
        <w:rPr>
          <w:szCs w:val="24"/>
        </w:rPr>
        <w:tab/>
      </w:r>
      <w:r w:rsidRPr="006F7B59">
        <w:rPr>
          <w:szCs w:val="24"/>
        </w:rPr>
        <w:tab/>
        <w:t xml:space="preserve">NBZP.P – </w:t>
      </w:r>
      <w:r w:rsidR="00F8451D" w:rsidRPr="006F7B59">
        <w:rPr>
          <w:szCs w:val="24"/>
        </w:rPr>
        <w:t>Parasites</w:t>
      </w:r>
      <w:r w:rsidRPr="006F7B59">
        <w:rPr>
          <w:szCs w:val="24"/>
        </w:rPr>
        <w:t xml:space="preserve"> &amp; </w:t>
      </w:r>
      <w:r w:rsidR="00F8451D" w:rsidRPr="006F7B59">
        <w:rPr>
          <w:szCs w:val="24"/>
        </w:rPr>
        <w:t>Symbiotic</w:t>
      </w:r>
      <w:r w:rsidRPr="006F7B59">
        <w:rPr>
          <w:szCs w:val="24"/>
        </w:rPr>
        <w:t xml:space="preserve"> Relationships</w:t>
      </w:r>
    </w:p>
    <w:p w:rsidR="00722980" w:rsidRPr="006F7B59" w:rsidRDefault="00722980" w:rsidP="006F7B59">
      <w:pPr>
        <w:spacing w:line="240" w:lineRule="auto"/>
        <w:rPr>
          <w:szCs w:val="24"/>
        </w:rPr>
      </w:pPr>
      <w:r w:rsidRPr="006F7B59">
        <w:rPr>
          <w:szCs w:val="24"/>
        </w:rPr>
        <w:tab/>
      </w:r>
      <w:r w:rsidRPr="006F7B59">
        <w:rPr>
          <w:szCs w:val="24"/>
        </w:rPr>
        <w:tab/>
      </w:r>
      <w:r w:rsidRPr="006F7B59">
        <w:rPr>
          <w:szCs w:val="24"/>
        </w:rPr>
        <w:tab/>
      </w:r>
      <w:r w:rsidRPr="006F7B59">
        <w:rPr>
          <w:szCs w:val="24"/>
        </w:rPr>
        <w:tab/>
        <w:t xml:space="preserve">NBZP.Z – </w:t>
      </w:r>
      <w:r w:rsidR="00F8451D" w:rsidRPr="006F7B59">
        <w:rPr>
          <w:szCs w:val="24"/>
        </w:rPr>
        <w:t>Pathogenies</w:t>
      </w:r>
      <w:r w:rsidRPr="006F7B59">
        <w:rPr>
          <w:szCs w:val="24"/>
        </w:rPr>
        <w:t xml:space="preserve"> &amp; Zoonotic Disease in Humans</w:t>
      </w:r>
    </w:p>
    <w:p w:rsidR="00722980" w:rsidRPr="006F7B59" w:rsidRDefault="00722980" w:rsidP="006F7B59">
      <w:pPr>
        <w:spacing w:line="240" w:lineRule="auto"/>
        <w:rPr>
          <w:szCs w:val="24"/>
        </w:rPr>
      </w:pPr>
      <w:r w:rsidRPr="006F7B59">
        <w:rPr>
          <w:szCs w:val="24"/>
        </w:rPr>
        <w:tab/>
      </w:r>
      <w:r w:rsidRPr="006F7B59">
        <w:rPr>
          <w:szCs w:val="24"/>
        </w:rPr>
        <w:tab/>
      </w:r>
      <w:r w:rsidRPr="006F7B59">
        <w:rPr>
          <w:szCs w:val="24"/>
        </w:rPr>
        <w:tab/>
        <w:t>NBZR – Animal Reproduction &amp; Mating (in the wild)</w:t>
      </w:r>
    </w:p>
    <w:p w:rsidR="00722980" w:rsidRPr="006F7B59" w:rsidRDefault="00722980" w:rsidP="006F7B59">
      <w:pPr>
        <w:spacing w:line="240" w:lineRule="auto"/>
        <w:rPr>
          <w:szCs w:val="24"/>
        </w:rPr>
      </w:pPr>
      <w:r w:rsidRPr="006F7B59">
        <w:rPr>
          <w:szCs w:val="24"/>
        </w:rPr>
        <w:tab/>
      </w:r>
      <w:r w:rsidRPr="006F7B59">
        <w:rPr>
          <w:szCs w:val="24"/>
        </w:rPr>
        <w:tab/>
      </w:r>
      <w:r w:rsidRPr="006F7B59">
        <w:rPr>
          <w:szCs w:val="24"/>
        </w:rPr>
        <w:tab/>
        <w:t>NBZS – Animal Behaviour &amp; Social Structures (not human</w:t>
      </w:r>
      <w:r w:rsidR="00DE1CC6">
        <w:rPr>
          <w:szCs w:val="24"/>
        </w:rPr>
        <w:t>)</w:t>
      </w:r>
    </w:p>
    <w:p w:rsidR="00722980" w:rsidRPr="006F7B59" w:rsidRDefault="00722980" w:rsidP="006F7B59">
      <w:pPr>
        <w:spacing w:line="240" w:lineRule="auto"/>
        <w:rPr>
          <w:szCs w:val="24"/>
        </w:rPr>
      </w:pPr>
      <w:r w:rsidRPr="006F7B59">
        <w:rPr>
          <w:szCs w:val="24"/>
        </w:rPr>
        <w:tab/>
      </w:r>
      <w:r w:rsidRPr="006F7B59">
        <w:rPr>
          <w:szCs w:val="24"/>
        </w:rPr>
        <w:tab/>
      </w:r>
      <w:r w:rsidRPr="006F7B59">
        <w:rPr>
          <w:szCs w:val="24"/>
        </w:rPr>
        <w:tab/>
      </w:r>
      <w:r w:rsidRPr="006F7B59">
        <w:rPr>
          <w:szCs w:val="24"/>
        </w:rPr>
        <w:tab/>
        <w:t>NBZS.M – Animal Movement &amp; Migration</w:t>
      </w:r>
    </w:p>
    <w:p w:rsidR="00722980" w:rsidRPr="006F7B59" w:rsidRDefault="0098162F" w:rsidP="006F7B59">
      <w:pPr>
        <w:spacing w:line="240" w:lineRule="auto"/>
        <w:rPr>
          <w:szCs w:val="24"/>
        </w:rPr>
      </w:pPr>
      <w:r>
        <w:rPr>
          <w:szCs w:val="24"/>
        </w:rPr>
        <w:tab/>
      </w:r>
      <w:r>
        <w:rPr>
          <w:szCs w:val="24"/>
        </w:rPr>
        <w:tab/>
      </w:r>
      <w:r>
        <w:rPr>
          <w:szCs w:val="24"/>
        </w:rPr>
        <w:tab/>
        <w:t>NBZT – Animal Taxonomy</w:t>
      </w:r>
    </w:p>
    <w:p w:rsidR="00722980" w:rsidRPr="006F7B59" w:rsidRDefault="00722980" w:rsidP="006F7B59">
      <w:pPr>
        <w:spacing w:line="240" w:lineRule="auto"/>
        <w:rPr>
          <w:szCs w:val="24"/>
        </w:rPr>
      </w:pPr>
      <w:r w:rsidRPr="006F7B59">
        <w:rPr>
          <w:szCs w:val="24"/>
        </w:rPr>
        <w:tab/>
      </w:r>
      <w:r w:rsidRPr="006F7B59">
        <w:rPr>
          <w:szCs w:val="24"/>
        </w:rPr>
        <w:tab/>
      </w:r>
      <w:r w:rsidRPr="006F7B59">
        <w:rPr>
          <w:szCs w:val="24"/>
        </w:rPr>
        <w:tab/>
      </w:r>
      <w:r w:rsidRPr="006F7B59">
        <w:rPr>
          <w:szCs w:val="24"/>
        </w:rPr>
        <w:tab/>
        <w:t>NBZT.I – Invertebr</w:t>
      </w:r>
      <w:r w:rsidR="00F8451D">
        <w:rPr>
          <w:szCs w:val="24"/>
        </w:rPr>
        <w:t>at</w:t>
      </w:r>
      <w:r w:rsidRPr="006F7B59">
        <w:rPr>
          <w:szCs w:val="24"/>
        </w:rPr>
        <w:t xml:space="preserve">es </w:t>
      </w:r>
      <w:r w:rsidR="002123C1" w:rsidRPr="006F7B59">
        <w:rPr>
          <w:szCs w:val="24"/>
        </w:rPr>
        <w:t>(Arthropods</w:t>
      </w:r>
      <w:r w:rsidR="002374A4">
        <w:rPr>
          <w:szCs w:val="24"/>
        </w:rPr>
        <w:t xml:space="preserve"> – Plankton, etc.</w:t>
      </w:r>
      <w:r w:rsidR="002123C1" w:rsidRPr="006F7B59">
        <w:rPr>
          <w:szCs w:val="24"/>
        </w:rPr>
        <w:t>)</w:t>
      </w:r>
    </w:p>
    <w:p w:rsidR="00860CCB" w:rsidRPr="006F7B59" w:rsidRDefault="00A96390" w:rsidP="006F7B59">
      <w:pPr>
        <w:spacing w:line="240" w:lineRule="auto"/>
        <w:rPr>
          <w:szCs w:val="24"/>
        </w:rPr>
      </w:pPr>
      <w:r w:rsidRPr="006F7B59">
        <w:rPr>
          <w:szCs w:val="24"/>
        </w:rPr>
        <w:tab/>
      </w:r>
      <w:r w:rsidRPr="006F7B59">
        <w:rPr>
          <w:szCs w:val="24"/>
        </w:rPr>
        <w:tab/>
      </w:r>
      <w:r w:rsidRPr="006F7B59">
        <w:rPr>
          <w:szCs w:val="24"/>
        </w:rPr>
        <w:tab/>
      </w:r>
      <w:r w:rsidRPr="006F7B59">
        <w:rPr>
          <w:szCs w:val="24"/>
        </w:rPr>
        <w:tab/>
        <w:t>NBZT.V – Vertebrates</w:t>
      </w:r>
    </w:p>
    <w:p w:rsidR="00A96390" w:rsidRPr="006F7B59" w:rsidRDefault="00A96390" w:rsidP="006F7B59">
      <w:pPr>
        <w:spacing w:line="240" w:lineRule="auto"/>
        <w:rPr>
          <w:szCs w:val="24"/>
        </w:rPr>
      </w:pPr>
      <w:r w:rsidRPr="006F7B59">
        <w:rPr>
          <w:szCs w:val="24"/>
        </w:rPr>
        <w:tab/>
      </w:r>
      <w:r w:rsidRPr="006F7B59">
        <w:rPr>
          <w:szCs w:val="24"/>
        </w:rPr>
        <w:tab/>
      </w:r>
      <w:r w:rsidRPr="006F7B59">
        <w:rPr>
          <w:szCs w:val="24"/>
        </w:rPr>
        <w:tab/>
      </w:r>
      <w:r w:rsidRPr="006F7B59">
        <w:rPr>
          <w:szCs w:val="24"/>
        </w:rPr>
        <w:tab/>
      </w:r>
      <w:r w:rsidRPr="006F7B59">
        <w:rPr>
          <w:szCs w:val="24"/>
        </w:rPr>
        <w:tab/>
        <w:t xml:space="preserve">NBZT.VA – Amphibians &amp; </w:t>
      </w:r>
      <w:r w:rsidR="00EA438D" w:rsidRPr="006F7B59">
        <w:rPr>
          <w:szCs w:val="24"/>
        </w:rPr>
        <w:t>Reptiles</w:t>
      </w:r>
    </w:p>
    <w:p w:rsidR="00A96390" w:rsidRPr="006F7B59" w:rsidRDefault="00A96390" w:rsidP="006F7B59">
      <w:pPr>
        <w:spacing w:line="240" w:lineRule="auto"/>
        <w:rPr>
          <w:szCs w:val="24"/>
        </w:rPr>
      </w:pPr>
      <w:r w:rsidRPr="006F7B59">
        <w:rPr>
          <w:szCs w:val="24"/>
        </w:rPr>
        <w:tab/>
      </w:r>
      <w:r w:rsidRPr="006F7B59">
        <w:rPr>
          <w:szCs w:val="24"/>
        </w:rPr>
        <w:tab/>
      </w:r>
      <w:r w:rsidRPr="006F7B59">
        <w:rPr>
          <w:szCs w:val="24"/>
        </w:rPr>
        <w:tab/>
      </w:r>
      <w:r w:rsidRPr="006F7B59">
        <w:rPr>
          <w:szCs w:val="24"/>
        </w:rPr>
        <w:tab/>
      </w:r>
      <w:r w:rsidRPr="006F7B59">
        <w:rPr>
          <w:szCs w:val="24"/>
        </w:rPr>
        <w:tab/>
        <w:t xml:space="preserve">NBZT.VB – </w:t>
      </w:r>
      <w:r w:rsidR="00EA438D" w:rsidRPr="006F7B59">
        <w:rPr>
          <w:szCs w:val="24"/>
        </w:rPr>
        <w:t>Birds</w:t>
      </w:r>
    </w:p>
    <w:p w:rsidR="00A96390" w:rsidRPr="006F7B59" w:rsidRDefault="00A96390" w:rsidP="006F7B59">
      <w:pPr>
        <w:spacing w:line="240" w:lineRule="auto"/>
        <w:rPr>
          <w:szCs w:val="24"/>
        </w:rPr>
      </w:pPr>
      <w:r w:rsidRPr="006F7B59">
        <w:rPr>
          <w:szCs w:val="24"/>
        </w:rPr>
        <w:tab/>
      </w:r>
      <w:r w:rsidRPr="006F7B59">
        <w:rPr>
          <w:szCs w:val="24"/>
        </w:rPr>
        <w:tab/>
      </w:r>
      <w:r w:rsidRPr="006F7B59">
        <w:rPr>
          <w:szCs w:val="24"/>
        </w:rPr>
        <w:tab/>
      </w:r>
      <w:r w:rsidRPr="006F7B59">
        <w:rPr>
          <w:szCs w:val="24"/>
        </w:rPr>
        <w:tab/>
      </w:r>
      <w:r w:rsidRPr="006F7B59">
        <w:rPr>
          <w:szCs w:val="24"/>
        </w:rPr>
        <w:tab/>
        <w:t>NBZT.VF – Fish</w:t>
      </w:r>
    </w:p>
    <w:p w:rsidR="00151E07" w:rsidRPr="006F7B59" w:rsidRDefault="00A96390" w:rsidP="006F7B59">
      <w:pPr>
        <w:spacing w:line="240" w:lineRule="auto"/>
        <w:rPr>
          <w:szCs w:val="24"/>
        </w:rPr>
      </w:pPr>
      <w:r w:rsidRPr="006F7B59">
        <w:rPr>
          <w:szCs w:val="24"/>
        </w:rPr>
        <w:tab/>
      </w:r>
      <w:r w:rsidRPr="006F7B59">
        <w:rPr>
          <w:szCs w:val="24"/>
        </w:rPr>
        <w:tab/>
      </w:r>
      <w:r w:rsidRPr="006F7B59">
        <w:rPr>
          <w:szCs w:val="24"/>
        </w:rPr>
        <w:tab/>
      </w:r>
      <w:r w:rsidRPr="006F7B59">
        <w:rPr>
          <w:szCs w:val="24"/>
        </w:rPr>
        <w:tab/>
      </w:r>
      <w:r w:rsidRPr="006F7B59">
        <w:rPr>
          <w:szCs w:val="24"/>
        </w:rPr>
        <w:tab/>
      </w:r>
      <w:r w:rsidRPr="006F7B59">
        <w:rPr>
          <w:szCs w:val="24"/>
        </w:rPr>
        <w:tab/>
      </w:r>
      <w:r w:rsidR="00EA4696" w:rsidRPr="006F7B59">
        <w:rPr>
          <w:szCs w:val="24"/>
        </w:rPr>
        <w:t>NBZT.VFF</w:t>
      </w:r>
      <w:r w:rsidR="00151E07" w:rsidRPr="006F7B59">
        <w:rPr>
          <w:szCs w:val="24"/>
        </w:rPr>
        <w:t xml:space="preserve"> </w:t>
      </w:r>
      <w:r w:rsidR="00D662D1">
        <w:rPr>
          <w:szCs w:val="24"/>
        </w:rPr>
        <w:t>–</w:t>
      </w:r>
      <w:r w:rsidR="00151E07" w:rsidRPr="006F7B59">
        <w:rPr>
          <w:szCs w:val="24"/>
        </w:rPr>
        <w:t xml:space="preserve"> Freshwater</w:t>
      </w:r>
    </w:p>
    <w:p w:rsidR="00A96390" w:rsidRPr="006F7B59" w:rsidRDefault="00151E07" w:rsidP="00D03297">
      <w:pPr>
        <w:spacing w:line="240" w:lineRule="auto"/>
        <w:ind w:left="4320" w:firstLine="720"/>
        <w:rPr>
          <w:szCs w:val="24"/>
        </w:rPr>
      </w:pPr>
      <w:r w:rsidRPr="006F7B59">
        <w:rPr>
          <w:szCs w:val="24"/>
        </w:rPr>
        <w:t>NBZT.VFFT</w:t>
      </w:r>
      <w:r w:rsidR="00EA4696" w:rsidRPr="006F7B59">
        <w:rPr>
          <w:szCs w:val="24"/>
        </w:rPr>
        <w:t xml:space="preserve"> </w:t>
      </w:r>
      <w:r w:rsidRPr="006F7B59">
        <w:rPr>
          <w:szCs w:val="24"/>
        </w:rPr>
        <w:t>–</w:t>
      </w:r>
      <w:r w:rsidR="00EA4696" w:rsidRPr="006F7B59">
        <w:rPr>
          <w:szCs w:val="24"/>
        </w:rPr>
        <w:t xml:space="preserve"> </w:t>
      </w:r>
      <w:r w:rsidRPr="006F7B59">
        <w:rPr>
          <w:szCs w:val="24"/>
        </w:rPr>
        <w:t>Trout</w:t>
      </w:r>
    </w:p>
    <w:p w:rsidR="00151E07" w:rsidRPr="006F7B59" w:rsidRDefault="00151E07" w:rsidP="006F7B59">
      <w:pPr>
        <w:spacing w:line="240" w:lineRule="auto"/>
        <w:rPr>
          <w:szCs w:val="24"/>
        </w:rPr>
      </w:pPr>
      <w:r w:rsidRPr="006F7B59">
        <w:rPr>
          <w:szCs w:val="24"/>
        </w:rPr>
        <w:tab/>
      </w:r>
      <w:r w:rsidRPr="006F7B59">
        <w:rPr>
          <w:szCs w:val="24"/>
        </w:rPr>
        <w:tab/>
      </w:r>
      <w:r w:rsidRPr="006F7B59">
        <w:rPr>
          <w:szCs w:val="24"/>
        </w:rPr>
        <w:tab/>
      </w:r>
      <w:r w:rsidRPr="006F7B59">
        <w:rPr>
          <w:szCs w:val="24"/>
        </w:rPr>
        <w:tab/>
      </w:r>
      <w:r w:rsidRPr="006F7B59">
        <w:rPr>
          <w:szCs w:val="24"/>
        </w:rPr>
        <w:tab/>
      </w:r>
      <w:r w:rsidRPr="006F7B59">
        <w:rPr>
          <w:szCs w:val="24"/>
        </w:rPr>
        <w:tab/>
        <w:t>NBZT.VFM – Marine/Ocean</w:t>
      </w:r>
    </w:p>
    <w:p w:rsidR="00151E07" w:rsidRPr="006F7B59" w:rsidRDefault="00151E07" w:rsidP="006F7B59">
      <w:pPr>
        <w:spacing w:line="240" w:lineRule="auto"/>
        <w:rPr>
          <w:szCs w:val="24"/>
        </w:rPr>
      </w:pPr>
      <w:r w:rsidRPr="006F7B59">
        <w:rPr>
          <w:szCs w:val="24"/>
        </w:rPr>
        <w:tab/>
      </w:r>
      <w:r w:rsidRPr="006F7B59">
        <w:rPr>
          <w:szCs w:val="24"/>
        </w:rPr>
        <w:tab/>
      </w:r>
      <w:r w:rsidRPr="006F7B59">
        <w:rPr>
          <w:szCs w:val="24"/>
        </w:rPr>
        <w:tab/>
      </w:r>
      <w:r w:rsidRPr="006F7B59">
        <w:rPr>
          <w:szCs w:val="24"/>
        </w:rPr>
        <w:tab/>
      </w:r>
      <w:r w:rsidRPr="006F7B59">
        <w:rPr>
          <w:szCs w:val="24"/>
        </w:rPr>
        <w:tab/>
      </w:r>
      <w:r w:rsidRPr="006F7B59">
        <w:rPr>
          <w:szCs w:val="24"/>
        </w:rPr>
        <w:tab/>
      </w:r>
      <w:r w:rsidRPr="006F7B59">
        <w:rPr>
          <w:szCs w:val="24"/>
        </w:rPr>
        <w:tab/>
      </w:r>
      <w:r w:rsidR="00957001" w:rsidRPr="006F7B59">
        <w:rPr>
          <w:szCs w:val="24"/>
        </w:rPr>
        <w:t>NBZT.VFME</w:t>
      </w:r>
      <w:r w:rsidR="00432AD4">
        <w:rPr>
          <w:szCs w:val="24"/>
        </w:rPr>
        <w:t xml:space="preserve"> –</w:t>
      </w:r>
      <w:r w:rsidR="00957001" w:rsidRPr="006F7B59">
        <w:rPr>
          <w:szCs w:val="24"/>
        </w:rPr>
        <w:t xml:space="preserve"> Eulachon</w:t>
      </w:r>
    </w:p>
    <w:p w:rsidR="00957001" w:rsidRPr="006F7B59" w:rsidRDefault="00957001" w:rsidP="006F7B59">
      <w:pPr>
        <w:spacing w:line="240" w:lineRule="auto"/>
        <w:rPr>
          <w:szCs w:val="24"/>
        </w:rPr>
      </w:pPr>
      <w:r w:rsidRPr="006F7B59">
        <w:rPr>
          <w:szCs w:val="24"/>
        </w:rPr>
        <w:tab/>
      </w:r>
      <w:r w:rsidRPr="006F7B59">
        <w:rPr>
          <w:szCs w:val="24"/>
        </w:rPr>
        <w:tab/>
      </w:r>
      <w:r w:rsidRPr="006F7B59">
        <w:rPr>
          <w:szCs w:val="24"/>
        </w:rPr>
        <w:tab/>
      </w:r>
      <w:r w:rsidRPr="006F7B59">
        <w:rPr>
          <w:szCs w:val="24"/>
        </w:rPr>
        <w:tab/>
      </w:r>
      <w:r w:rsidRPr="006F7B59">
        <w:rPr>
          <w:szCs w:val="24"/>
        </w:rPr>
        <w:tab/>
      </w:r>
      <w:r w:rsidRPr="006F7B59">
        <w:rPr>
          <w:szCs w:val="24"/>
        </w:rPr>
        <w:tab/>
      </w:r>
      <w:r w:rsidRPr="006F7B59">
        <w:rPr>
          <w:szCs w:val="24"/>
        </w:rPr>
        <w:tab/>
        <w:t>NBZT.VFMH – Halibut</w:t>
      </w:r>
    </w:p>
    <w:p w:rsidR="00957001" w:rsidRPr="006F7B59" w:rsidRDefault="00957001" w:rsidP="006F7B59">
      <w:pPr>
        <w:spacing w:line="240" w:lineRule="auto"/>
        <w:rPr>
          <w:szCs w:val="24"/>
        </w:rPr>
      </w:pPr>
      <w:r w:rsidRPr="006F7B59">
        <w:rPr>
          <w:szCs w:val="24"/>
        </w:rPr>
        <w:tab/>
      </w:r>
      <w:r w:rsidRPr="006F7B59">
        <w:rPr>
          <w:szCs w:val="24"/>
        </w:rPr>
        <w:tab/>
      </w:r>
      <w:r w:rsidRPr="006F7B59">
        <w:rPr>
          <w:szCs w:val="24"/>
        </w:rPr>
        <w:tab/>
      </w:r>
      <w:r w:rsidRPr="006F7B59">
        <w:rPr>
          <w:szCs w:val="24"/>
        </w:rPr>
        <w:tab/>
      </w:r>
      <w:r w:rsidRPr="006F7B59">
        <w:rPr>
          <w:szCs w:val="24"/>
        </w:rPr>
        <w:tab/>
      </w:r>
      <w:r w:rsidRPr="006F7B59">
        <w:rPr>
          <w:szCs w:val="24"/>
        </w:rPr>
        <w:tab/>
      </w:r>
      <w:r w:rsidRPr="006F7B59">
        <w:rPr>
          <w:szCs w:val="24"/>
        </w:rPr>
        <w:tab/>
        <w:t>NBZT.VFMR – Rockfish</w:t>
      </w:r>
    </w:p>
    <w:p w:rsidR="00957001" w:rsidRPr="006F7B59" w:rsidRDefault="00957001" w:rsidP="006F7B59">
      <w:pPr>
        <w:spacing w:line="240" w:lineRule="auto"/>
        <w:rPr>
          <w:szCs w:val="24"/>
        </w:rPr>
      </w:pPr>
      <w:r w:rsidRPr="006F7B59">
        <w:rPr>
          <w:szCs w:val="24"/>
        </w:rPr>
        <w:lastRenderedPageBreak/>
        <w:tab/>
      </w:r>
      <w:r w:rsidRPr="006F7B59">
        <w:rPr>
          <w:szCs w:val="24"/>
        </w:rPr>
        <w:tab/>
      </w:r>
      <w:r w:rsidRPr="006F7B59">
        <w:rPr>
          <w:szCs w:val="24"/>
        </w:rPr>
        <w:tab/>
      </w:r>
      <w:r w:rsidRPr="006F7B59">
        <w:rPr>
          <w:szCs w:val="24"/>
        </w:rPr>
        <w:tab/>
      </w:r>
      <w:r w:rsidRPr="006F7B59">
        <w:rPr>
          <w:szCs w:val="24"/>
        </w:rPr>
        <w:tab/>
      </w:r>
      <w:r w:rsidRPr="006F7B59">
        <w:rPr>
          <w:szCs w:val="24"/>
        </w:rPr>
        <w:tab/>
      </w:r>
      <w:r w:rsidRPr="006F7B59">
        <w:rPr>
          <w:szCs w:val="24"/>
        </w:rPr>
        <w:tab/>
        <w:t>NBZT.VFMS – Salmon</w:t>
      </w:r>
    </w:p>
    <w:p w:rsidR="00957001" w:rsidRPr="006F7B59" w:rsidRDefault="00957001" w:rsidP="006F7B59">
      <w:pPr>
        <w:spacing w:line="240" w:lineRule="auto"/>
        <w:rPr>
          <w:szCs w:val="24"/>
        </w:rPr>
      </w:pPr>
      <w:r w:rsidRPr="006F7B59">
        <w:rPr>
          <w:szCs w:val="24"/>
        </w:rPr>
        <w:tab/>
      </w:r>
      <w:r w:rsidRPr="006F7B59">
        <w:rPr>
          <w:szCs w:val="24"/>
        </w:rPr>
        <w:tab/>
      </w:r>
      <w:r w:rsidRPr="006F7B59">
        <w:rPr>
          <w:szCs w:val="24"/>
        </w:rPr>
        <w:tab/>
      </w:r>
      <w:r w:rsidRPr="006F7B59">
        <w:rPr>
          <w:szCs w:val="24"/>
        </w:rPr>
        <w:tab/>
      </w:r>
      <w:r w:rsidRPr="006F7B59">
        <w:rPr>
          <w:szCs w:val="24"/>
        </w:rPr>
        <w:tab/>
        <w:t>NBZT.VM – Mammals</w:t>
      </w:r>
    </w:p>
    <w:p w:rsidR="00957001" w:rsidRPr="006F7B59" w:rsidRDefault="00957001" w:rsidP="000F1B03">
      <w:pPr>
        <w:spacing w:line="240" w:lineRule="auto"/>
        <w:ind w:left="4320"/>
        <w:jc w:val="left"/>
        <w:rPr>
          <w:szCs w:val="24"/>
        </w:rPr>
      </w:pPr>
      <w:r w:rsidRPr="006F7B59">
        <w:rPr>
          <w:szCs w:val="24"/>
        </w:rPr>
        <w:t xml:space="preserve">NBZT.VMC – </w:t>
      </w:r>
      <w:proofErr w:type="spellStart"/>
      <w:r w:rsidRPr="006F7B59">
        <w:rPr>
          <w:szCs w:val="24"/>
        </w:rPr>
        <w:t>Cetacea</w:t>
      </w:r>
      <w:proofErr w:type="spellEnd"/>
      <w:r w:rsidRPr="006F7B59">
        <w:rPr>
          <w:szCs w:val="24"/>
        </w:rPr>
        <w:t>/</w:t>
      </w:r>
      <w:proofErr w:type="spellStart"/>
      <w:r w:rsidRPr="006F7B59">
        <w:rPr>
          <w:szCs w:val="24"/>
        </w:rPr>
        <w:t>Pinnipeds</w:t>
      </w:r>
      <w:proofErr w:type="spellEnd"/>
      <w:r w:rsidRPr="006F7B59">
        <w:rPr>
          <w:szCs w:val="24"/>
        </w:rPr>
        <w:t xml:space="preserve"> (</w:t>
      </w:r>
      <w:r w:rsidR="000F1B03">
        <w:rPr>
          <w:szCs w:val="24"/>
        </w:rPr>
        <w:t>Whales, Dolphins, Seals, etc.)</w:t>
      </w:r>
    </w:p>
    <w:p w:rsidR="00957001" w:rsidRPr="006F7B59" w:rsidRDefault="00957001" w:rsidP="00F9243D">
      <w:pPr>
        <w:spacing w:line="240" w:lineRule="auto"/>
        <w:ind w:left="3600" w:firstLine="720"/>
        <w:rPr>
          <w:szCs w:val="24"/>
        </w:rPr>
      </w:pPr>
      <w:r w:rsidRPr="006F7B59">
        <w:rPr>
          <w:szCs w:val="24"/>
        </w:rPr>
        <w:t xml:space="preserve">NBZT.VMD – </w:t>
      </w:r>
      <w:proofErr w:type="spellStart"/>
      <w:r w:rsidRPr="006F7B59">
        <w:rPr>
          <w:szCs w:val="24"/>
        </w:rPr>
        <w:t>Canidae</w:t>
      </w:r>
      <w:proofErr w:type="spellEnd"/>
      <w:r w:rsidRPr="006F7B59">
        <w:rPr>
          <w:szCs w:val="24"/>
        </w:rPr>
        <w:t xml:space="preserve"> (Dogs, Wolves, Coyotes)</w:t>
      </w:r>
    </w:p>
    <w:p w:rsidR="00957001" w:rsidRPr="006F7B59" w:rsidRDefault="00E42EB2" w:rsidP="00B76DE3">
      <w:pPr>
        <w:spacing w:line="240" w:lineRule="auto"/>
        <w:ind w:left="3600" w:firstLine="720"/>
        <w:rPr>
          <w:szCs w:val="24"/>
        </w:rPr>
      </w:pPr>
      <w:r w:rsidRPr="006F7B59">
        <w:rPr>
          <w:szCs w:val="24"/>
        </w:rPr>
        <w:t xml:space="preserve">NBZT.VMF – </w:t>
      </w:r>
      <w:proofErr w:type="spellStart"/>
      <w:r w:rsidRPr="006F7B59">
        <w:rPr>
          <w:szCs w:val="24"/>
        </w:rPr>
        <w:t>Felidae</w:t>
      </w:r>
      <w:proofErr w:type="spellEnd"/>
      <w:r w:rsidRPr="006F7B59">
        <w:rPr>
          <w:szCs w:val="24"/>
        </w:rPr>
        <w:t xml:space="preserve"> (Cats)</w:t>
      </w:r>
    </w:p>
    <w:p w:rsidR="00222594" w:rsidRPr="006F7B59" w:rsidRDefault="00222594" w:rsidP="00222594">
      <w:pPr>
        <w:spacing w:line="240" w:lineRule="auto"/>
        <w:ind w:left="4320"/>
        <w:rPr>
          <w:szCs w:val="24"/>
        </w:rPr>
      </w:pPr>
      <w:r w:rsidRPr="006F7B59">
        <w:rPr>
          <w:szCs w:val="24"/>
        </w:rPr>
        <w:t xml:space="preserve">NBZT.VMH – </w:t>
      </w:r>
      <w:proofErr w:type="spellStart"/>
      <w:r w:rsidRPr="006F7B59">
        <w:rPr>
          <w:szCs w:val="24"/>
        </w:rPr>
        <w:t>Ungulata</w:t>
      </w:r>
      <w:proofErr w:type="spellEnd"/>
      <w:r w:rsidRPr="006F7B59">
        <w:rPr>
          <w:szCs w:val="24"/>
        </w:rPr>
        <w:t xml:space="preserve"> (</w:t>
      </w:r>
      <w:r w:rsidR="00CA0684">
        <w:rPr>
          <w:szCs w:val="24"/>
        </w:rPr>
        <w:t xml:space="preserve">Moose, </w:t>
      </w:r>
      <w:r>
        <w:rPr>
          <w:szCs w:val="24"/>
        </w:rPr>
        <w:t>Caribou, Buffalo, other wild hooved animals</w:t>
      </w:r>
      <w:r w:rsidRPr="006F7B59">
        <w:rPr>
          <w:szCs w:val="24"/>
        </w:rPr>
        <w:t>)</w:t>
      </w:r>
    </w:p>
    <w:p w:rsidR="000609FE" w:rsidRPr="006F7B59" w:rsidRDefault="000609FE" w:rsidP="00B76DE3">
      <w:pPr>
        <w:spacing w:line="240" w:lineRule="auto"/>
        <w:ind w:left="3600" w:firstLine="720"/>
        <w:rPr>
          <w:szCs w:val="24"/>
        </w:rPr>
      </w:pPr>
      <w:r w:rsidRPr="006F7B59">
        <w:rPr>
          <w:szCs w:val="24"/>
        </w:rPr>
        <w:t xml:space="preserve">NBZT.VMM – </w:t>
      </w:r>
      <w:proofErr w:type="spellStart"/>
      <w:r w:rsidRPr="006F7B59">
        <w:rPr>
          <w:szCs w:val="24"/>
        </w:rPr>
        <w:t>Musteloidea</w:t>
      </w:r>
      <w:proofErr w:type="spellEnd"/>
      <w:r w:rsidRPr="006F7B59">
        <w:rPr>
          <w:szCs w:val="24"/>
        </w:rPr>
        <w:t xml:space="preserve"> (Badgers, Muskrats, </w:t>
      </w:r>
    </w:p>
    <w:p w:rsidR="00E42EB2" w:rsidRDefault="000609FE" w:rsidP="00B76DE3">
      <w:pPr>
        <w:spacing w:line="240" w:lineRule="auto"/>
        <w:ind w:left="4320"/>
        <w:rPr>
          <w:szCs w:val="24"/>
        </w:rPr>
      </w:pPr>
      <w:r w:rsidRPr="006F7B59">
        <w:rPr>
          <w:szCs w:val="24"/>
        </w:rPr>
        <w:t xml:space="preserve">Otters, </w:t>
      </w:r>
      <w:r w:rsidR="004E17D3" w:rsidRPr="006F7B59">
        <w:rPr>
          <w:szCs w:val="24"/>
        </w:rPr>
        <w:t>Raccoons</w:t>
      </w:r>
      <w:r w:rsidRPr="006F7B59">
        <w:rPr>
          <w:szCs w:val="24"/>
        </w:rPr>
        <w:t xml:space="preserve">, </w:t>
      </w:r>
      <w:r w:rsidR="004E17D3" w:rsidRPr="006F7B59">
        <w:rPr>
          <w:szCs w:val="24"/>
        </w:rPr>
        <w:t>Skunks</w:t>
      </w:r>
      <w:r w:rsidRPr="006F7B59">
        <w:rPr>
          <w:szCs w:val="24"/>
        </w:rPr>
        <w:t>)</w:t>
      </w:r>
    </w:p>
    <w:p w:rsidR="00222594" w:rsidRDefault="00222594" w:rsidP="00B76DE3">
      <w:pPr>
        <w:spacing w:line="240" w:lineRule="auto"/>
        <w:ind w:left="4320"/>
        <w:rPr>
          <w:szCs w:val="24"/>
        </w:rPr>
      </w:pPr>
      <w:r>
        <w:rPr>
          <w:szCs w:val="24"/>
        </w:rPr>
        <w:t>NBZT. VMP – Beavers &amp; Other Rodents</w:t>
      </w:r>
    </w:p>
    <w:p w:rsidR="00222594" w:rsidRPr="006F7B59" w:rsidRDefault="00222594" w:rsidP="00B76DE3">
      <w:pPr>
        <w:spacing w:line="240" w:lineRule="auto"/>
        <w:ind w:left="4320"/>
        <w:rPr>
          <w:szCs w:val="24"/>
        </w:rPr>
      </w:pPr>
      <w:r>
        <w:rPr>
          <w:szCs w:val="24"/>
        </w:rPr>
        <w:t xml:space="preserve">NBZT.VMR – Rabbits </w:t>
      </w:r>
      <w:r w:rsidR="006D393B">
        <w:rPr>
          <w:szCs w:val="24"/>
        </w:rPr>
        <w:t>&amp; Hares</w:t>
      </w:r>
    </w:p>
    <w:p w:rsidR="00BA63C5" w:rsidRPr="006F7B59" w:rsidRDefault="00BA63C5" w:rsidP="006F7B59">
      <w:pPr>
        <w:spacing w:line="240" w:lineRule="auto"/>
        <w:rPr>
          <w:szCs w:val="24"/>
        </w:rPr>
      </w:pPr>
      <w:r w:rsidRPr="006F7B59">
        <w:rPr>
          <w:szCs w:val="24"/>
        </w:rPr>
        <w:tab/>
      </w:r>
      <w:r w:rsidRPr="006F7B59">
        <w:rPr>
          <w:szCs w:val="24"/>
        </w:rPr>
        <w:tab/>
      </w:r>
      <w:r w:rsidRPr="006F7B59">
        <w:rPr>
          <w:szCs w:val="24"/>
        </w:rPr>
        <w:tab/>
      </w:r>
      <w:r w:rsidRPr="006F7B59">
        <w:rPr>
          <w:szCs w:val="24"/>
        </w:rPr>
        <w:tab/>
      </w:r>
      <w:r w:rsidR="00CA72DB">
        <w:rPr>
          <w:szCs w:val="24"/>
        </w:rPr>
        <w:tab/>
      </w:r>
      <w:r w:rsidRPr="006F7B59">
        <w:rPr>
          <w:szCs w:val="24"/>
        </w:rPr>
        <w:t xml:space="preserve">NBZT.VU – Unconfirmed &amp; Mythological Creature – </w:t>
      </w:r>
    </w:p>
    <w:p w:rsidR="00BA63C5" w:rsidRPr="006F7B59" w:rsidRDefault="00BA63C5" w:rsidP="00CA72DB">
      <w:pPr>
        <w:spacing w:line="240" w:lineRule="auto"/>
        <w:ind w:left="2880" w:firstLine="720"/>
        <w:rPr>
          <w:szCs w:val="24"/>
        </w:rPr>
      </w:pPr>
      <w:r w:rsidRPr="006F7B59">
        <w:rPr>
          <w:szCs w:val="24"/>
        </w:rPr>
        <w:t>Cryptozoology</w:t>
      </w:r>
    </w:p>
    <w:p w:rsidR="00BA63C5" w:rsidRPr="006F7B59" w:rsidRDefault="00BA63C5" w:rsidP="006F7B59">
      <w:pPr>
        <w:spacing w:line="240" w:lineRule="auto"/>
        <w:rPr>
          <w:szCs w:val="24"/>
        </w:rPr>
      </w:pPr>
      <w:r w:rsidRPr="006F7B59">
        <w:rPr>
          <w:szCs w:val="24"/>
        </w:rPr>
        <w:tab/>
        <w:t>NC – Chemistry</w:t>
      </w:r>
    </w:p>
    <w:p w:rsidR="00BA63C5" w:rsidRPr="006F7B59" w:rsidRDefault="00BA63C5" w:rsidP="00B76DE3">
      <w:pPr>
        <w:spacing w:line="240" w:lineRule="auto"/>
        <w:ind w:firstLine="720"/>
        <w:rPr>
          <w:szCs w:val="24"/>
        </w:rPr>
      </w:pPr>
      <w:r w:rsidRPr="006F7B59">
        <w:rPr>
          <w:szCs w:val="24"/>
        </w:rPr>
        <w:t>NE – Earth Sciences</w:t>
      </w:r>
    </w:p>
    <w:p w:rsidR="00BA63C5" w:rsidRPr="006F7B59" w:rsidRDefault="00BA63C5" w:rsidP="00B76DE3">
      <w:pPr>
        <w:spacing w:line="240" w:lineRule="auto"/>
        <w:ind w:left="720" w:firstLine="720"/>
        <w:rPr>
          <w:szCs w:val="24"/>
        </w:rPr>
      </w:pPr>
      <w:r w:rsidRPr="006F7B59">
        <w:rPr>
          <w:szCs w:val="24"/>
        </w:rPr>
        <w:t>NEA – Atmosphere &amp; Meteorology</w:t>
      </w:r>
    </w:p>
    <w:p w:rsidR="00BA63C5" w:rsidRPr="006F7B59" w:rsidRDefault="00BA63C5" w:rsidP="00B76DE3">
      <w:pPr>
        <w:spacing w:line="240" w:lineRule="auto"/>
        <w:ind w:left="2160"/>
        <w:rPr>
          <w:szCs w:val="24"/>
        </w:rPr>
      </w:pPr>
      <w:r w:rsidRPr="006F7B59">
        <w:rPr>
          <w:szCs w:val="24"/>
        </w:rPr>
        <w:t>NEAC – Climate Change</w:t>
      </w:r>
    </w:p>
    <w:p w:rsidR="00BA63C5" w:rsidRPr="006F7B59" w:rsidRDefault="00BA63C5" w:rsidP="00B76DE3">
      <w:pPr>
        <w:spacing w:line="240" w:lineRule="auto"/>
        <w:ind w:left="2160"/>
        <w:rPr>
          <w:szCs w:val="24"/>
        </w:rPr>
      </w:pPr>
      <w:r w:rsidRPr="006F7B59">
        <w:rPr>
          <w:szCs w:val="24"/>
        </w:rPr>
        <w:t>NEAO – Ozone Depletion</w:t>
      </w:r>
    </w:p>
    <w:p w:rsidR="00BA63C5" w:rsidRPr="006F7B59" w:rsidRDefault="00BA63C5" w:rsidP="00B76DE3">
      <w:pPr>
        <w:spacing w:line="240" w:lineRule="auto"/>
        <w:ind w:left="2160"/>
        <w:rPr>
          <w:szCs w:val="24"/>
        </w:rPr>
      </w:pPr>
      <w:r w:rsidRPr="006F7B59">
        <w:rPr>
          <w:szCs w:val="24"/>
        </w:rPr>
        <w:t>NEAR – Acid Rain</w:t>
      </w:r>
    </w:p>
    <w:p w:rsidR="00BA63C5" w:rsidRPr="006F7B59" w:rsidRDefault="00BA63C5" w:rsidP="00B76DE3">
      <w:pPr>
        <w:spacing w:line="240" w:lineRule="auto"/>
        <w:ind w:left="720" w:firstLine="720"/>
        <w:rPr>
          <w:szCs w:val="24"/>
        </w:rPr>
      </w:pPr>
      <w:r w:rsidRPr="006F7B59">
        <w:rPr>
          <w:szCs w:val="24"/>
        </w:rPr>
        <w:t>NEG – Geology [use format cutters]</w:t>
      </w:r>
    </w:p>
    <w:p w:rsidR="00BA63C5" w:rsidRPr="006F7B59" w:rsidRDefault="00BA63C5" w:rsidP="00B76DE3">
      <w:pPr>
        <w:spacing w:line="240" w:lineRule="auto"/>
        <w:ind w:left="2160"/>
        <w:rPr>
          <w:szCs w:val="24"/>
        </w:rPr>
      </w:pPr>
      <w:r w:rsidRPr="006F7B59">
        <w:rPr>
          <w:szCs w:val="24"/>
        </w:rPr>
        <w:t>NEGF – Paleontology/Fossils</w:t>
      </w:r>
    </w:p>
    <w:p w:rsidR="00BA63C5" w:rsidRPr="006F7B59" w:rsidRDefault="00BA63C5" w:rsidP="00B76DE3">
      <w:pPr>
        <w:spacing w:line="240" w:lineRule="auto"/>
        <w:ind w:left="2160"/>
        <w:rPr>
          <w:szCs w:val="24"/>
        </w:rPr>
      </w:pPr>
      <w:r w:rsidRPr="006F7B59">
        <w:rPr>
          <w:szCs w:val="24"/>
        </w:rPr>
        <w:t>NEGM – Mineralogy</w:t>
      </w:r>
    </w:p>
    <w:p w:rsidR="00BA63C5" w:rsidRPr="006F7B59" w:rsidRDefault="00BA63C5" w:rsidP="00B76DE3">
      <w:pPr>
        <w:spacing w:line="240" w:lineRule="auto"/>
        <w:ind w:left="2160"/>
        <w:rPr>
          <w:szCs w:val="24"/>
        </w:rPr>
      </w:pPr>
      <w:r w:rsidRPr="006F7B59">
        <w:rPr>
          <w:szCs w:val="24"/>
        </w:rPr>
        <w:t>NEGP – Geophysics</w:t>
      </w:r>
    </w:p>
    <w:p w:rsidR="000F2E12" w:rsidRPr="006F7B59" w:rsidRDefault="00BA63C5" w:rsidP="00000D0C">
      <w:pPr>
        <w:spacing w:line="240" w:lineRule="auto"/>
        <w:ind w:left="1440" w:firstLine="720"/>
        <w:rPr>
          <w:szCs w:val="24"/>
        </w:rPr>
      </w:pPr>
      <w:r w:rsidRPr="006F7B59">
        <w:rPr>
          <w:szCs w:val="24"/>
        </w:rPr>
        <w:t>NEGS – Soil Science</w:t>
      </w:r>
    </w:p>
    <w:p w:rsidR="00BA63C5" w:rsidRPr="006F7B59" w:rsidRDefault="00BA63C5" w:rsidP="00000D0C">
      <w:pPr>
        <w:spacing w:line="240" w:lineRule="auto"/>
        <w:ind w:left="720" w:firstLine="720"/>
        <w:rPr>
          <w:szCs w:val="24"/>
        </w:rPr>
      </w:pPr>
      <w:r w:rsidRPr="006F7B59">
        <w:rPr>
          <w:szCs w:val="24"/>
        </w:rPr>
        <w:t>NEH – Hydrology</w:t>
      </w:r>
    </w:p>
    <w:p w:rsidR="00BA63C5" w:rsidRPr="006F7B59" w:rsidRDefault="00BA63C5" w:rsidP="00000D0C">
      <w:pPr>
        <w:spacing w:line="240" w:lineRule="auto"/>
        <w:ind w:left="2160"/>
        <w:rPr>
          <w:szCs w:val="24"/>
        </w:rPr>
      </w:pPr>
      <w:r w:rsidRPr="006F7B59">
        <w:rPr>
          <w:szCs w:val="24"/>
        </w:rPr>
        <w:t>NEHG – Hydrogeology</w:t>
      </w:r>
    </w:p>
    <w:p w:rsidR="00BA63C5" w:rsidRPr="006F7B59" w:rsidRDefault="00BA63C5" w:rsidP="00000D0C">
      <w:pPr>
        <w:spacing w:line="240" w:lineRule="auto"/>
        <w:ind w:left="2160" w:firstLine="720"/>
        <w:rPr>
          <w:szCs w:val="24"/>
        </w:rPr>
      </w:pPr>
      <w:r w:rsidRPr="006F7B59">
        <w:rPr>
          <w:szCs w:val="24"/>
        </w:rPr>
        <w:t>NEHG.C – Glaciation &amp; Sea Ice</w:t>
      </w:r>
    </w:p>
    <w:p w:rsidR="00BA63C5" w:rsidRPr="006F7B59" w:rsidRDefault="00BA63C5" w:rsidP="00000D0C">
      <w:pPr>
        <w:spacing w:line="240" w:lineRule="auto"/>
        <w:ind w:left="2880" w:firstLine="720"/>
        <w:rPr>
          <w:szCs w:val="24"/>
        </w:rPr>
      </w:pPr>
      <w:r w:rsidRPr="006F7B59">
        <w:rPr>
          <w:szCs w:val="24"/>
        </w:rPr>
        <w:lastRenderedPageBreak/>
        <w:t>NEHG.CD – Receding Glaciers &amp; Melting Ice Caps</w:t>
      </w:r>
    </w:p>
    <w:p w:rsidR="00BA63C5" w:rsidRPr="006F7B59" w:rsidRDefault="00BA63C5" w:rsidP="00000D0C">
      <w:pPr>
        <w:spacing w:line="240" w:lineRule="auto"/>
        <w:ind w:left="2160" w:firstLine="720"/>
        <w:rPr>
          <w:szCs w:val="24"/>
        </w:rPr>
      </w:pPr>
      <w:r w:rsidRPr="006F7B59">
        <w:rPr>
          <w:szCs w:val="24"/>
        </w:rPr>
        <w:t>NEHG.G – Groundwater</w:t>
      </w:r>
    </w:p>
    <w:p w:rsidR="00BA63C5" w:rsidRPr="006F7B59" w:rsidRDefault="00BA63C5" w:rsidP="00000D0C">
      <w:pPr>
        <w:spacing w:line="240" w:lineRule="auto"/>
        <w:ind w:left="2880" w:firstLine="720"/>
        <w:rPr>
          <w:szCs w:val="24"/>
        </w:rPr>
      </w:pPr>
      <w:r w:rsidRPr="006F7B59">
        <w:rPr>
          <w:szCs w:val="24"/>
        </w:rPr>
        <w:t>NEHG.GC – Groundwater Contamination/Pollution</w:t>
      </w:r>
    </w:p>
    <w:p w:rsidR="00BA63C5" w:rsidRPr="006F7B59" w:rsidRDefault="00BA63C5" w:rsidP="00000D0C">
      <w:pPr>
        <w:spacing w:line="240" w:lineRule="auto"/>
        <w:ind w:left="2880" w:firstLine="720"/>
        <w:rPr>
          <w:szCs w:val="24"/>
        </w:rPr>
      </w:pPr>
      <w:r w:rsidRPr="006F7B59">
        <w:rPr>
          <w:szCs w:val="24"/>
        </w:rPr>
        <w:t>NEHG.GD – Groundwater Depletion</w:t>
      </w:r>
    </w:p>
    <w:p w:rsidR="00BA63C5" w:rsidRPr="006F7B59" w:rsidRDefault="00BA63C5" w:rsidP="00000D0C">
      <w:pPr>
        <w:spacing w:line="240" w:lineRule="auto"/>
        <w:ind w:left="2160" w:firstLine="720"/>
        <w:rPr>
          <w:szCs w:val="24"/>
        </w:rPr>
      </w:pPr>
      <w:r w:rsidRPr="006F7B59">
        <w:rPr>
          <w:szCs w:val="24"/>
        </w:rPr>
        <w:t>NEHG.H – Hydrothermal Systems / Hot Springs</w:t>
      </w:r>
    </w:p>
    <w:p w:rsidR="00BA63C5" w:rsidRPr="006F7B59" w:rsidRDefault="00BA63C5" w:rsidP="00000D0C">
      <w:pPr>
        <w:spacing w:line="240" w:lineRule="auto"/>
        <w:ind w:left="2160" w:firstLine="720"/>
        <w:rPr>
          <w:szCs w:val="24"/>
        </w:rPr>
      </w:pPr>
      <w:r w:rsidRPr="006F7B59">
        <w:rPr>
          <w:szCs w:val="24"/>
        </w:rPr>
        <w:t>NEHG.W –</w:t>
      </w:r>
      <w:r w:rsidR="00D662D1">
        <w:rPr>
          <w:szCs w:val="24"/>
        </w:rPr>
        <w:t xml:space="preserve"> </w:t>
      </w:r>
      <w:r w:rsidRPr="006F7B59">
        <w:rPr>
          <w:szCs w:val="24"/>
        </w:rPr>
        <w:t>Wetlands &amp; Marshes</w:t>
      </w:r>
    </w:p>
    <w:p w:rsidR="00BA63C5" w:rsidRPr="006F7B59" w:rsidRDefault="00D662D1" w:rsidP="00000D0C">
      <w:pPr>
        <w:spacing w:line="240" w:lineRule="auto"/>
        <w:ind w:left="1440" w:firstLine="720"/>
        <w:rPr>
          <w:szCs w:val="24"/>
        </w:rPr>
      </w:pPr>
      <w:r>
        <w:rPr>
          <w:szCs w:val="24"/>
        </w:rPr>
        <w:t>NEHL – Limnology – Freshwate</w:t>
      </w:r>
      <w:r w:rsidR="00BA63C5" w:rsidRPr="006F7B59">
        <w:rPr>
          <w:szCs w:val="24"/>
        </w:rPr>
        <w:t>r Environments / Systems</w:t>
      </w:r>
    </w:p>
    <w:p w:rsidR="00BA63C5" w:rsidRPr="006F7B59" w:rsidRDefault="00BA63C5" w:rsidP="002D29E8">
      <w:pPr>
        <w:spacing w:line="240" w:lineRule="auto"/>
        <w:ind w:left="2160" w:firstLine="720"/>
        <w:rPr>
          <w:szCs w:val="24"/>
        </w:rPr>
      </w:pPr>
      <w:r w:rsidRPr="006F7B59">
        <w:rPr>
          <w:szCs w:val="24"/>
        </w:rPr>
        <w:t>NEHL.C – Freshwater Conservation &amp; Management</w:t>
      </w:r>
    </w:p>
    <w:p w:rsidR="00BA63C5" w:rsidRPr="006F7B59" w:rsidRDefault="00BA63C5" w:rsidP="002D29E8">
      <w:pPr>
        <w:spacing w:line="240" w:lineRule="auto"/>
        <w:ind w:left="2160" w:firstLine="720"/>
        <w:rPr>
          <w:szCs w:val="24"/>
        </w:rPr>
      </w:pPr>
      <w:r w:rsidRPr="006F7B59">
        <w:rPr>
          <w:szCs w:val="24"/>
        </w:rPr>
        <w:t>NEHL.D – Degradation</w:t>
      </w:r>
    </w:p>
    <w:p w:rsidR="00BA63C5" w:rsidRPr="006F7B59" w:rsidRDefault="00BA63C5" w:rsidP="002D29E8">
      <w:pPr>
        <w:spacing w:line="240" w:lineRule="auto"/>
        <w:ind w:left="2880" w:firstLine="720"/>
        <w:rPr>
          <w:szCs w:val="24"/>
        </w:rPr>
      </w:pPr>
      <w:r w:rsidRPr="006F7B59">
        <w:rPr>
          <w:szCs w:val="24"/>
        </w:rPr>
        <w:t>NEHL.DA – Acidification</w:t>
      </w:r>
    </w:p>
    <w:p w:rsidR="00BA63C5" w:rsidRPr="006F7B59" w:rsidRDefault="00BA63C5" w:rsidP="002D29E8">
      <w:pPr>
        <w:spacing w:line="240" w:lineRule="auto"/>
        <w:ind w:left="2880" w:firstLine="720"/>
        <w:rPr>
          <w:szCs w:val="24"/>
        </w:rPr>
      </w:pPr>
      <w:r w:rsidRPr="006F7B59">
        <w:rPr>
          <w:szCs w:val="24"/>
        </w:rPr>
        <w:t>NEHL.DC – Chemical Pollution</w:t>
      </w:r>
    </w:p>
    <w:p w:rsidR="00BA63C5" w:rsidRPr="006F7B59" w:rsidRDefault="00BA63C5" w:rsidP="002D29E8">
      <w:pPr>
        <w:spacing w:line="240" w:lineRule="auto"/>
        <w:ind w:left="2880" w:firstLine="720"/>
        <w:rPr>
          <w:szCs w:val="24"/>
        </w:rPr>
      </w:pPr>
      <w:r w:rsidRPr="006F7B59">
        <w:rPr>
          <w:szCs w:val="24"/>
        </w:rPr>
        <w:t>NEHL.DF – Flotsam, Plastics, etc.</w:t>
      </w:r>
    </w:p>
    <w:p w:rsidR="00BA63C5" w:rsidRPr="006F7B59" w:rsidRDefault="00BA63C5" w:rsidP="002D29E8">
      <w:pPr>
        <w:spacing w:line="240" w:lineRule="auto"/>
        <w:ind w:left="2160" w:firstLine="720"/>
        <w:rPr>
          <w:szCs w:val="24"/>
        </w:rPr>
      </w:pPr>
      <w:r w:rsidRPr="006F7B59">
        <w:rPr>
          <w:szCs w:val="24"/>
        </w:rPr>
        <w:t>NEHL.L – Lakes &amp; Ponds</w:t>
      </w:r>
    </w:p>
    <w:p w:rsidR="00BA63C5" w:rsidRPr="006F7B59" w:rsidRDefault="00BA63C5" w:rsidP="002D29E8">
      <w:pPr>
        <w:spacing w:line="240" w:lineRule="auto"/>
        <w:ind w:left="2160" w:firstLine="720"/>
        <w:rPr>
          <w:szCs w:val="24"/>
        </w:rPr>
      </w:pPr>
      <w:r w:rsidRPr="006F7B59">
        <w:rPr>
          <w:szCs w:val="24"/>
        </w:rPr>
        <w:t>NEHL.R – Rivers &amp; Running Waters</w:t>
      </w:r>
    </w:p>
    <w:p w:rsidR="00BA63C5" w:rsidRPr="006F7B59" w:rsidRDefault="00BA63C5" w:rsidP="002D29E8">
      <w:pPr>
        <w:spacing w:line="240" w:lineRule="auto"/>
        <w:ind w:left="2880" w:firstLine="720"/>
        <w:rPr>
          <w:szCs w:val="24"/>
        </w:rPr>
      </w:pPr>
      <w:r w:rsidRPr="006F7B59">
        <w:rPr>
          <w:szCs w:val="24"/>
        </w:rPr>
        <w:t>NEHL.RE – Estuaries &amp; River Deltas</w:t>
      </w:r>
    </w:p>
    <w:p w:rsidR="00BA63C5" w:rsidRPr="006F7B59" w:rsidRDefault="00BA63C5" w:rsidP="002D29E8">
      <w:pPr>
        <w:spacing w:line="240" w:lineRule="auto"/>
        <w:ind w:left="1440" w:firstLine="720"/>
        <w:rPr>
          <w:szCs w:val="24"/>
        </w:rPr>
      </w:pPr>
      <w:r w:rsidRPr="006F7B59">
        <w:rPr>
          <w:szCs w:val="24"/>
        </w:rPr>
        <w:t>NEHO – Oceanography Marine Environments / Systems</w:t>
      </w:r>
    </w:p>
    <w:p w:rsidR="00BA63C5" w:rsidRPr="006F7B59" w:rsidRDefault="00BA63C5" w:rsidP="002D29E8">
      <w:pPr>
        <w:spacing w:line="240" w:lineRule="auto"/>
        <w:ind w:left="2160" w:firstLine="720"/>
        <w:rPr>
          <w:szCs w:val="24"/>
        </w:rPr>
      </w:pPr>
      <w:r w:rsidRPr="006F7B59">
        <w:rPr>
          <w:szCs w:val="24"/>
        </w:rPr>
        <w:t>NEHO.A – Physical Oceanography</w:t>
      </w:r>
    </w:p>
    <w:p w:rsidR="00BA63C5" w:rsidRPr="00631D6E" w:rsidRDefault="00BA63C5" w:rsidP="0079399B">
      <w:pPr>
        <w:spacing w:line="240" w:lineRule="auto"/>
        <w:ind w:left="3600"/>
        <w:rPr>
          <w:szCs w:val="24"/>
        </w:rPr>
      </w:pPr>
      <w:r w:rsidRPr="00631D6E">
        <w:rPr>
          <w:szCs w:val="24"/>
        </w:rPr>
        <w:t xml:space="preserve">NEHO.AD – </w:t>
      </w:r>
      <w:r w:rsidR="00631D6E">
        <w:rPr>
          <w:szCs w:val="24"/>
        </w:rPr>
        <w:t xml:space="preserve">Currents &amp; </w:t>
      </w:r>
      <w:r w:rsidRPr="00631D6E">
        <w:rPr>
          <w:szCs w:val="24"/>
        </w:rPr>
        <w:t>T</w:t>
      </w:r>
      <w:r w:rsidR="00631D6E">
        <w:rPr>
          <w:szCs w:val="24"/>
        </w:rPr>
        <w:t>ides</w:t>
      </w:r>
    </w:p>
    <w:p w:rsidR="000F2E12" w:rsidRPr="006F7B59" w:rsidRDefault="000F2E12" w:rsidP="0079399B">
      <w:pPr>
        <w:spacing w:line="240" w:lineRule="auto"/>
        <w:ind w:left="2160" w:firstLine="720"/>
        <w:rPr>
          <w:szCs w:val="24"/>
        </w:rPr>
      </w:pPr>
      <w:r w:rsidRPr="006F7B59">
        <w:rPr>
          <w:szCs w:val="24"/>
        </w:rPr>
        <w:t>NEHO.B – Biological Oceanography</w:t>
      </w:r>
    </w:p>
    <w:p w:rsidR="000F2E12" w:rsidRPr="006F7B59" w:rsidRDefault="000F2E12" w:rsidP="0079399B">
      <w:pPr>
        <w:spacing w:line="240" w:lineRule="auto"/>
        <w:ind w:left="2160" w:firstLine="720"/>
        <w:rPr>
          <w:szCs w:val="24"/>
        </w:rPr>
      </w:pPr>
      <w:r w:rsidRPr="006F7B59">
        <w:rPr>
          <w:szCs w:val="24"/>
        </w:rPr>
        <w:t>NEHO.C – Ocean Conservation &amp; Management</w:t>
      </w:r>
    </w:p>
    <w:p w:rsidR="000F2E12" w:rsidRPr="006F7B59" w:rsidRDefault="000F2E12" w:rsidP="0079399B">
      <w:pPr>
        <w:spacing w:line="240" w:lineRule="auto"/>
        <w:ind w:left="2160" w:firstLine="720"/>
        <w:rPr>
          <w:szCs w:val="24"/>
        </w:rPr>
      </w:pPr>
      <w:r w:rsidRPr="006F7B59">
        <w:rPr>
          <w:szCs w:val="24"/>
        </w:rPr>
        <w:t>NEHO.D – Degradation</w:t>
      </w:r>
    </w:p>
    <w:p w:rsidR="000F2E12" w:rsidRPr="006F7B59" w:rsidRDefault="000F2E12" w:rsidP="0079399B">
      <w:pPr>
        <w:spacing w:line="240" w:lineRule="auto"/>
        <w:ind w:left="3600"/>
        <w:rPr>
          <w:szCs w:val="24"/>
        </w:rPr>
      </w:pPr>
      <w:r w:rsidRPr="006F7B59">
        <w:rPr>
          <w:szCs w:val="24"/>
        </w:rPr>
        <w:t>NEHO.DA – Acidification</w:t>
      </w:r>
    </w:p>
    <w:p w:rsidR="000F2E12" w:rsidRPr="006F7B59" w:rsidRDefault="000F2E12" w:rsidP="0079399B">
      <w:pPr>
        <w:spacing w:line="240" w:lineRule="auto"/>
        <w:ind w:left="3600"/>
        <w:rPr>
          <w:szCs w:val="24"/>
        </w:rPr>
      </w:pPr>
      <w:r w:rsidRPr="006F7B59">
        <w:rPr>
          <w:szCs w:val="24"/>
        </w:rPr>
        <w:t>NEHO.DC – Chemical Pollution</w:t>
      </w:r>
    </w:p>
    <w:p w:rsidR="000F2E12" w:rsidRPr="006F7B59" w:rsidRDefault="000F2E12" w:rsidP="0079399B">
      <w:pPr>
        <w:spacing w:line="240" w:lineRule="auto"/>
        <w:ind w:left="3600"/>
        <w:rPr>
          <w:szCs w:val="24"/>
        </w:rPr>
      </w:pPr>
      <w:r w:rsidRPr="006F7B59">
        <w:rPr>
          <w:szCs w:val="24"/>
        </w:rPr>
        <w:t>NEHO.DF – Flotsam, Plastic, Pacific Garbage Patch</w:t>
      </w:r>
    </w:p>
    <w:p w:rsidR="000F2E12" w:rsidRPr="006F7B59" w:rsidRDefault="000F2E12" w:rsidP="0079399B">
      <w:pPr>
        <w:spacing w:line="240" w:lineRule="auto"/>
        <w:ind w:left="3600"/>
        <w:rPr>
          <w:szCs w:val="24"/>
        </w:rPr>
      </w:pPr>
      <w:r w:rsidRPr="006F7B59">
        <w:rPr>
          <w:szCs w:val="24"/>
        </w:rPr>
        <w:t>NEHO.DR – Rising Sea Levels/Warming</w:t>
      </w:r>
    </w:p>
    <w:p w:rsidR="000F2E12" w:rsidRPr="006F7B59" w:rsidRDefault="000F2E12" w:rsidP="0079399B">
      <w:pPr>
        <w:spacing w:line="240" w:lineRule="auto"/>
        <w:ind w:left="2160" w:firstLine="720"/>
        <w:rPr>
          <w:szCs w:val="24"/>
        </w:rPr>
      </w:pPr>
      <w:r w:rsidRPr="006F7B59">
        <w:rPr>
          <w:szCs w:val="24"/>
        </w:rPr>
        <w:t xml:space="preserve">NEHO.P – </w:t>
      </w:r>
      <w:r w:rsidR="00D662D1">
        <w:rPr>
          <w:szCs w:val="24"/>
        </w:rPr>
        <w:t xml:space="preserve">Oceanic </w:t>
      </w:r>
      <w:r w:rsidRPr="006F7B59">
        <w:rPr>
          <w:szCs w:val="24"/>
        </w:rPr>
        <w:t>Pictorial Works</w:t>
      </w:r>
    </w:p>
    <w:p w:rsidR="000F2E12" w:rsidRPr="006F7B59" w:rsidRDefault="000F2E12" w:rsidP="0079399B">
      <w:pPr>
        <w:spacing w:line="240" w:lineRule="auto"/>
        <w:ind w:left="2160" w:firstLine="720"/>
        <w:rPr>
          <w:szCs w:val="24"/>
        </w:rPr>
      </w:pPr>
      <w:r w:rsidRPr="006F7B59">
        <w:rPr>
          <w:szCs w:val="24"/>
        </w:rPr>
        <w:t>NEHO.X – Ocean Exploration &amp; Sea Faring (not recreation)</w:t>
      </w:r>
    </w:p>
    <w:p w:rsidR="000F2E12" w:rsidRPr="006F7B59" w:rsidRDefault="000F2E12" w:rsidP="0079399B">
      <w:pPr>
        <w:spacing w:line="240" w:lineRule="auto"/>
        <w:ind w:left="2880" w:firstLine="720"/>
        <w:rPr>
          <w:szCs w:val="24"/>
        </w:rPr>
      </w:pPr>
      <w:r w:rsidRPr="006F7B59">
        <w:rPr>
          <w:szCs w:val="24"/>
        </w:rPr>
        <w:lastRenderedPageBreak/>
        <w:t>NEHO.XS– Subma</w:t>
      </w:r>
      <w:r w:rsidR="00C60095">
        <w:rPr>
          <w:szCs w:val="24"/>
        </w:rPr>
        <w:t>rines, Underwater Exploration</w:t>
      </w:r>
    </w:p>
    <w:p w:rsidR="000F2E12" w:rsidRPr="006F7B59" w:rsidRDefault="000F2E12" w:rsidP="0079399B">
      <w:pPr>
        <w:spacing w:line="240" w:lineRule="auto"/>
        <w:ind w:left="2160"/>
        <w:rPr>
          <w:szCs w:val="24"/>
        </w:rPr>
      </w:pPr>
      <w:r w:rsidRPr="006F7B59">
        <w:rPr>
          <w:szCs w:val="24"/>
        </w:rPr>
        <w:t>NEHQ – Water Management &amp; Quality</w:t>
      </w:r>
    </w:p>
    <w:p w:rsidR="000F2E12" w:rsidRPr="006F7B59" w:rsidRDefault="000F2E12" w:rsidP="0079399B">
      <w:pPr>
        <w:spacing w:line="240" w:lineRule="auto"/>
        <w:ind w:left="2160" w:firstLine="720"/>
        <w:rPr>
          <w:szCs w:val="24"/>
        </w:rPr>
      </w:pPr>
      <w:r w:rsidRPr="006F7B59">
        <w:rPr>
          <w:szCs w:val="24"/>
        </w:rPr>
        <w:t>NEHQ.C – Water as Commodity</w:t>
      </w:r>
    </w:p>
    <w:p w:rsidR="000F2E12" w:rsidRPr="006F7B59" w:rsidRDefault="000F2E12" w:rsidP="0079399B">
      <w:pPr>
        <w:spacing w:line="240" w:lineRule="auto"/>
        <w:ind w:left="2880"/>
        <w:rPr>
          <w:szCs w:val="24"/>
        </w:rPr>
      </w:pPr>
      <w:r w:rsidRPr="006F7B59">
        <w:rPr>
          <w:szCs w:val="24"/>
        </w:rPr>
        <w:t>NEHQ.D – Drinking Water</w:t>
      </w:r>
    </w:p>
    <w:p w:rsidR="000F2E12" w:rsidRPr="006F7B59" w:rsidRDefault="000F2E12" w:rsidP="0079399B">
      <w:pPr>
        <w:spacing w:line="240" w:lineRule="auto"/>
        <w:ind w:left="2880"/>
        <w:rPr>
          <w:szCs w:val="24"/>
        </w:rPr>
      </w:pPr>
      <w:r w:rsidRPr="006F7B59">
        <w:rPr>
          <w:szCs w:val="24"/>
        </w:rPr>
        <w:t>NEHQ.I – Irrigation</w:t>
      </w:r>
    </w:p>
    <w:p w:rsidR="000F2E12" w:rsidRPr="006F7B59" w:rsidRDefault="000F2E12" w:rsidP="0079399B">
      <w:pPr>
        <w:spacing w:line="240" w:lineRule="auto"/>
        <w:ind w:left="2880"/>
        <w:rPr>
          <w:szCs w:val="24"/>
        </w:rPr>
      </w:pPr>
      <w:r w:rsidRPr="006F7B59">
        <w:rPr>
          <w:szCs w:val="24"/>
        </w:rPr>
        <w:t>NEHQ.L – Desalinization</w:t>
      </w:r>
    </w:p>
    <w:p w:rsidR="000F2E12" w:rsidRPr="006F7B59" w:rsidRDefault="000F2E12" w:rsidP="0079399B">
      <w:pPr>
        <w:spacing w:line="240" w:lineRule="auto"/>
        <w:ind w:left="2880"/>
        <w:rPr>
          <w:szCs w:val="24"/>
        </w:rPr>
      </w:pPr>
      <w:r w:rsidRPr="006F7B59">
        <w:rPr>
          <w:szCs w:val="24"/>
        </w:rPr>
        <w:t>NEHQ.M – Water Monitoring &amp; Sampling</w:t>
      </w:r>
    </w:p>
    <w:p w:rsidR="000F2E12" w:rsidRPr="006F7B59" w:rsidRDefault="000F2E12" w:rsidP="0079399B">
      <w:pPr>
        <w:spacing w:line="240" w:lineRule="auto"/>
        <w:ind w:left="2880" w:firstLine="720"/>
        <w:rPr>
          <w:szCs w:val="24"/>
        </w:rPr>
      </w:pPr>
      <w:r w:rsidRPr="006F7B59">
        <w:rPr>
          <w:szCs w:val="24"/>
        </w:rPr>
        <w:t>NEHQ.MC – Water Chemistry</w:t>
      </w:r>
    </w:p>
    <w:p w:rsidR="000F2E12" w:rsidRPr="006F7B59" w:rsidRDefault="000F2E12" w:rsidP="0079399B">
      <w:pPr>
        <w:spacing w:line="240" w:lineRule="auto"/>
        <w:ind w:left="2160" w:firstLine="720"/>
        <w:rPr>
          <w:szCs w:val="24"/>
        </w:rPr>
      </w:pPr>
      <w:r w:rsidRPr="006F7B59">
        <w:rPr>
          <w:szCs w:val="24"/>
        </w:rPr>
        <w:t>NEHQ.W – Wastewater &amp; Sewage Treatment</w:t>
      </w:r>
    </w:p>
    <w:p w:rsidR="000F2E12" w:rsidRPr="006F7B59" w:rsidRDefault="00FA7A9F" w:rsidP="00EC1B5A">
      <w:pPr>
        <w:spacing w:line="240" w:lineRule="auto"/>
        <w:ind w:firstLine="720"/>
        <w:rPr>
          <w:szCs w:val="24"/>
        </w:rPr>
      </w:pPr>
      <w:r>
        <w:rPr>
          <w:szCs w:val="24"/>
        </w:rPr>
        <w:t>NG – Land Use &amp; Geography</w:t>
      </w:r>
    </w:p>
    <w:p w:rsidR="000F2E12" w:rsidRPr="006F7B59" w:rsidRDefault="000F2E12" w:rsidP="00EC1B5A">
      <w:pPr>
        <w:spacing w:line="240" w:lineRule="auto"/>
        <w:ind w:left="1440"/>
        <w:rPr>
          <w:szCs w:val="24"/>
        </w:rPr>
      </w:pPr>
      <w:r w:rsidRPr="006F7B59">
        <w:rPr>
          <w:szCs w:val="24"/>
        </w:rPr>
        <w:t>NGA – Land Use &amp; Occupancy</w:t>
      </w:r>
    </w:p>
    <w:p w:rsidR="000F2E12" w:rsidRPr="006F7B59" w:rsidRDefault="000F2E12" w:rsidP="00EC1B5A">
      <w:pPr>
        <w:spacing w:line="240" w:lineRule="auto"/>
        <w:ind w:left="1440" w:firstLine="720"/>
        <w:rPr>
          <w:szCs w:val="24"/>
        </w:rPr>
      </w:pPr>
      <w:r w:rsidRPr="006F7B59">
        <w:rPr>
          <w:szCs w:val="24"/>
        </w:rPr>
        <w:t>NGAA – Sacred Sites &amp; Places</w:t>
      </w:r>
    </w:p>
    <w:p w:rsidR="000F2E12" w:rsidRPr="006F7B59" w:rsidRDefault="000F2E12" w:rsidP="00EC1B5A">
      <w:pPr>
        <w:spacing w:line="240" w:lineRule="auto"/>
        <w:ind w:left="2160"/>
        <w:rPr>
          <w:szCs w:val="24"/>
        </w:rPr>
      </w:pPr>
      <w:r w:rsidRPr="006F7B59">
        <w:rPr>
          <w:szCs w:val="24"/>
        </w:rPr>
        <w:t xml:space="preserve">NGAB </w:t>
      </w:r>
      <w:r w:rsidR="00241CFE">
        <w:rPr>
          <w:szCs w:val="24"/>
        </w:rPr>
        <w:t>– B</w:t>
      </w:r>
      <w:r w:rsidRPr="006F7B59">
        <w:rPr>
          <w:szCs w:val="24"/>
        </w:rPr>
        <w:t>oundaries/Multiple Nations</w:t>
      </w:r>
    </w:p>
    <w:p w:rsidR="000F2E12" w:rsidRPr="006F7B59" w:rsidRDefault="000F2E12" w:rsidP="00EC1B5A">
      <w:pPr>
        <w:spacing w:line="240" w:lineRule="auto"/>
        <w:ind w:left="2160"/>
        <w:rPr>
          <w:szCs w:val="24"/>
        </w:rPr>
      </w:pPr>
      <w:r w:rsidRPr="006F7B59">
        <w:rPr>
          <w:szCs w:val="24"/>
        </w:rPr>
        <w:t>NGAM – Study &amp; Mapping techniques</w:t>
      </w:r>
    </w:p>
    <w:p w:rsidR="000F2E12" w:rsidRPr="006F7B59" w:rsidRDefault="000F2E12" w:rsidP="00EC1B5A">
      <w:pPr>
        <w:spacing w:line="240" w:lineRule="auto"/>
        <w:ind w:left="2160"/>
        <w:rPr>
          <w:szCs w:val="24"/>
        </w:rPr>
      </w:pPr>
      <w:r w:rsidRPr="006F7B59">
        <w:rPr>
          <w:szCs w:val="24"/>
        </w:rPr>
        <w:t>NGAP – Land Use Planning [include Non-Indigenous land use plans]</w:t>
      </w:r>
    </w:p>
    <w:p w:rsidR="000F2E12" w:rsidRPr="006F7B59" w:rsidRDefault="000F2E12" w:rsidP="00EC1B5A">
      <w:pPr>
        <w:spacing w:line="240" w:lineRule="auto"/>
        <w:ind w:left="720" w:firstLine="720"/>
        <w:rPr>
          <w:szCs w:val="24"/>
        </w:rPr>
      </w:pPr>
      <w:r w:rsidRPr="006F7B59">
        <w:rPr>
          <w:szCs w:val="24"/>
        </w:rPr>
        <w:t xml:space="preserve">NGB – Geography – </w:t>
      </w:r>
      <w:r w:rsidR="00191FFE">
        <w:rPr>
          <w:szCs w:val="24"/>
        </w:rPr>
        <w:t>Quebec</w:t>
      </w:r>
      <w:r w:rsidRPr="006F7B59">
        <w:rPr>
          <w:szCs w:val="24"/>
        </w:rPr>
        <w:t xml:space="preserve"> [use AP format cutter for maps &amp; atlases]</w:t>
      </w:r>
    </w:p>
    <w:p w:rsidR="000F2E12" w:rsidRPr="006F7B59" w:rsidRDefault="000F2E12" w:rsidP="00EC1B5A">
      <w:pPr>
        <w:spacing w:line="240" w:lineRule="auto"/>
        <w:ind w:left="720" w:firstLine="720"/>
        <w:rPr>
          <w:szCs w:val="24"/>
        </w:rPr>
      </w:pPr>
      <w:r w:rsidRPr="006F7B59">
        <w:rPr>
          <w:szCs w:val="24"/>
        </w:rPr>
        <w:t>NGC – Geography – Canada [use AP format cutter for maps &amp; atlases]</w:t>
      </w:r>
    </w:p>
    <w:p w:rsidR="000F2E12" w:rsidRPr="006F7B59" w:rsidRDefault="000F2E12" w:rsidP="00EC1B5A">
      <w:pPr>
        <w:spacing w:line="240" w:lineRule="auto"/>
        <w:ind w:left="1440" w:firstLine="720"/>
        <w:rPr>
          <w:szCs w:val="24"/>
        </w:rPr>
      </w:pPr>
      <w:r w:rsidRPr="006F7B59">
        <w:rPr>
          <w:szCs w:val="24"/>
        </w:rPr>
        <w:t>NGCA – Arctic &amp; Northern Canada</w:t>
      </w:r>
    </w:p>
    <w:p w:rsidR="000F2E12" w:rsidRPr="006F7B59" w:rsidRDefault="000F2E12" w:rsidP="00EC1B5A">
      <w:pPr>
        <w:spacing w:line="240" w:lineRule="auto"/>
        <w:ind w:left="1440" w:firstLine="720"/>
        <w:rPr>
          <w:szCs w:val="24"/>
        </w:rPr>
      </w:pPr>
      <w:r w:rsidRPr="006F7B59">
        <w:rPr>
          <w:szCs w:val="24"/>
        </w:rPr>
        <w:t>NGCC – Northwest Coast</w:t>
      </w:r>
    </w:p>
    <w:p w:rsidR="000F2E12" w:rsidRPr="006F7B59" w:rsidRDefault="000F2E12" w:rsidP="00EC1B5A">
      <w:pPr>
        <w:spacing w:line="240" w:lineRule="auto"/>
        <w:ind w:left="1440" w:firstLine="720"/>
        <w:rPr>
          <w:szCs w:val="24"/>
        </w:rPr>
      </w:pPr>
      <w:r w:rsidRPr="006F7B59">
        <w:rPr>
          <w:szCs w:val="24"/>
        </w:rPr>
        <w:t>NGCR – Canadian Rockies</w:t>
      </w:r>
    </w:p>
    <w:p w:rsidR="000F2E12" w:rsidRPr="006F7B59" w:rsidRDefault="000F2E12" w:rsidP="00EC1B5A">
      <w:pPr>
        <w:spacing w:line="240" w:lineRule="auto"/>
        <w:ind w:left="1440" w:firstLine="720"/>
        <w:rPr>
          <w:szCs w:val="24"/>
        </w:rPr>
      </w:pPr>
      <w:r w:rsidRPr="006F7B59">
        <w:rPr>
          <w:szCs w:val="24"/>
        </w:rPr>
        <w:t>NGCV – Prairie Provinces</w:t>
      </w:r>
    </w:p>
    <w:p w:rsidR="000F2E12" w:rsidRPr="006F7B59" w:rsidRDefault="000F2E12" w:rsidP="00EC1B5A">
      <w:pPr>
        <w:spacing w:line="240" w:lineRule="auto"/>
        <w:ind w:left="1440" w:firstLine="720"/>
        <w:rPr>
          <w:szCs w:val="24"/>
        </w:rPr>
      </w:pPr>
      <w:r w:rsidRPr="006F7B59">
        <w:rPr>
          <w:szCs w:val="24"/>
        </w:rPr>
        <w:t>NGCW – Maritime Provinces</w:t>
      </w:r>
    </w:p>
    <w:p w:rsidR="000F2E12" w:rsidRPr="006F7B59" w:rsidRDefault="000F2E12" w:rsidP="00CD53E9">
      <w:pPr>
        <w:spacing w:line="240" w:lineRule="auto"/>
        <w:ind w:left="720" w:firstLine="720"/>
        <w:rPr>
          <w:szCs w:val="24"/>
        </w:rPr>
      </w:pPr>
      <w:r w:rsidRPr="006F7B59">
        <w:rPr>
          <w:szCs w:val="24"/>
        </w:rPr>
        <w:t>NGD – Geography – North America [use AP cutter for maps &amp; atlases]</w:t>
      </w:r>
    </w:p>
    <w:p w:rsidR="000F2E12" w:rsidRPr="006F7B59" w:rsidRDefault="000F2E12" w:rsidP="00CD53E9">
      <w:pPr>
        <w:spacing w:line="240" w:lineRule="auto"/>
        <w:ind w:left="1440"/>
        <w:rPr>
          <w:szCs w:val="24"/>
        </w:rPr>
      </w:pPr>
      <w:r w:rsidRPr="006F7B59">
        <w:rPr>
          <w:szCs w:val="24"/>
        </w:rPr>
        <w:t xml:space="preserve">NGF – Geography International </w:t>
      </w:r>
      <w:r w:rsidR="00D662D1">
        <w:rPr>
          <w:szCs w:val="24"/>
        </w:rPr>
        <w:t>–</w:t>
      </w:r>
      <w:r w:rsidRPr="006F7B59">
        <w:rPr>
          <w:szCs w:val="24"/>
        </w:rPr>
        <w:t xml:space="preserve"> beyond North America</w:t>
      </w:r>
    </w:p>
    <w:p w:rsidR="000F2E12" w:rsidRPr="006F7B59" w:rsidRDefault="000F2E12" w:rsidP="00CD53E9">
      <w:pPr>
        <w:spacing w:line="240" w:lineRule="auto"/>
        <w:ind w:left="1440"/>
        <w:rPr>
          <w:szCs w:val="24"/>
        </w:rPr>
      </w:pPr>
      <w:r w:rsidRPr="006F7B59">
        <w:rPr>
          <w:szCs w:val="24"/>
        </w:rPr>
        <w:t>NGH – Human and Cultural Geography</w:t>
      </w:r>
    </w:p>
    <w:p w:rsidR="000F2E12" w:rsidRPr="006F7B59" w:rsidRDefault="000F2E12" w:rsidP="00CD53E9">
      <w:pPr>
        <w:spacing w:line="240" w:lineRule="auto"/>
        <w:ind w:left="1440"/>
        <w:rPr>
          <w:szCs w:val="24"/>
        </w:rPr>
      </w:pPr>
      <w:r w:rsidRPr="006F7B59">
        <w:rPr>
          <w:szCs w:val="24"/>
        </w:rPr>
        <w:t>NGK – Historical Geography</w:t>
      </w:r>
    </w:p>
    <w:p w:rsidR="000F2E12" w:rsidRPr="006F7B59" w:rsidRDefault="000F2E12" w:rsidP="00CD53E9">
      <w:pPr>
        <w:spacing w:line="240" w:lineRule="auto"/>
        <w:ind w:left="1440"/>
        <w:rPr>
          <w:szCs w:val="24"/>
        </w:rPr>
      </w:pPr>
      <w:r w:rsidRPr="006F7B59">
        <w:rPr>
          <w:szCs w:val="24"/>
        </w:rPr>
        <w:t>NGM – GPS, GIS, Mapping</w:t>
      </w:r>
    </w:p>
    <w:p w:rsidR="000F2E12" w:rsidRPr="006F7B59" w:rsidRDefault="000F2E12" w:rsidP="00CD53E9">
      <w:pPr>
        <w:spacing w:line="240" w:lineRule="auto"/>
        <w:ind w:left="1440"/>
        <w:rPr>
          <w:szCs w:val="24"/>
        </w:rPr>
      </w:pPr>
      <w:r w:rsidRPr="006F7B59">
        <w:rPr>
          <w:szCs w:val="24"/>
        </w:rPr>
        <w:lastRenderedPageBreak/>
        <w:t xml:space="preserve">NGP – </w:t>
      </w:r>
      <w:r w:rsidR="00D662D1">
        <w:rPr>
          <w:szCs w:val="24"/>
        </w:rPr>
        <w:t xml:space="preserve">Geography-Based </w:t>
      </w:r>
      <w:r w:rsidRPr="006F7B59">
        <w:rPr>
          <w:szCs w:val="24"/>
        </w:rPr>
        <w:t>Pictorial Works</w:t>
      </w:r>
    </w:p>
    <w:p w:rsidR="009536AB" w:rsidRPr="006F7B59" w:rsidRDefault="009536AB" w:rsidP="00CD53E9">
      <w:pPr>
        <w:spacing w:line="240" w:lineRule="auto"/>
        <w:ind w:left="1440" w:firstLine="720"/>
        <w:rPr>
          <w:szCs w:val="24"/>
        </w:rPr>
      </w:pPr>
      <w:r w:rsidRPr="006F7B59">
        <w:rPr>
          <w:szCs w:val="24"/>
        </w:rPr>
        <w:t>NGPA – Aerial Photography &amp; Views from Space</w:t>
      </w:r>
    </w:p>
    <w:p w:rsidR="009536AB" w:rsidRPr="006F7B59" w:rsidRDefault="009536AB" w:rsidP="002C5F6A">
      <w:pPr>
        <w:spacing w:line="240" w:lineRule="auto"/>
        <w:ind w:firstLine="720"/>
        <w:rPr>
          <w:szCs w:val="24"/>
        </w:rPr>
      </w:pPr>
      <w:r w:rsidRPr="00631D6E">
        <w:rPr>
          <w:szCs w:val="24"/>
        </w:rPr>
        <w:t>NM – Mathematics</w:t>
      </w:r>
    </w:p>
    <w:p w:rsidR="009536AB" w:rsidRPr="006F7B59" w:rsidRDefault="009536AB" w:rsidP="002C5F6A">
      <w:pPr>
        <w:spacing w:line="240" w:lineRule="auto"/>
        <w:ind w:firstLine="720"/>
        <w:rPr>
          <w:szCs w:val="24"/>
        </w:rPr>
      </w:pPr>
      <w:r w:rsidRPr="006F7B59">
        <w:rPr>
          <w:szCs w:val="24"/>
        </w:rPr>
        <w:t>NP – Physics &amp; Engineering [includes heat &amp; electricity]</w:t>
      </w:r>
    </w:p>
    <w:p w:rsidR="009536AB" w:rsidRPr="006F7B59" w:rsidRDefault="009536AB" w:rsidP="002C5F6A">
      <w:pPr>
        <w:spacing w:line="240" w:lineRule="auto"/>
        <w:ind w:left="720" w:firstLine="720"/>
        <w:rPr>
          <w:szCs w:val="24"/>
        </w:rPr>
      </w:pPr>
      <w:r w:rsidRPr="006F7B59">
        <w:rPr>
          <w:szCs w:val="24"/>
        </w:rPr>
        <w:t>NPE – Engineering</w:t>
      </w:r>
    </w:p>
    <w:p w:rsidR="009536AB" w:rsidRPr="006F7B59" w:rsidRDefault="009536AB" w:rsidP="002C5F6A">
      <w:pPr>
        <w:spacing w:line="240" w:lineRule="auto"/>
        <w:ind w:left="720" w:firstLine="720"/>
        <w:rPr>
          <w:szCs w:val="24"/>
        </w:rPr>
      </w:pPr>
      <w:r w:rsidRPr="006F7B59">
        <w:rPr>
          <w:szCs w:val="24"/>
        </w:rPr>
        <w:t>NPM –Environmental Management, Manipulation, Hazard Mitigation</w:t>
      </w:r>
    </w:p>
    <w:p w:rsidR="009536AB" w:rsidRPr="006F7B59" w:rsidRDefault="009536AB" w:rsidP="002C5F6A">
      <w:pPr>
        <w:spacing w:line="240" w:lineRule="auto"/>
        <w:ind w:firstLine="720"/>
        <w:rPr>
          <w:szCs w:val="24"/>
        </w:rPr>
      </w:pPr>
      <w:r w:rsidRPr="006F7B59">
        <w:rPr>
          <w:szCs w:val="24"/>
        </w:rPr>
        <w:t>NR –</w:t>
      </w:r>
      <w:r w:rsidR="00B17CD1">
        <w:rPr>
          <w:szCs w:val="24"/>
        </w:rPr>
        <w:t xml:space="preserve"> </w:t>
      </w:r>
      <w:r w:rsidRPr="006F7B59">
        <w:rPr>
          <w:szCs w:val="24"/>
        </w:rPr>
        <w:t>Land-Based Resources</w:t>
      </w:r>
    </w:p>
    <w:p w:rsidR="009536AB" w:rsidRPr="006F7B59" w:rsidRDefault="009536AB" w:rsidP="002C5F6A">
      <w:pPr>
        <w:spacing w:line="240" w:lineRule="auto"/>
        <w:ind w:left="720" w:firstLine="720"/>
        <w:rPr>
          <w:szCs w:val="24"/>
        </w:rPr>
      </w:pPr>
      <w:r w:rsidRPr="006F7B59">
        <w:rPr>
          <w:szCs w:val="24"/>
        </w:rPr>
        <w:t>NRA – Traditional Land Stewardship</w:t>
      </w:r>
    </w:p>
    <w:p w:rsidR="009536AB" w:rsidRPr="006F7B59" w:rsidRDefault="009536AB" w:rsidP="002C5F6A">
      <w:pPr>
        <w:spacing w:line="240" w:lineRule="auto"/>
        <w:ind w:left="720" w:firstLine="720"/>
        <w:rPr>
          <w:szCs w:val="24"/>
        </w:rPr>
      </w:pPr>
      <w:r w:rsidRPr="006F7B59">
        <w:rPr>
          <w:szCs w:val="24"/>
        </w:rPr>
        <w:t>NRB – Sustainable Land Stewardship</w:t>
      </w:r>
    </w:p>
    <w:p w:rsidR="009536AB" w:rsidRPr="006F7B59" w:rsidRDefault="009536AB" w:rsidP="002C5F6A">
      <w:pPr>
        <w:spacing w:line="240" w:lineRule="auto"/>
        <w:ind w:left="720" w:firstLine="720"/>
        <w:rPr>
          <w:szCs w:val="24"/>
        </w:rPr>
      </w:pPr>
      <w:r w:rsidRPr="006F7B59">
        <w:rPr>
          <w:szCs w:val="24"/>
        </w:rPr>
        <w:t>NRC – Land &amp; Resource Conservation</w:t>
      </w:r>
    </w:p>
    <w:p w:rsidR="009536AB" w:rsidRPr="005327F1" w:rsidRDefault="009536AB" w:rsidP="002C5F6A">
      <w:pPr>
        <w:spacing w:line="240" w:lineRule="auto"/>
        <w:ind w:left="1440" w:firstLine="720"/>
        <w:rPr>
          <w:szCs w:val="24"/>
        </w:rPr>
      </w:pPr>
      <w:r w:rsidRPr="005327F1">
        <w:rPr>
          <w:szCs w:val="24"/>
        </w:rPr>
        <w:t>NRCE – Philosophy &amp; Ethics</w:t>
      </w:r>
      <w:r w:rsidR="00664486">
        <w:rPr>
          <w:szCs w:val="24"/>
        </w:rPr>
        <w:t xml:space="preserve"> (Environmentalism)</w:t>
      </w:r>
    </w:p>
    <w:p w:rsidR="009536AB" w:rsidRPr="006F7B59" w:rsidRDefault="009536AB" w:rsidP="002C5F6A">
      <w:pPr>
        <w:spacing w:line="240" w:lineRule="auto"/>
        <w:ind w:left="1440" w:firstLine="720"/>
        <w:rPr>
          <w:szCs w:val="24"/>
        </w:rPr>
      </w:pPr>
      <w:r w:rsidRPr="005327F1">
        <w:rPr>
          <w:szCs w:val="24"/>
        </w:rPr>
        <w:t>NRCP – Policy &amp; Politics [LE=Environmental Law]</w:t>
      </w:r>
    </w:p>
    <w:p w:rsidR="009536AB" w:rsidRPr="006F7B59" w:rsidRDefault="009536AB" w:rsidP="002A73D5">
      <w:pPr>
        <w:spacing w:line="240" w:lineRule="auto"/>
        <w:ind w:left="2160"/>
        <w:rPr>
          <w:szCs w:val="24"/>
        </w:rPr>
      </w:pPr>
      <w:r w:rsidRPr="006F7B59">
        <w:rPr>
          <w:szCs w:val="24"/>
        </w:rPr>
        <w:t xml:space="preserve">NRCR – Direct Action – Demonstrations, </w:t>
      </w:r>
      <w:r w:rsidR="002A73D5">
        <w:rPr>
          <w:szCs w:val="24"/>
        </w:rPr>
        <w:t xml:space="preserve">Activism, </w:t>
      </w:r>
      <w:r w:rsidRPr="006F7B59">
        <w:rPr>
          <w:szCs w:val="24"/>
        </w:rPr>
        <w:t>Sabotage, etc.</w:t>
      </w:r>
      <w:r w:rsidR="00FD576E">
        <w:rPr>
          <w:szCs w:val="24"/>
        </w:rPr>
        <w:t xml:space="preserve"> </w:t>
      </w:r>
      <w:r w:rsidRPr="006F7B59">
        <w:rPr>
          <w:szCs w:val="24"/>
        </w:rPr>
        <w:t>[includes personal conservation actions]</w:t>
      </w:r>
    </w:p>
    <w:p w:rsidR="009536AB" w:rsidRPr="006F7B59" w:rsidRDefault="009536AB" w:rsidP="002C5F6A">
      <w:pPr>
        <w:spacing w:line="240" w:lineRule="auto"/>
        <w:ind w:left="1440" w:firstLine="720"/>
        <w:rPr>
          <w:szCs w:val="24"/>
        </w:rPr>
      </w:pPr>
      <w:r w:rsidRPr="006F7B59">
        <w:rPr>
          <w:szCs w:val="24"/>
        </w:rPr>
        <w:t>NRCS – Conservation skepticism, environmental degradation denial</w:t>
      </w:r>
    </w:p>
    <w:p w:rsidR="009536AB" w:rsidRPr="006F7B59" w:rsidRDefault="009536AB" w:rsidP="002C5F6A">
      <w:pPr>
        <w:spacing w:line="240" w:lineRule="auto"/>
        <w:ind w:left="720" w:firstLine="720"/>
        <w:rPr>
          <w:szCs w:val="24"/>
        </w:rPr>
      </w:pPr>
      <w:r w:rsidRPr="006F7B59">
        <w:rPr>
          <w:szCs w:val="24"/>
        </w:rPr>
        <w:t>NRD – Land Use &amp; Resource Development [Modern/Contemporary]</w:t>
      </w:r>
      <w:r w:rsidR="00EC6648">
        <w:rPr>
          <w:szCs w:val="24"/>
        </w:rPr>
        <w:t xml:space="preserve"> (</w:t>
      </w:r>
      <w:proofErr w:type="spellStart"/>
      <w:r w:rsidR="00EC6648">
        <w:rPr>
          <w:szCs w:val="24"/>
        </w:rPr>
        <w:t>incl</w:t>
      </w:r>
      <w:proofErr w:type="spellEnd"/>
      <w:r w:rsidR="00EC6648">
        <w:rPr>
          <w:szCs w:val="24"/>
        </w:rPr>
        <w:t xml:space="preserve"> Developing (General) the Canadian North (use cutter)</w:t>
      </w:r>
    </w:p>
    <w:p w:rsidR="009536AB" w:rsidRPr="006F7B59" w:rsidRDefault="009536AB" w:rsidP="002C5F6A">
      <w:pPr>
        <w:spacing w:line="240" w:lineRule="auto"/>
        <w:ind w:left="2160"/>
        <w:rPr>
          <w:szCs w:val="24"/>
        </w:rPr>
      </w:pPr>
      <w:r w:rsidRPr="006F7B59">
        <w:rPr>
          <w:szCs w:val="24"/>
        </w:rPr>
        <w:t>NRDA – Environmental Assessment &amp; Impacts (Regulations – class specific EA/EIS under specific type of development)</w:t>
      </w:r>
    </w:p>
    <w:p w:rsidR="009536AB" w:rsidRPr="006F7B59" w:rsidRDefault="009536AB" w:rsidP="002C5F6A">
      <w:pPr>
        <w:spacing w:line="240" w:lineRule="auto"/>
        <w:ind w:left="1440" w:firstLine="720"/>
        <w:rPr>
          <w:szCs w:val="24"/>
        </w:rPr>
      </w:pPr>
      <w:r w:rsidRPr="006F7B59">
        <w:rPr>
          <w:szCs w:val="24"/>
        </w:rPr>
        <w:t>NRDB – Impact of Development on Indigenous People</w:t>
      </w:r>
    </w:p>
    <w:p w:rsidR="009536AB" w:rsidRPr="006F7B59" w:rsidRDefault="009536AB" w:rsidP="002C5F6A">
      <w:pPr>
        <w:spacing w:line="240" w:lineRule="auto"/>
        <w:ind w:left="1440" w:firstLine="720"/>
        <w:rPr>
          <w:szCs w:val="24"/>
        </w:rPr>
      </w:pPr>
      <w:r w:rsidRPr="006F7B59">
        <w:rPr>
          <w:szCs w:val="24"/>
        </w:rPr>
        <w:t>NRDC – Consultation with First Nations &amp; Indigenous People</w:t>
      </w:r>
    </w:p>
    <w:p w:rsidR="009536AB" w:rsidRPr="006F7B59" w:rsidRDefault="009536AB" w:rsidP="002C5F6A">
      <w:pPr>
        <w:spacing w:line="240" w:lineRule="auto"/>
        <w:ind w:left="1440" w:firstLine="720"/>
        <w:rPr>
          <w:szCs w:val="24"/>
        </w:rPr>
      </w:pPr>
      <w:r w:rsidRPr="006F7B59">
        <w:rPr>
          <w:szCs w:val="24"/>
        </w:rPr>
        <w:t>NRDD – Resourc</w:t>
      </w:r>
      <w:r w:rsidR="000F3AE3">
        <w:rPr>
          <w:szCs w:val="24"/>
        </w:rPr>
        <w:t>e Development Dispute Resolution</w:t>
      </w:r>
    </w:p>
    <w:p w:rsidR="009536AB" w:rsidRPr="006F7B59" w:rsidRDefault="009536AB" w:rsidP="002C5F6A">
      <w:pPr>
        <w:spacing w:line="240" w:lineRule="auto"/>
        <w:ind w:left="1440" w:firstLine="720"/>
        <w:rPr>
          <w:szCs w:val="24"/>
        </w:rPr>
      </w:pPr>
      <w:r w:rsidRPr="006F7B59">
        <w:rPr>
          <w:szCs w:val="24"/>
        </w:rPr>
        <w:t>NRDE – Energy</w:t>
      </w:r>
    </w:p>
    <w:p w:rsidR="009536AB" w:rsidRPr="006F7B59" w:rsidRDefault="009536AB" w:rsidP="002C5F6A">
      <w:pPr>
        <w:spacing w:line="240" w:lineRule="auto"/>
        <w:ind w:left="2160" w:firstLine="720"/>
        <w:rPr>
          <w:szCs w:val="24"/>
        </w:rPr>
      </w:pPr>
      <w:r w:rsidRPr="006F7B59">
        <w:rPr>
          <w:szCs w:val="24"/>
        </w:rPr>
        <w:t>NRDE.A – Alternative &amp; Sustainable Energy Sources</w:t>
      </w:r>
    </w:p>
    <w:p w:rsidR="009536AB" w:rsidRPr="006F7B59" w:rsidRDefault="009536AB" w:rsidP="002C5F6A">
      <w:pPr>
        <w:spacing w:line="240" w:lineRule="auto"/>
        <w:ind w:left="2880" w:firstLine="720"/>
        <w:rPr>
          <w:szCs w:val="24"/>
        </w:rPr>
      </w:pPr>
      <w:r w:rsidRPr="006F7B59">
        <w:rPr>
          <w:szCs w:val="24"/>
        </w:rPr>
        <w:t>NRDE.AB – Biofuels (Biodiesel, Algae, etc.)</w:t>
      </w:r>
    </w:p>
    <w:p w:rsidR="009536AB" w:rsidRPr="006F7B59" w:rsidRDefault="009536AB" w:rsidP="002C5F6A">
      <w:pPr>
        <w:spacing w:line="240" w:lineRule="auto"/>
        <w:ind w:left="2880" w:firstLine="720"/>
        <w:rPr>
          <w:szCs w:val="24"/>
        </w:rPr>
      </w:pPr>
      <w:r w:rsidRPr="006F7B59">
        <w:rPr>
          <w:szCs w:val="24"/>
        </w:rPr>
        <w:t>NRDE.AG – Geothermal</w:t>
      </w:r>
    </w:p>
    <w:p w:rsidR="009536AB" w:rsidRPr="006F7B59" w:rsidRDefault="009536AB" w:rsidP="002C5F6A">
      <w:pPr>
        <w:spacing w:line="240" w:lineRule="auto"/>
        <w:ind w:left="2880" w:firstLine="720"/>
        <w:rPr>
          <w:szCs w:val="24"/>
        </w:rPr>
      </w:pPr>
      <w:r w:rsidRPr="006F7B59">
        <w:rPr>
          <w:szCs w:val="24"/>
        </w:rPr>
        <w:t>NRDE.AH – Hydrogen</w:t>
      </w:r>
    </w:p>
    <w:p w:rsidR="009536AB" w:rsidRPr="006F7B59" w:rsidRDefault="009536AB" w:rsidP="002C5F6A">
      <w:pPr>
        <w:spacing w:line="240" w:lineRule="auto"/>
        <w:ind w:left="2880" w:firstLine="720"/>
        <w:rPr>
          <w:szCs w:val="24"/>
        </w:rPr>
      </w:pPr>
      <w:r w:rsidRPr="006F7B59">
        <w:rPr>
          <w:szCs w:val="24"/>
        </w:rPr>
        <w:t>NRDE.AM – Magnetic/Anti-Gravitational</w:t>
      </w:r>
    </w:p>
    <w:p w:rsidR="009536AB" w:rsidRPr="006F7B59" w:rsidRDefault="009536AB" w:rsidP="00B17CD1">
      <w:pPr>
        <w:spacing w:line="240" w:lineRule="auto"/>
        <w:ind w:left="2880" w:firstLine="720"/>
        <w:rPr>
          <w:szCs w:val="24"/>
        </w:rPr>
      </w:pPr>
      <w:r w:rsidRPr="006F7B59">
        <w:rPr>
          <w:szCs w:val="24"/>
        </w:rPr>
        <w:t>NRDE.AS – Solar</w:t>
      </w:r>
    </w:p>
    <w:p w:rsidR="009536AB" w:rsidRPr="006F7B59" w:rsidRDefault="009536AB" w:rsidP="00B17CD1">
      <w:pPr>
        <w:spacing w:line="240" w:lineRule="auto"/>
        <w:ind w:left="2880" w:firstLine="720"/>
        <w:rPr>
          <w:szCs w:val="24"/>
        </w:rPr>
      </w:pPr>
      <w:r w:rsidRPr="006F7B59">
        <w:rPr>
          <w:szCs w:val="24"/>
        </w:rPr>
        <w:lastRenderedPageBreak/>
        <w:t>NRDE.AT – Tidal</w:t>
      </w:r>
    </w:p>
    <w:p w:rsidR="009536AB" w:rsidRPr="006F7B59" w:rsidRDefault="009536AB" w:rsidP="00B17CD1">
      <w:pPr>
        <w:spacing w:line="240" w:lineRule="auto"/>
        <w:ind w:left="2880" w:firstLine="720"/>
        <w:rPr>
          <w:szCs w:val="24"/>
        </w:rPr>
      </w:pPr>
      <w:r w:rsidRPr="006F7B59">
        <w:rPr>
          <w:szCs w:val="24"/>
        </w:rPr>
        <w:t>NRDE.AW – Wind</w:t>
      </w:r>
    </w:p>
    <w:p w:rsidR="009536AB" w:rsidRPr="006F7B59" w:rsidRDefault="009536AB" w:rsidP="00B17CD1">
      <w:pPr>
        <w:spacing w:line="240" w:lineRule="auto"/>
        <w:ind w:left="2160" w:firstLine="720"/>
        <w:rPr>
          <w:szCs w:val="24"/>
        </w:rPr>
      </w:pPr>
      <w:r w:rsidRPr="006F7B59">
        <w:rPr>
          <w:szCs w:val="24"/>
        </w:rPr>
        <w:t>NRDE.F – Fossil Fuels</w:t>
      </w:r>
    </w:p>
    <w:p w:rsidR="003673A6" w:rsidRPr="006F7B59" w:rsidRDefault="009536AB" w:rsidP="00B17CD1">
      <w:pPr>
        <w:spacing w:line="240" w:lineRule="auto"/>
        <w:ind w:left="2880" w:firstLine="720"/>
        <w:rPr>
          <w:szCs w:val="24"/>
        </w:rPr>
      </w:pPr>
      <w:r w:rsidRPr="006F7B59">
        <w:rPr>
          <w:szCs w:val="24"/>
        </w:rPr>
        <w:t>NRDE.FC – Coal</w:t>
      </w:r>
    </w:p>
    <w:p w:rsidR="003673A6" w:rsidRPr="006F7B59" w:rsidRDefault="003673A6" w:rsidP="00B17CD1">
      <w:pPr>
        <w:spacing w:line="240" w:lineRule="auto"/>
        <w:ind w:left="3600" w:firstLine="720"/>
        <w:rPr>
          <w:szCs w:val="24"/>
        </w:rPr>
      </w:pPr>
      <w:r w:rsidRPr="006F7B59">
        <w:rPr>
          <w:szCs w:val="24"/>
        </w:rPr>
        <w:t>NRDE.FCB – Coalbed Methane (CBM)</w:t>
      </w:r>
    </w:p>
    <w:p w:rsidR="003673A6" w:rsidRPr="006F7B59" w:rsidRDefault="003673A6" w:rsidP="00B17CD1">
      <w:pPr>
        <w:spacing w:line="240" w:lineRule="auto"/>
        <w:ind w:left="3600" w:firstLine="720"/>
        <w:rPr>
          <w:szCs w:val="24"/>
        </w:rPr>
      </w:pPr>
      <w:r w:rsidRPr="006F7B59">
        <w:rPr>
          <w:szCs w:val="24"/>
        </w:rPr>
        <w:t>NRDE.FCE – Elk River area</w:t>
      </w:r>
    </w:p>
    <w:p w:rsidR="003673A6" w:rsidRPr="006F7B59" w:rsidRDefault="003673A6" w:rsidP="00B17CD1">
      <w:pPr>
        <w:spacing w:line="240" w:lineRule="auto"/>
        <w:ind w:left="3600" w:firstLine="720"/>
        <w:rPr>
          <w:szCs w:val="24"/>
        </w:rPr>
      </w:pPr>
      <w:r w:rsidRPr="006F7B59">
        <w:rPr>
          <w:szCs w:val="24"/>
        </w:rPr>
        <w:t>NRDE.FCG – Tumbler Ridge area</w:t>
      </w:r>
    </w:p>
    <w:p w:rsidR="003673A6" w:rsidRPr="006F7B59" w:rsidRDefault="003673A6" w:rsidP="00B17CD1">
      <w:pPr>
        <w:spacing w:line="240" w:lineRule="auto"/>
        <w:ind w:left="3600" w:firstLine="720"/>
        <w:rPr>
          <w:szCs w:val="24"/>
        </w:rPr>
      </w:pPr>
      <w:r w:rsidRPr="006F7B59">
        <w:rPr>
          <w:szCs w:val="24"/>
        </w:rPr>
        <w:t>NRDE.FCH – Hat Creek Project</w:t>
      </w:r>
    </w:p>
    <w:p w:rsidR="003673A6" w:rsidRPr="006F7B59" w:rsidRDefault="003673A6" w:rsidP="00B17CD1">
      <w:pPr>
        <w:spacing w:line="240" w:lineRule="auto"/>
        <w:ind w:left="3600" w:firstLine="720"/>
        <w:rPr>
          <w:szCs w:val="24"/>
        </w:rPr>
      </w:pPr>
      <w:r w:rsidRPr="006F7B59">
        <w:rPr>
          <w:szCs w:val="24"/>
        </w:rPr>
        <w:t>NRDE.FCT – Transportation by Rail or Port</w:t>
      </w:r>
    </w:p>
    <w:p w:rsidR="003673A6" w:rsidRPr="006F7B59" w:rsidRDefault="003673A6" w:rsidP="00B17CD1">
      <w:pPr>
        <w:spacing w:line="240" w:lineRule="auto"/>
        <w:ind w:left="2880" w:firstLine="720"/>
        <w:rPr>
          <w:szCs w:val="24"/>
        </w:rPr>
      </w:pPr>
      <w:r w:rsidRPr="006F7B59">
        <w:rPr>
          <w:szCs w:val="24"/>
        </w:rPr>
        <w:t>NRDE.FP – Petro fuels</w:t>
      </w:r>
    </w:p>
    <w:p w:rsidR="003673A6" w:rsidRPr="006F7B59" w:rsidRDefault="003673A6" w:rsidP="00B17CD1">
      <w:pPr>
        <w:spacing w:line="240" w:lineRule="auto"/>
        <w:ind w:left="3600" w:firstLine="720"/>
        <w:rPr>
          <w:szCs w:val="24"/>
        </w:rPr>
      </w:pPr>
      <w:r w:rsidRPr="006F7B59">
        <w:rPr>
          <w:szCs w:val="24"/>
        </w:rPr>
        <w:t>NRDE.FPA – Accidents, Spills, Leaks</w:t>
      </w:r>
    </w:p>
    <w:p w:rsidR="003673A6" w:rsidRPr="006F7B59" w:rsidRDefault="003673A6" w:rsidP="00B17CD1">
      <w:pPr>
        <w:spacing w:line="240" w:lineRule="auto"/>
        <w:ind w:left="3600" w:firstLine="720"/>
        <w:rPr>
          <w:szCs w:val="24"/>
        </w:rPr>
      </w:pPr>
      <w:r w:rsidRPr="006F7B59">
        <w:rPr>
          <w:szCs w:val="24"/>
        </w:rPr>
        <w:t>NRDE.FPD – Offshore Drilling</w:t>
      </w:r>
    </w:p>
    <w:p w:rsidR="003673A6" w:rsidRPr="006F7B59" w:rsidRDefault="003673A6" w:rsidP="00B17CD1">
      <w:pPr>
        <w:spacing w:line="240" w:lineRule="auto"/>
        <w:ind w:left="3600" w:firstLine="720"/>
        <w:rPr>
          <w:szCs w:val="24"/>
        </w:rPr>
      </w:pPr>
      <w:r w:rsidRPr="006F7B59">
        <w:rPr>
          <w:szCs w:val="24"/>
        </w:rPr>
        <w:t>NRDE.FPG – Natural Gas</w:t>
      </w:r>
    </w:p>
    <w:p w:rsidR="003673A6" w:rsidRPr="006F7B59" w:rsidRDefault="00B17CD1" w:rsidP="00B17CD1">
      <w:pPr>
        <w:spacing w:line="240" w:lineRule="auto"/>
        <w:ind w:left="5040"/>
        <w:jc w:val="left"/>
        <w:rPr>
          <w:szCs w:val="24"/>
        </w:rPr>
      </w:pPr>
      <w:r>
        <w:rPr>
          <w:szCs w:val="24"/>
        </w:rPr>
        <w:t xml:space="preserve">NRDE.FPGF – </w:t>
      </w:r>
      <w:r w:rsidR="003673A6" w:rsidRPr="006F7B59">
        <w:rPr>
          <w:szCs w:val="24"/>
        </w:rPr>
        <w:t xml:space="preserve">Hydraulic </w:t>
      </w:r>
      <w:r>
        <w:rPr>
          <w:szCs w:val="24"/>
        </w:rPr>
        <w:t>F</w:t>
      </w:r>
      <w:r w:rsidR="003673A6" w:rsidRPr="006F7B59">
        <w:rPr>
          <w:szCs w:val="24"/>
        </w:rPr>
        <w:t>racturing</w:t>
      </w:r>
      <w:r>
        <w:rPr>
          <w:szCs w:val="24"/>
        </w:rPr>
        <w:t xml:space="preserve"> (</w:t>
      </w:r>
      <w:r w:rsidR="003673A6" w:rsidRPr="006F7B59">
        <w:rPr>
          <w:szCs w:val="24"/>
        </w:rPr>
        <w:t>Fracking</w:t>
      </w:r>
      <w:r>
        <w:rPr>
          <w:szCs w:val="24"/>
        </w:rPr>
        <w:t>)</w:t>
      </w:r>
    </w:p>
    <w:p w:rsidR="003673A6" w:rsidRPr="006F7B59" w:rsidRDefault="003673A6" w:rsidP="00B17CD1">
      <w:pPr>
        <w:spacing w:line="240" w:lineRule="auto"/>
        <w:ind w:left="3600" w:firstLine="720"/>
        <w:rPr>
          <w:szCs w:val="24"/>
        </w:rPr>
      </w:pPr>
      <w:r w:rsidRPr="006F7B59">
        <w:rPr>
          <w:szCs w:val="24"/>
        </w:rPr>
        <w:t>NRDE.FPO – Oil</w:t>
      </w:r>
    </w:p>
    <w:p w:rsidR="003673A6" w:rsidRPr="006F7B59" w:rsidRDefault="00401A27" w:rsidP="00B17CD1">
      <w:pPr>
        <w:spacing w:line="240" w:lineRule="auto"/>
        <w:ind w:left="5040"/>
        <w:jc w:val="left"/>
        <w:rPr>
          <w:szCs w:val="24"/>
        </w:rPr>
      </w:pPr>
      <w:r w:rsidRPr="006F7B59">
        <w:rPr>
          <w:szCs w:val="24"/>
        </w:rPr>
        <w:t>NRDE.FPOB – Bitumen</w:t>
      </w:r>
      <w:r w:rsidR="00B17CD1">
        <w:rPr>
          <w:szCs w:val="24"/>
        </w:rPr>
        <w:t xml:space="preserve"> </w:t>
      </w:r>
      <w:r w:rsidRPr="006F7B59">
        <w:rPr>
          <w:szCs w:val="24"/>
        </w:rPr>
        <w:t>/</w:t>
      </w:r>
      <w:r w:rsidR="00B17CD1">
        <w:rPr>
          <w:szCs w:val="24"/>
        </w:rPr>
        <w:t xml:space="preserve"> </w:t>
      </w:r>
      <w:r w:rsidRPr="006F7B59">
        <w:rPr>
          <w:szCs w:val="24"/>
        </w:rPr>
        <w:t xml:space="preserve">Tar </w:t>
      </w:r>
      <w:r w:rsidR="003673A6" w:rsidRPr="006F7B59">
        <w:rPr>
          <w:szCs w:val="24"/>
        </w:rPr>
        <w:t>Sands</w:t>
      </w:r>
      <w:r w:rsidR="00B17CD1">
        <w:rPr>
          <w:szCs w:val="24"/>
        </w:rPr>
        <w:t xml:space="preserve"> </w:t>
      </w:r>
      <w:r w:rsidR="003673A6" w:rsidRPr="006F7B59">
        <w:rPr>
          <w:szCs w:val="24"/>
        </w:rPr>
        <w:t>/</w:t>
      </w:r>
      <w:r w:rsidR="00B17CD1">
        <w:rPr>
          <w:szCs w:val="24"/>
        </w:rPr>
        <w:t xml:space="preserve"> </w:t>
      </w:r>
      <w:r w:rsidR="003673A6" w:rsidRPr="006F7B59">
        <w:rPr>
          <w:szCs w:val="24"/>
        </w:rPr>
        <w:t>Heavy Oil</w:t>
      </w:r>
    </w:p>
    <w:p w:rsidR="003673A6" w:rsidRPr="006F7B59" w:rsidRDefault="003673A6" w:rsidP="00B17CD1">
      <w:pPr>
        <w:spacing w:line="240" w:lineRule="auto"/>
        <w:ind w:left="3600" w:firstLine="720"/>
        <w:rPr>
          <w:szCs w:val="24"/>
        </w:rPr>
      </w:pPr>
      <w:r w:rsidRPr="006F7B59">
        <w:rPr>
          <w:szCs w:val="24"/>
        </w:rPr>
        <w:t>NRDE.FPP – Pipelines</w:t>
      </w:r>
    </w:p>
    <w:p w:rsidR="003673A6" w:rsidRPr="006F7B59" w:rsidRDefault="003673A6" w:rsidP="00B17CD1">
      <w:pPr>
        <w:spacing w:line="240" w:lineRule="auto"/>
        <w:ind w:left="4320" w:firstLine="720"/>
        <w:rPr>
          <w:szCs w:val="24"/>
        </w:rPr>
      </w:pPr>
      <w:r w:rsidRPr="006F7B59">
        <w:rPr>
          <w:szCs w:val="24"/>
        </w:rPr>
        <w:t>NRDE.FPPA – Alaska Highway</w:t>
      </w:r>
    </w:p>
    <w:p w:rsidR="003673A6" w:rsidRPr="006F7B59" w:rsidRDefault="003673A6" w:rsidP="00B17CD1">
      <w:pPr>
        <w:spacing w:line="240" w:lineRule="auto"/>
        <w:ind w:left="4320" w:firstLine="720"/>
        <w:rPr>
          <w:szCs w:val="24"/>
        </w:rPr>
      </w:pPr>
      <w:r w:rsidRPr="006F7B59">
        <w:rPr>
          <w:szCs w:val="24"/>
        </w:rPr>
        <w:t>NRDE.FPPB – Alberta Natural Gas Pipeline</w:t>
      </w:r>
    </w:p>
    <w:p w:rsidR="003673A6" w:rsidRPr="006F7B59" w:rsidRDefault="003673A6" w:rsidP="00B17CD1">
      <w:pPr>
        <w:spacing w:line="240" w:lineRule="auto"/>
        <w:ind w:left="4320" w:firstLine="720"/>
        <w:rPr>
          <w:szCs w:val="24"/>
        </w:rPr>
      </w:pPr>
      <w:r w:rsidRPr="006F7B59">
        <w:rPr>
          <w:szCs w:val="24"/>
        </w:rPr>
        <w:t>NRDE.FPPK – Keystone XL</w:t>
      </w:r>
    </w:p>
    <w:p w:rsidR="003673A6" w:rsidRPr="006F7B59" w:rsidRDefault="003673A6" w:rsidP="00B17CD1">
      <w:pPr>
        <w:spacing w:line="240" w:lineRule="auto"/>
        <w:ind w:left="4320" w:firstLine="720"/>
        <w:rPr>
          <w:szCs w:val="24"/>
        </w:rPr>
      </w:pPr>
      <w:r w:rsidRPr="006F7B59">
        <w:rPr>
          <w:szCs w:val="24"/>
        </w:rPr>
        <w:t>NRDE.FPPN – Northern Gateway/Enbridge</w:t>
      </w:r>
    </w:p>
    <w:p w:rsidR="003673A6" w:rsidRPr="006F7B59" w:rsidRDefault="003673A6" w:rsidP="00B17CD1">
      <w:pPr>
        <w:spacing w:line="240" w:lineRule="auto"/>
        <w:ind w:left="4320" w:firstLine="720"/>
        <w:rPr>
          <w:szCs w:val="24"/>
        </w:rPr>
      </w:pPr>
      <w:r w:rsidRPr="006F7B59">
        <w:rPr>
          <w:szCs w:val="24"/>
        </w:rPr>
        <w:t>NRDE.FPPM – Mackenzie River Valley</w:t>
      </w:r>
    </w:p>
    <w:p w:rsidR="003673A6" w:rsidRPr="006F7B59" w:rsidRDefault="003673A6" w:rsidP="00B17CD1">
      <w:pPr>
        <w:spacing w:line="240" w:lineRule="auto"/>
        <w:ind w:left="4320" w:firstLine="720"/>
        <w:rPr>
          <w:szCs w:val="24"/>
        </w:rPr>
      </w:pPr>
      <w:r w:rsidRPr="006F7B59">
        <w:rPr>
          <w:szCs w:val="24"/>
        </w:rPr>
        <w:t>NRDE.FPPP – Polar Gas Pipeline</w:t>
      </w:r>
    </w:p>
    <w:p w:rsidR="003673A6" w:rsidRPr="006F7B59" w:rsidRDefault="003673A6" w:rsidP="00B17CD1">
      <w:pPr>
        <w:spacing w:line="240" w:lineRule="auto"/>
        <w:ind w:left="5040"/>
        <w:jc w:val="left"/>
        <w:rPr>
          <w:szCs w:val="24"/>
        </w:rPr>
      </w:pPr>
      <w:r w:rsidRPr="006F7B59">
        <w:rPr>
          <w:szCs w:val="24"/>
        </w:rPr>
        <w:t>NRDE.FPPT –</w:t>
      </w:r>
      <w:r w:rsidR="00B17CD1">
        <w:rPr>
          <w:szCs w:val="24"/>
        </w:rPr>
        <w:t xml:space="preserve"> </w:t>
      </w:r>
      <w:r w:rsidRPr="006F7B59">
        <w:rPr>
          <w:szCs w:val="24"/>
        </w:rPr>
        <w:t>Trans Mountain/Kinder Morgan</w:t>
      </w:r>
    </w:p>
    <w:p w:rsidR="003673A6" w:rsidRPr="006F7B59" w:rsidRDefault="003673A6" w:rsidP="00B17CD1">
      <w:pPr>
        <w:spacing w:line="240" w:lineRule="auto"/>
        <w:ind w:left="3600" w:firstLine="720"/>
        <w:rPr>
          <w:szCs w:val="24"/>
        </w:rPr>
      </w:pPr>
      <w:r w:rsidRPr="006F7B59">
        <w:rPr>
          <w:szCs w:val="24"/>
        </w:rPr>
        <w:t>NRDE.FPT–Tankers, Transportation</w:t>
      </w:r>
      <w:r w:rsidR="002D6D7E">
        <w:rPr>
          <w:szCs w:val="24"/>
        </w:rPr>
        <w:t xml:space="preserve"> </w:t>
      </w:r>
      <w:r w:rsidRPr="006F7B59">
        <w:rPr>
          <w:szCs w:val="24"/>
        </w:rPr>
        <w:t>(not pipelines)</w:t>
      </w:r>
    </w:p>
    <w:p w:rsidR="003673A6" w:rsidRPr="006F7B59" w:rsidRDefault="003673A6" w:rsidP="00B17CD1">
      <w:pPr>
        <w:spacing w:line="240" w:lineRule="auto"/>
        <w:ind w:left="4320" w:firstLine="720"/>
        <w:rPr>
          <w:szCs w:val="24"/>
        </w:rPr>
      </w:pPr>
      <w:r w:rsidRPr="006F7B59">
        <w:rPr>
          <w:szCs w:val="24"/>
        </w:rPr>
        <w:t>NRDE.FPTW – West Coast Oil Port Inquiry</w:t>
      </w:r>
    </w:p>
    <w:p w:rsidR="003673A6" w:rsidRPr="006F7B59" w:rsidRDefault="003673A6" w:rsidP="00B17CD1">
      <w:pPr>
        <w:spacing w:line="240" w:lineRule="auto"/>
        <w:ind w:left="2160" w:firstLine="720"/>
        <w:rPr>
          <w:szCs w:val="24"/>
        </w:rPr>
      </w:pPr>
      <w:r w:rsidRPr="006F7B59">
        <w:rPr>
          <w:szCs w:val="24"/>
        </w:rPr>
        <w:lastRenderedPageBreak/>
        <w:t>NRDE.H – Hydroelectric</w:t>
      </w:r>
    </w:p>
    <w:p w:rsidR="003673A6" w:rsidRPr="006F7B59" w:rsidRDefault="003673A6" w:rsidP="00B17CD1">
      <w:pPr>
        <w:spacing w:line="240" w:lineRule="auto"/>
        <w:ind w:left="2880" w:firstLine="720"/>
        <w:rPr>
          <w:szCs w:val="24"/>
        </w:rPr>
      </w:pPr>
      <w:r w:rsidRPr="006F7B59">
        <w:rPr>
          <w:szCs w:val="24"/>
        </w:rPr>
        <w:t>NRDE.HD – Dams &amp; Hydroelectric Projects</w:t>
      </w:r>
    </w:p>
    <w:p w:rsidR="003673A6" w:rsidRPr="006F7B59" w:rsidRDefault="003673A6" w:rsidP="00B17CD1">
      <w:pPr>
        <w:spacing w:line="240" w:lineRule="auto"/>
        <w:ind w:left="3600" w:firstLine="720"/>
        <w:rPr>
          <w:szCs w:val="24"/>
        </w:rPr>
      </w:pPr>
      <w:r w:rsidRPr="006F7B59">
        <w:rPr>
          <w:szCs w:val="24"/>
        </w:rPr>
        <w:t>NRDE.HDC – Columbia River</w:t>
      </w:r>
    </w:p>
    <w:p w:rsidR="003673A6" w:rsidRPr="006F7B59" w:rsidRDefault="003673A6" w:rsidP="00B17CD1">
      <w:pPr>
        <w:spacing w:line="240" w:lineRule="auto"/>
        <w:ind w:left="4320" w:firstLine="720"/>
        <w:rPr>
          <w:szCs w:val="24"/>
        </w:rPr>
      </w:pPr>
      <w:r w:rsidRPr="006F7B59">
        <w:rPr>
          <w:szCs w:val="24"/>
        </w:rPr>
        <w:t>NRDE.HDCM – Mica Dam</w:t>
      </w:r>
    </w:p>
    <w:p w:rsidR="003673A6" w:rsidRPr="006F7B59" w:rsidRDefault="003673A6" w:rsidP="00B17CD1">
      <w:pPr>
        <w:spacing w:line="240" w:lineRule="auto"/>
        <w:ind w:left="4320" w:firstLine="720"/>
        <w:rPr>
          <w:szCs w:val="24"/>
        </w:rPr>
      </w:pPr>
      <w:r w:rsidRPr="006F7B59">
        <w:rPr>
          <w:szCs w:val="24"/>
        </w:rPr>
        <w:t xml:space="preserve">NRDE.HDCR – </w:t>
      </w:r>
      <w:proofErr w:type="spellStart"/>
      <w:r w:rsidRPr="006F7B59">
        <w:rPr>
          <w:szCs w:val="24"/>
        </w:rPr>
        <w:t>Revelstoke</w:t>
      </w:r>
      <w:proofErr w:type="spellEnd"/>
      <w:r w:rsidRPr="006F7B59">
        <w:rPr>
          <w:szCs w:val="24"/>
        </w:rPr>
        <w:t xml:space="preserve"> Dam</w:t>
      </w:r>
    </w:p>
    <w:p w:rsidR="003673A6" w:rsidRPr="006F7B59" w:rsidRDefault="003673A6" w:rsidP="00B17CD1">
      <w:pPr>
        <w:spacing w:line="240" w:lineRule="auto"/>
        <w:ind w:left="3600" w:firstLine="720"/>
        <w:rPr>
          <w:szCs w:val="24"/>
        </w:rPr>
      </w:pPr>
      <w:r w:rsidRPr="006F7B59">
        <w:rPr>
          <w:szCs w:val="24"/>
        </w:rPr>
        <w:t xml:space="preserve">NRDE.HDF </w:t>
      </w:r>
      <w:r w:rsidR="00CD167B">
        <w:rPr>
          <w:szCs w:val="24"/>
        </w:rPr>
        <w:t>–</w:t>
      </w:r>
      <w:r w:rsidRPr="006F7B59">
        <w:rPr>
          <w:szCs w:val="24"/>
        </w:rPr>
        <w:t xml:space="preserve"> Fraser River Tributaries</w:t>
      </w:r>
    </w:p>
    <w:p w:rsidR="00E04AC7" w:rsidRPr="006F7B59" w:rsidRDefault="00E04AC7" w:rsidP="00E04AC7">
      <w:pPr>
        <w:spacing w:line="240" w:lineRule="auto"/>
        <w:ind w:left="3600" w:firstLine="720"/>
        <w:rPr>
          <w:szCs w:val="24"/>
        </w:rPr>
      </w:pPr>
      <w:r w:rsidRPr="006F7B59">
        <w:rPr>
          <w:szCs w:val="24"/>
        </w:rPr>
        <w:t xml:space="preserve">NRDE.HDN – Nechako River / </w:t>
      </w:r>
      <w:proofErr w:type="spellStart"/>
      <w:r w:rsidRPr="006F7B59">
        <w:rPr>
          <w:szCs w:val="24"/>
        </w:rPr>
        <w:t>Kemano</w:t>
      </w:r>
      <w:proofErr w:type="spellEnd"/>
      <w:r w:rsidRPr="006F7B59">
        <w:rPr>
          <w:szCs w:val="24"/>
        </w:rPr>
        <w:t xml:space="preserve"> Projects</w:t>
      </w:r>
    </w:p>
    <w:p w:rsidR="003673A6" w:rsidRPr="006F7B59" w:rsidRDefault="003673A6" w:rsidP="00B17CD1">
      <w:pPr>
        <w:spacing w:line="240" w:lineRule="auto"/>
        <w:ind w:left="3600" w:firstLine="720"/>
        <w:rPr>
          <w:szCs w:val="24"/>
        </w:rPr>
      </w:pPr>
      <w:r w:rsidRPr="006F7B59">
        <w:rPr>
          <w:szCs w:val="24"/>
        </w:rPr>
        <w:t>NRDE.HDP – Peace River</w:t>
      </w:r>
    </w:p>
    <w:p w:rsidR="003673A6" w:rsidRPr="006F7B59" w:rsidRDefault="003673A6" w:rsidP="00B17CD1">
      <w:pPr>
        <w:spacing w:line="240" w:lineRule="auto"/>
        <w:ind w:left="4320" w:firstLine="720"/>
        <w:rPr>
          <w:szCs w:val="24"/>
        </w:rPr>
      </w:pPr>
      <w:r w:rsidRPr="006F7B59">
        <w:rPr>
          <w:szCs w:val="24"/>
        </w:rPr>
        <w:t>NRDE.HDPA – W.A.C. Bennett Dam</w:t>
      </w:r>
    </w:p>
    <w:p w:rsidR="003673A6" w:rsidRPr="006F7B59" w:rsidRDefault="003673A6" w:rsidP="00B17CD1">
      <w:pPr>
        <w:spacing w:line="240" w:lineRule="auto"/>
        <w:ind w:left="4320" w:firstLine="720"/>
        <w:rPr>
          <w:szCs w:val="24"/>
        </w:rPr>
      </w:pPr>
      <w:r w:rsidRPr="006F7B59">
        <w:rPr>
          <w:szCs w:val="24"/>
        </w:rPr>
        <w:t>NRDE.HDPB – Peace Canyon Dam</w:t>
      </w:r>
    </w:p>
    <w:p w:rsidR="003673A6" w:rsidRPr="006F7B59" w:rsidRDefault="003673A6" w:rsidP="00B17CD1">
      <w:pPr>
        <w:spacing w:line="240" w:lineRule="auto"/>
        <w:ind w:left="4320" w:firstLine="720"/>
        <w:rPr>
          <w:szCs w:val="24"/>
        </w:rPr>
      </w:pPr>
      <w:r w:rsidRPr="006F7B59">
        <w:rPr>
          <w:szCs w:val="24"/>
        </w:rPr>
        <w:t>NRDE.HDPC – Site C Dam (proposed)</w:t>
      </w:r>
    </w:p>
    <w:p w:rsidR="003673A6" w:rsidRDefault="003673A6" w:rsidP="00B17CD1">
      <w:pPr>
        <w:spacing w:line="240" w:lineRule="auto"/>
        <w:ind w:left="3600" w:firstLine="720"/>
        <w:rPr>
          <w:szCs w:val="24"/>
        </w:rPr>
      </w:pPr>
      <w:r w:rsidRPr="006F7B59">
        <w:rPr>
          <w:szCs w:val="24"/>
        </w:rPr>
        <w:t>NRDE.HDR – Le Grande River– James Bay Project</w:t>
      </w:r>
    </w:p>
    <w:p w:rsidR="003673A6" w:rsidRPr="006F7B59" w:rsidRDefault="003673A6" w:rsidP="00B17CD1">
      <w:pPr>
        <w:spacing w:line="240" w:lineRule="auto"/>
        <w:ind w:left="2880" w:firstLine="720"/>
        <w:rPr>
          <w:szCs w:val="24"/>
        </w:rPr>
      </w:pPr>
      <w:r w:rsidRPr="006F7B59">
        <w:rPr>
          <w:szCs w:val="24"/>
        </w:rPr>
        <w:t>NR</w:t>
      </w:r>
      <w:r w:rsidR="00E04AC7">
        <w:rPr>
          <w:szCs w:val="24"/>
        </w:rPr>
        <w:t>D</w:t>
      </w:r>
      <w:r w:rsidRPr="006F7B59">
        <w:rPr>
          <w:szCs w:val="24"/>
        </w:rPr>
        <w:t>E.HP – IPPs</w:t>
      </w:r>
      <w:r w:rsidR="00EB4DEA">
        <w:rPr>
          <w:szCs w:val="24"/>
        </w:rPr>
        <w:t xml:space="preserve"> (Independent Power Producers)</w:t>
      </w:r>
    </w:p>
    <w:p w:rsidR="003673A6" w:rsidRPr="006F7B59" w:rsidRDefault="003673A6" w:rsidP="00B17CD1">
      <w:pPr>
        <w:spacing w:line="240" w:lineRule="auto"/>
        <w:ind w:left="3600" w:firstLine="720"/>
        <w:rPr>
          <w:szCs w:val="24"/>
        </w:rPr>
      </w:pPr>
      <w:r w:rsidRPr="006F7B59">
        <w:rPr>
          <w:szCs w:val="24"/>
        </w:rPr>
        <w:t>NR</w:t>
      </w:r>
      <w:r w:rsidR="00E04AC7">
        <w:rPr>
          <w:szCs w:val="24"/>
        </w:rPr>
        <w:t>D</w:t>
      </w:r>
      <w:r w:rsidRPr="006F7B59">
        <w:rPr>
          <w:szCs w:val="24"/>
        </w:rPr>
        <w:t xml:space="preserve">E.HPI – </w:t>
      </w:r>
      <w:proofErr w:type="spellStart"/>
      <w:r w:rsidRPr="006F7B59">
        <w:rPr>
          <w:szCs w:val="24"/>
        </w:rPr>
        <w:t>Iskut</w:t>
      </w:r>
      <w:proofErr w:type="spellEnd"/>
      <w:r w:rsidRPr="006F7B59">
        <w:rPr>
          <w:szCs w:val="24"/>
        </w:rPr>
        <w:t xml:space="preserve"> River / Forrest Kerr Project</w:t>
      </w:r>
    </w:p>
    <w:p w:rsidR="003673A6" w:rsidRPr="006F7B59" w:rsidRDefault="003673A6" w:rsidP="00B17CD1">
      <w:pPr>
        <w:spacing w:line="240" w:lineRule="auto"/>
        <w:ind w:left="2160" w:firstLine="720"/>
        <w:rPr>
          <w:szCs w:val="24"/>
        </w:rPr>
      </w:pPr>
      <w:r w:rsidRPr="006F7B59">
        <w:rPr>
          <w:szCs w:val="24"/>
        </w:rPr>
        <w:t>NRDE.N – Nuclear</w:t>
      </w:r>
    </w:p>
    <w:p w:rsidR="003673A6" w:rsidRPr="006F7B59" w:rsidRDefault="003673A6" w:rsidP="00B17CD1">
      <w:pPr>
        <w:spacing w:line="240" w:lineRule="auto"/>
        <w:ind w:left="2880" w:firstLine="720"/>
        <w:rPr>
          <w:szCs w:val="24"/>
        </w:rPr>
      </w:pPr>
      <w:r w:rsidRPr="006F7B59">
        <w:rPr>
          <w:szCs w:val="24"/>
        </w:rPr>
        <w:t xml:space="preserve">NRDE.NA – Accidents, </w:t>
      </w:r>
      <w:r w:rsidR="004B58A2">
        <w:rPr>
          <w:szCs w:val="24"/>
        </w:rPr>
        <w:t>M</w:t>
      </w:r>
      <w:r w:rsidRPr="006F7B59">
        <w:rPr>
          <w:szCs w:val="24"/>
        </w:rPr>
        <w:t xml:space="preserve">eltdowns, </w:t>
      </w:r>
      <w:r w:rsidR="004B58A2">
        <w:rPr>
          <w:szCs w:val="24"/>
        </w:rPr>
        <w:t>T</w:t>
      </w:r>
      <w:r w:rsidRPr="006F7B59">
        <w:rPr>
          <w:szCs w:val="24"/>
        </w:rPr>
        <w:t>esting</w:t>
      </w:r>
    </w:p>
    <w:p w:rsidR="003673A6" w:rsidRPr="006F7B59" w:rsidRDefault="003673A6" w:rsidP="00B17CD1">
      <w:pPr>
        <w:spacing w:line="240" w:lineRule="auto"/>
        <w:ind w:left="3600" w:firstLine="720"/>
        <w:rPr>
          <w:szCs w:val="24"/>
        </w:rPr>
      </w:pPr>
      <w:r w:rsidRPr="006F7B59">
        <w:rPr>
          <w:szCs w:val="24"/>
        </w:rPr>
        <w:t>NRDE.NAC – Chernobyl</w:t>
      </w:r>
    </w:p>
    <w:p w:rsidR="003673A6" w:rsidRPr="006F7B59" w:rsidRDefault="003673A6" w:rsidP="00B17CD1">
      <w:pPr>
        <w:spacing w:line="240" w:lineRule="auto"/>
        <w:ind w:left="3600" w:firstLine="720"/>
        <w:rPr>
          <w:szCs w:val="24"/>
        </w:rPr>
      </w:pPr>
      <w:r w:rsidRPr="006F7B59">
        <w:rPr>
          <w:szCs w:val="24"/>
        </w:rPr>
        <w:t>NRDE.NAF – Fukushima</w:t>
      </w:r>
    </w:p>
    <w:p w:rsidR="00C0019F" w:rsidRPr="006F7B59" w:rsidRDefault="003673A6" w:rsidP="004B58A2">
      <w:pPr>
        <w:spacing w:line="240" w:lineRule="auto"/>
        <w:ind w:left="4320"/>
        <w:jc w:val="left"/>
        <w:rPr>
          <w:szCs w:val="24"/>
        </w:rPr>
      </w:pPr>
      <w:r w:rsidRPr="006F7B59">
        <w:rPr>
          <w:szCs w:val="24"/>
        </w:rPr>
        <w:t>NRDE.NAT – D</w:t>
      </w:r>
      <w:r w:rsidR="004B58A2">
        <w:rPr>
          <w:szCs w:val="24"/>
        </w:rPr>
        <w:t xml:space="preserve">epleted </w:t>
      </w:r>
      <w:r w:rsidRPr="006F7B59">
        <w:rPr>
          <w:szCs w:val="24"/>
        </w:rPr>
        <w:t>U</w:t>
      </w:r>
      <w:r w:rsidR="004B58A2">
        <w:rPr>
          <w:szCs w:val="24"/>
        </w:rPr>
        <w:t>ranium</w:t>
      </w:r>
      <w:r w:rsidRPr="006F7B59">
        <w:rPr>
          <w:szCs w:val="24"/>
        </w:rPr>
        <w:t xml:space="preserve"> Weapons &amp; Bomb Testing </w:t>
      </w:r>
    </w:p>
    <w:p w:rsidR="003673A6" w:rsidRPr="006F7B59" w:rsidRDefault="003673A6" w:rsidP="00B17CD1">
      <w:pPr>
        <w:spacing w:line="240" w:lineRule="auto"/>
        <w:ind w:left="2880" w:firstLine="720"/>
        <w:rPr>
          <w:szCs w:val="24"/>
        </w:rPr>
      </w:pPr>
      <w:r w:rsidRPr="006F7B59">
        <w:rPr>
          <w:szCs w:val="24"/>
        </w:rPr>
        <w:t xml:space="preserve">NRDE.NW – </w:t>
      </w:r>
      <w:r w:rsidR="004B58A2">
        <w:rPr>
          <w:szCs w:val="24"/>
        </w:rPr>
        <w:t xml:space="preserve">Nuclear </w:t>
      </w:r>
      <w:r w:rsidRPr="006F7B59">
        <w:rPr>
          <w:szCs w:val="24"/>
        </w:rPr>
        <w:t>Waste Management</w:t>
      </w:r>
    </w:p>
    <w:p w:rsidR="003673A6" w:rsidRPr="006F7B59" w:rsidRDefault="003673A6" w:rsidP="00B17CD1">
      <w:pPr>
        <w:spacing w:line="240" w:lineRule="auto"/>
        <w:ind w:left="2160" w:firstLine="720"/>
        <w:rPr>
          <w:szCs w:val="24"/>
        </w:rPr>
      </w:pPr>
      <w:r w:rsidRPr="006F7B59">
        <w:rPr>
          <w:szCs w:val="24"/>
        </w:rPr>
        <w:t>NRDE.T – Transmission &amp; Storage of Electricity</w:t>
      </w:r>
    </w:p>
    <w:p w:rsidR="00300B85" w:rsidRPr="006F7B59" w:rsidRDefault="00300B85" w:rsidP="00B17CD1">
      <w:pPr>
        <w:spacing w:line="240" w:lineRule="auto"/>
        <w:ind w:left="2880" w:firstLine="720"/>
        <w:rPr>
          <w:szCs w:val="24"/>
        </w:rPr>
      </w:pPr>
      <w:r w:rsidRPr="006F7B59">
        <w:rPr>
          <w:szCs w:val="24"/>
        </w:rPr>
        <w:t xml:space="preserve">NRDE.TH – High voltage lines </w:t>
      </w:r>
      <w:r w:rsidR="007744E7">
        <w:rPr>
          <w:szCs w:val="24"/>
        </w:rPr>
        <w:t>–</w:t>
      </w:r>
      <w:r w:rsidRPr="006F7B59">
        <w:rPr>
          <w:szCs w:val="24"/>
        </w:rPr>
        <w:t xml:space="preserve"> </w:t>
      </w:r>
      <w:r w:rsidR="007744E7">
        <w:rPr>
          <w:szCs w:val="24"/>
        </w:rPr>
        <w:t>I</w:t>
      </w:r>
      <w:r w:rsidRPr="006F7B59">
        <w:rPr>
          <w:szCs w:val="24"/>
        </w:rPr>
        <w:t>mpact &amp; health effects</w:t>
      </w:r>
    </w:p>
    <w:p w:rsidR="00300B85" w:rsidRPr="006F7B59" w:rsidRDefault="00300B85" w:rsidP="00B17CD1">
      <w:pPr>
        <w:spacing w:line="240" w:lineRule="auto"/>
        <w:ind w:left="1440" w:firstLine="720"/>
        <w:rPr>
          <w:szCs w:val="24"/>
        </w:rPr>
      </w:pPr>
      <w:r w:rsidRPr="006F7B59">
        <w:rPr>
          <w:szCs w:val="24"/>
        </w:rPr>
        <w:t>NRDF</w:t>
      </w:r>
      <w:r w:rsidR="00B17CD1">
        <w:rPr>
          <w:szCs w:val="24"/>
        </w:rPr>
        <w:t xml:space="preserve"> </w:t>
      </w:r>
      <w:r w:rsidRPr="006F7B59">
        <w:rPr>
          <w:szCs w:val="24"/>
        </w:rPr>
        <w:t>–</w:t>
      </w:r>
      <w:r w:rsidR="00B17CD1">
        <w:rPr>
          <w:szCs w:val="24"/>
        </w:rPr>
        <w:t xml:space="preserve"> </w:t>
      </w:r>
      <w:r w:rsidRPr="006F7B59">
        <w:rPr>
          <w:szCs w:val="24"/>
        </w:rPr>
        <w:t>Forest Use &amp; Products – Timber/Logging</w:t>
      </w:r>
    </w:p>
    <w:p w:rsidR="00300B85" w:rsidRPr="006F7B59" w:rsidRDefault="00300B85" w:rsidP="00B17CD1">
      <w:pPr>
        <w:spacing w:line="240" w:lineRule="auto"/>
        <w:ind w:left="2160" w:firstLine="720"/>
        <w:rPr>
          <w:szCs w:val="24"/>
        </w:rPr>
      </w:pPr>
      <w:r w:rsidRPr="006F7B59">
        <w:rPr>
          <w:szCs w:val="24"/>
        </w:rPr>
        <w:t>NRDF.A – Traditional Forest Use</w:t>
      </w:r>
    </w:p>
    <w:p w:rsidR="00300B85" w:rsidRPr="006F7B59" w:rsidRDefault="00300B85" w:rsidP="00B17CD1">
      <w:pPr>
        <w:spacing w:line="240" w:lineRule="auto"/>
        <w:ind w:left="2160" w:firstLine="720"/>
        <w:rPr>
          <w:szCs w:val="24"/>
        </w:rPr>
      </w:pPr>
      <w:r w:rsidRPr="006F7B59">
        <w:rPr>
          <w:szCs w:val="24"/>
        </w:rPr>
        <w:t>NRDF.B – Forest Management &amp; Harvesting Policy</w:t>
      </w:r>
    </w:p>
    <w:p w:rsidR="00300B85" w:rsidRPr="006F7B59" w:rsidRDefault="00300B85" w:rsidP="00B17CD1">
      <w:pPr>
        <w:spacing w:line="240" w:lineRule="auto"/>
        <w:ind w:left="2160" w:firstLine="720"/>
        <w:rPr>
          <w:szCs w:val="24"/>
        </w:rPr>
      </w:pPr>
      <w:r w:rsidRPr="006F7B59">
        <w:rPr>
          <w:szCs w:val="24"/>
        </w:rPr>
        <w:t>NRDF.C – Community-Based &amp; Sustainable Forestry</w:t>
      </w:r>
    </w:p>
    <w:p w:rsidR="00300B85" w:rsidRPr="006F7B59" w:rsidRDefault="00300B85" w:rsidP="00B17CD1">
      <w:pPr>
        <w:spacing w:line="240" w:lineRule="auto"/>
        <w:ind w:left="2880" w:firstLine="720"/>
        <w:rPr>
          <w:szCs w:val="24"/>
        </w:rPr>
      </w:pPr>
      <w:r w:rsidRPr="006F7B59">
        <w:rPr>
          <w:szCs w:val="24"/>
        </w:rPr>
        <w:t>NRDF.CA – Indigenous Forestry Programs (Modern)</w:t>
      </w:r>
    </w:p>
    <w:p w:rsidR="00300B85" w:rsidRPr="006F7B59" w:rsidRDefault="00300B85" w:rsidP="00B17CD1">
      <w:pPr>
        <w:spacing w:line="240" w:lineRule="auto"/>
        <w:ind w:left="2160" w:firstLine="720"/>
        <w:rPr>
          <w:szCs w:val="24"/>
        </w:rPr>
      </w:pPr>
      <w:r w:rsidRPr="006F7B59">
        <w:rPr>
          <w:szCs w:val="24"/>
        </w:rPr>
        <w:lastRenderedPageBreak/>
        <w:t>NRDF.D – Clearcutting &amp; Rainforest Destruction</w:t>
      </w:r>
    </w:p>
    <w:p w:rsidR="00300B85" w:rsidRPr="006F7B59" w:rsidRDefault="00300B85" w:rsidP="00B17CD1">
      <w:pPr>
        <w:spacing w:line="240" w:lineRule="auto"/>
        <w:ind w:left="2880" w:firstLine="720"/>
        <w:rPr>
          <w:szCs w:val="24"/>
        </w:rPr>
      </w:pPr>
      <w:r w:rsidRPr="006F7B59">
        <w:rPr>
          <w:szCs w:val="24"/>
        </w:rPr>
        <w:t>NRDF.DA – Amazon Rainforest Destruction</w:t>
      </w:r>
    </w:p>
    <w:p w:rsidR="00300B85" w:rsidRPr="006F7B59" w:rsidRDefault="00300B85" w:rsidP="00B17CD1">
      <w:pPr>
        <w:spacing w:line="240" w:lineRule="auto"/>
        <w:ind w:left="2160" w:firstLine="720"/>
        <w:rPr>
          <w:szCs w:val="24"/>
        </w:rPr>
      </w:pPr>
      <w:r w:rsidRPr="006F7B59">
        <w:rPr>
          <w:szCs w:val="24"/>
        </w:rPr>
        <w:t>NRDF.E – Restoration &amp; Tree Planting</w:t>
      </w:r>
    </w:p>
    <w:p w:rsidR="00300B85" w:rsidRPr="006F7B59" w:rsidRDefault="00300B85" w:rsidP="00B17CD1">
      <w:pPr>
        <w:spacing w:line="240" w:lineRule="auto"/>
        <w:ind w:left="2160" w:firstLine="720"/>
        <w:rPr>
          <w:szCs w:val="24"/>
        </w:rPr>
      </w:pPr>
      <w:r w:rsidRPr="006F7B59">
        <w:rPr>
          <w:szCs w:val="24"/>
        </w:rPr>
        <w:t>NRDF.P – Pulping &amp; papermaking (includes pollution from)</w:t>
      </w:r>
    </w:p>
    <w:p w:rsidR="00300B85" w:rsidRPr="006F7B59" w:rsidRDefault="00300B85" w:rsidP="00B17CD1">
      <w:pPr>
        <w:spacing w:line="240" w:lineRule="auto"/>
        <w:ind w:left="1440" w:firstLine="720"/>
        <w:rPr>
          <w:szCs w:val="24"/>
        </w:rPr>
      </w:pPr>
      <w:r w:rsidRPr="006F7B59">
        <w:rPr>
          <w:szCs w:val="24"/>
        </w:rPr>
        <w:t>NRDM – Mining [expand as needed – analyze collection, cutters??]</w:t>
      </w:r>
    </w:p>
    <w:p w:rsidR="00300B85" w:rsidRPr="006F7B59" w:rsidRDefault="00300B85" w:rsidP="00B17CD1">
      <w:pPr>
        <w:spacing w:line="240" w:lineRule="auto"/>
        <w:ind w:left="2160" w:firstLine="720"/>
        <w:rPr>
          <w:szCs w:val="24"/>
        </w:rPr>
      </w:pPr>
      <w:r w:rsidRPr="006F7B59">
        <w:rPr>
          <w:szCs w:val="24"/>
        </w:rPr>
        <w:t>NRDM.C – Copper</w:t>
      </w:r>
    </w:p>
    <w:p w:rsidR="00300B85" w:rsidRPr="006F7B59" w:rsidRDefault="00300B85" w:rsidP="00B17CD1">
      <w:pPr>
        <w:spacing w:line="240" w:lineRule="auto"/>
        <w:ind w:left="2160" w:firstLine="720"/>
        <w:rPr>
          <w:szCs w:val="24"/>
        </w:rPr>
      </w:pPr>
      <w:r w:rsidRPr="006F7B59">
        <w:rPr>
          <w:szCs w:val="24"/>
        </w:rPr>
        <w:t>NRDM.G – Gold</w:t>
      </w:r>
    </w:p>
    <w:p w:rsidR="00300B85" w:rsidRPr="006F7B59" w:rsidRDefault="00300B85" w:rsidP="00B17CD1">
      <w:pPr>
        <w:spacing w:line="240" w:lineRule="auto"/>
        <w:ind w:left="2160" w:firstLine="720"/>
        <w:rPr>
          <w:szCs w:val="24"/>
        </w:rPr>
      </w:pPr>
      <w:r w:rsidRPr="006F7B59">
        <w:rPr>
          <w:szCs w:val="24"/>
        </w:rPr>
        <w:t>NRDM.S – Silver</w:t>
      </w:r>
    </w:p>
    <w:p w:rsidR="00300B85" w:rsidRPr="006F7B59" w:rsidRDefault="00300B85" w:rsidP="00B17CD1">
      <w:pPr>
        <w:spacing w:line="240" w:lineRule="auto"/>
        <w:ind w:left="2160" w:firstLine="720"/>
        <w:rPr>
          <w:szCs w:val="24"/>
        </w:rPr>
      </w:pPr>
      <w:r w:rsidRPr="006F7B59">
        <w:rPr>
          <w:szCs w:val="24"/>
        </w:rPr>
        <w:t>NRDM.U – Uranium (Blizzard &amp; BC Ban)</w:t>
      </w:r>
    </w:p>
    <w:p w:rsidR="00300B85" w:rsidRPr="006F7B59" w:rsidRDefault="00300B85" w:rsidP="00B17CD1">
      <w:pPr>
        <w:spacing w:line="240" w:lineRule="auto"/>
        <w:ind w:left="2160" w:firstLine="720"/>
        <w:rPr>
          <w:szCs w:val="24"/>
        </w:rPr>
      </w:pPr>
      <w:r w:rsidRPr="006F7B59">
        <w:rPr>
          <w:szCs w:val="24"/>
        </w:rPr>
        <w:t>NRDM.V – Reclamation/Restoration Techniques</w:t>
      </w:r>
    </w:p>
    <w:p w:rsidR="00300B85" w:rsidRPr="006F7B59" w:rsidRDefault="00300B85" w:rsidP="00B17CD1">
      <w:pPr>
        <w:spacing w:line="240" w:lineRule="auto"/>
        <w:ind w:left="2160" w:firstLine="720"/>
        <w:rPr>
          <w:szCs w:val="24"/>
        </w:rPr>
      </w:pPr>
      <w:r w:rsidRPr="006F7B59">
        <w:rPr>
          <w:szCs w:val="24"/>
        </w:rPr>
        <w:t>NRDM.W – Waste, Tailings, Pollution from</w:t>
      </w:r>
    </w:p>
    <w:p w:rsidR="00300B85" w:rsidRPr="006F7B59" w:rsidRDefault="00300B85" w:rsidP="00B17CD1">
      <w:pPr>
        <w:spacing w:line="240" w:lineRule="auto"/>
        <w:ind w:left="1440" w:firstLine="720"/>
        <w:rPr>
          <w:szCs w:val="24"/>
        </w:rPr>
      </w:pPr>
      <w:r w:rsidRPr="006F7B59">
        <w:rPr>
          <w:szCs w:val="24"/>
        </w:rPr>
        <w:t>NRDP – Pollution &amp; General Environmental Degradation</w:t>
      </w:r>
    </w:p>
    <w:p w:rsidR="00300B85" w:rsidRPr="006F7B59" w:rsidRDefault="00300B85" w:rsidP="00B17CD1">
      <w:pPr>
        <w:spacing w:line="240" w:lineRule="auto"/>
        <w:ind w:left="2160" w:firstLine="720"/>
        <w:rPr>
          <w:szCs w:val="24"/>
        </w:rPr>
      </w:pPr>
      <w:r w:rsidRPr="006F7B59">
        <w:rPr>
          <w:szCs w:val="24"/>
        </w:rPr>
        <w:t>NRDP.A – Air Pollution</w:t>
      </w:r>
    </w:p>
    <w:p w:rsidR="00300B85" w:rsidRPr="006F7B59" w:rsidRDefault="00300B85" w:rsidP="00B17CD1">
      <w:pPr>
        <w:spacing w:line="240" w:lineRule="auto"/>
        <w:ind w:left="2160" w:firstLine="720"/>
        <w:rPr>
          <w:szCs w:val="24"/>
        </w:rPr>
      </w:pPr>
      <w:r w:rsidRPr="006F7B59">
        <w:rPr>
          <w:szCs w:val="24"/>
        </w:rPr>
        <w:t>NRDP.L – Light Pollution</w:t>
      </w:r>
    </w:p>
    <w:p w:rsidR="00300B85" w:rsidRPr="006F7B59" w:rsidRDefault="00300B85" w:rsidP="00B17CD1">
      <w:pPr>
        <w:spacing w:line="240" w:lineRule="auto"/>
        <w:ind w:left="2160" w:firstLine="720"/>
        <w:rPr>
          <w:szCs w:val="24"/>
        </w:rPr>
      </w:pPr>
      <w:r w:rsidRPr="006F7B59">
        <w:rPr>
          <w:szCs w:val="24"/>
        </w:rPr>
        <w:t>NRDP.N – Noise Pollution</w:t>
      </w:r>
    </w:p>
    <w:p w:rsidR="00300B85" w:rsidRPr="006F7B59" w:rsidRDefault="00300B85" w:rsidP="00B17CD1">
      <w:pPr>
        <w:spacing w:line="240" w:lineRule="auto"/>
        <w:ind w:left="2160" w:firstLine="720"/>
        <w:rPr>
          <w:szCs w:val="24"/>
        </w:rPr>
      </w:pPr>
      <w:r w:rsidRPr="006F7B59">
        <w:rPr>
          <w:szCs w:val="24"/>
        </w:rPr>
        <w:t>NRDP.P – Impacts on Living Things &amp; Toxicology</w:t>
      </w:r>
    </w:p>
    <w:p w:rsidR="00300B85" w:rsidRPr="006F7B59" w:rsidRDefault="00300B85" w:rsidP="00B17CD1">
      <w:pPr>
        <w:spacing w:line="240" w:lineRule="auto"/>
        <w:ind w:left="2160" w:firstLine="720"/>
        <w:rPr>
          <w:szCs w:val="24"/>
        </w:rPr>
      </w:pPr>
      <w:r w:rsidRPr="006F7B59">
        <w:rPr>
          <w:szCs w:val="24"/>
        </w:rPr>
        <w:t>NRDP.R – Recycling &amp; General Waste Management</w:t>
      </w:r>
    </w:p>
    <w:p w:rsidR="00300B85" w:rsidRPr="006F7B59" w:rsidRDefault="00300B85" w:rsidP="00B17CD1">
      <w:pPr>
        <w:spacing w:line="240" w:lineRule="auto"/>
        <w:ind w:left="1440" w:firstLine="720"/>
        <w:rPr>
          <w:szCs w:val="24"/>
        </w:rPr>
      </w:pPr>
      <w:r w:rsidRPr="006F7B59">
        <w:rPr>
          <w:szCs w:val="24"/>
        </w:rPr>
        <w:t>NRDR – Road &amp; Railroad Construction &amp; Rights of Way</w:t>
      </w:r>
    </w:p>
    <w:p w:rsidR="00300B85" w:rsidRPr="006F7B59" w:rsidRDefault="00300B85" w:rsidP="00B17CD1">
      <w:pPr>
        <w:spacing w:line="240" w:lineRule="auto"/>
        <w:ind w:left="720" w:firstLine="720"/>
        <w:rPr>
          <w:szCs w:val="24"/>
        </w:rPr>
      </w:pPr>
      <w:r w:rsidRPr="006F7B59">
        <w:rPr>
          <w:szCs w:val="24"/>
        </w:rPr>
        <w:t>NRP – Parks &amp; Recreation</w:t>
      </w:r>
    </w:p>
    <w:p w:rsidR="00300B85" w:rsidRPr="006F7B59" w:rsidRDefault="00300B85" w:rsidP="00B17CD1">
      <w:pPr>
        <w:spacing w:line="240" w:lineRule="auto"/>
        <w:ind w:left="1440" w:firstLine="720"/>
        <w:rPr>
          <w:szCs w:val="24"/>
        </w:rPr>
      </w:pPr>
      <w:r w:rsidRPr="006F7B59">
        <w:rPr>
          <w:szCs w:val="24"/>
        </w:rPr>
        <w:t>NRPA – Natural Attractions &amp; Exploration [use geographic cutters]</w:t>
      </w:r>
    </w:p>
    <w:p w:rsidR="00300B85" w:rsidRPr="006F7B59" w:rsidRDefault="00300B85" w:rsidP="00B17CD1">
      <w:pPr>
        <w:spacing w:line="240" w:lineRule="auto"/>
        <w:ind w:left="1440" w:firstLine="720"/>
        <w:rPr>
          <w:szCs w:val="24"/>
        </w:rPr>
      </w:pPr>
      <w:r w:rsidRPr="006F7B59">
        <w:rPr>
          <w:szCs w:val="24"/>
        </w:rPr>
        <w:t>NRPC – Nature Activities (includes crafts &amp; for children)</w:t>
      </w:r>
    </w:p>
    <w:p w:rsidR="00300B85" w:rsidRPr="006F7B59" w:rsidRDefault="00300B85" w:rsidP="00B17CD1">
      <w:pPr>
        <w:spacing w:line="240" w:lineRule="auto"/>
        <w:ind w:left="1440" w:firstLine="720"/>
        <w:rPr>
          <w:szCs w:val="24"/>
        </w:rPr>
      </w:pPr>
      <w:r w:rsidRPr="006F7B59">
        <w:rPr>
          <w:szCs w:val="24"/>
        </w:rPr>
        <w:t>NRPF – Nature &amp; Outdoor Photography</w:t>
      </w:r>
    </w:p>
    <w:p w:rsidR="00727C17" w:rsidRDefault="00727C17" w:rsidP="00B17CD1">
      <w:pPr>
        <w:spacing w:line="240" w:lineRule="auto"/>
        <w:ind w:left="1440" w:firstLine="720"/>
        <w:rPr>
          <w:szCs w:val="24"/>
        </w:rPr>
      </w:pPr>
      <w:r>
        <w:rPr>
          <w:szCs w:val="24"/>
        </w:rPr>
        <w:t>NRPG – Guidebooks – Tourism [use geographic cutters]</w:t>
      </w:r>
    </w:p>
    <w:p w:rsidR="00300B85" w:rsidRPr="006F7B59" w:rsidRDefault="00300B85" w:rsidP="00B17CD1">
      <w:pPr>
        <w:spacing w:line="240" w:lineRule="auto"/>
        <w:ind w:left="1440" w:firstLine="720"/>
        <w:rPr>
          <w:szCs w:val="24"/>
        </w:rPr>
      </w:pPr>
      <w:r w:rsidRPr="006F7B59">
        <w:rPr>
          <w:szCs w:val="24"/>
        </w:rPr>
        <w:t>NRPK – Parks &amp; Preserves [use geographic cutters]</w:t>
      </w:r>
    </w:p>
    <w:p w:rsidR="00300B85" w:rsidRPr="006F7B59" w:rsidRDefault="00300B85" w:rsidP="00B17CD1">
      <w:pPr>
        <w:spacing w:line="240" w:lineRule="auto"/>
        <w:ind w:left="1440" w:firstLine="720"/>
        <w:rPr>
          <w:szCs w:val="24"/>
        </w:rPr>
      </w:pPr>
      <w:r w:rsidRPr="006F7B59">
        <w:rPr>
          <w:szCs w:val="24"/>
        </w:rPr>
        <w:t>NRPL – Land–Based Recreation [use geographic cutters]</w:t>
      </w:r>
    </w:p>
    <w:p w:rsidR="00300B85" w:rsidRPr="006F7B59" w:rsidRDefault="00300B85" w:rsidP="00B17CD1">
      <w:pPr>
        <w:spacing w:line="240" w:lineRule="auto"/>
        <w:ind w:left="2160" w:firstLine="720"/>
        <w:rPr>
          <w:szCs w:val="24"/>
        </w:rPr>
      </w:pPr>
      <w:r w:rsidRPr="006F7B59">
        <w:rPr>
          <w:szCs w:val="24"/>
        </w:rPr>
        <w:t>NRPL.H – Hiking [use geographic cutters]</w:t>
      </w:r>
    </w:p>
    <w:p w:rsidR="00300B85" w:rsidRPr="006F7B59" w:rsidRDefault="00300B85" w:rsidP="00B17CD1">
      <w:pPr>
        <w:spacing w:line="240" w:lineRule="auto"/>
        <w:ind w:left="2160" w:firstLine="720"/>
        <w:rPr>
          <w:szCs w:val="24"/>
        </w:rPr>
      </w:pPr>
      <w:r w:rsidRPr="006F7B59">
        <w:rPr>
          <w:szCs w:val="24"/>
        </w:rPr>
        <w:t>NRPL.R – Riding/Cycling (mountain biking &amp; trail guides)</w:t>
      </w:r>
    </w:p>
    <w:p w:rsidR="00300B85" w:rsidRPr="006F7B59" w:rsidRDefault="004B58A2" w:rsidP="00B17CD1">
      <w:pPr>
        <w:spacing w:line="240" w:lineRule="auto"/>
        <w:ind w:left="1440" w:firstLine="720"/>
        <w:rPr>
          <w:szCs w:val="24"/>
        </w:rPr>
      </w:pPr>
      <w:r>
        <w:rPr>
          <w:szCs w:val="24"/>
        </w:rPr>
        <w:lastRenderedPageBreak/>
        <w:t>NRPS – Water-</w:t>
      </w:r>
      <w:r w:rsidR="00300B85" w:rsidRPr="006F7B59">
        <w:rPr>
          <w:szCs w:val="24"/>
        </w:rPr>
        <w:t>Based Recreation [use geographic (waters) cutters]</w:t>
      </w:r>
    </w:p>
    <w:p w:rsidR="00300B85" w:rsidRPr="006F7B59" w:rsidRDefault="00300B85" w:rsidP="00B17CD1">
      <w:pPr>
        <w:spacing w:line="240" w:lineRule="auto"/>
        <w:ind w:left="2160" w:firstLine="720"/>
        <w:rPr>
          <w:szCs w:val="24"/>
        </w:rPr>
      </w:pPr>
      <w:r w:rsidRPr="006F7B59">
        <w:rPr>
          <w:szCs w:val="24"/>
        </w:rPr>
        <w:t>NRPS.B – Boating &amp; Sailing</w:t>
      </w:r>
    </w:p>
    <w:p w:rsidR="00300B85" w:rsidRPr="006F7B59" w:rsidRDefault="00300B85" w:rsidP="00B17CD1">
      <w:pPr>
        <w:spacing w:line="240" w:lineRule="auto"/>
        <w:ind w:left="2160" w:firstLine="720"/>
        <w:rPr>
          <w:szCs w:val="24"/>
        </w:rPr>
      </w:pPr>
      <w:r w:rsidRPr="006F7B59">
        <w:rPr>
          <w:szCs w:val="24"/>
        </w:rPr>
        <w:t>NRPS.S – Scuba &amp; Snorkeling</w:t>
      </w:r>
    </w:p>
    <w:p w:rsidR="00300B85" w:rsidRPr="006F7B59" w:rsidRDefault="00300B85" w:rsidP="00B17CD1">
      <w:pPr>
        <w:spacing w:line="240" w:lineRule="auto"/>
        <w:ind w:left="1440" w:firstLine="720"/>
        <w:rPr>
          <w:szCs w:val="24"/>
        </w:rPr>
      </w:pPr>
      <w:r w:rsidRPr="006F7B59">
        <w:rPr>
          <w:szCs w:val="24"/>
        </w:rPr>
        <w:t>NRPT – Safety &amp; Survival</w:t>
      </w:r>
    </w:p>
    <w:p w:rsidR="00C01C99" w:rsidRDefault="00300B85" w:rsidP="001E3827">
      <w:pPr>
        <w:spacing w:line="240" w:lineRule="auto"/>
        <w:ind w:left="1440" w:firstLine="720"/>
        <w:rPr>
          <w:szCs w:val="24"/>
        </w:rPr>
      </w:pPr>
      <w:r w:rsidRPr="006F7B59">
        <w:rPr>
          <w:szCs w:val="24"/>
        </w:rPr>
        <w:t>NRPW –</w:t>
      </w:r>
      <w:r w:rsidR="00645F90">
        <w:rPr>
          <w:szCs w:val="24"/>
        </w:rPr>
        <w:t xml:space="preserve"> </w:t>
      </w:r>
      <w:r w:rsidRPr="006F7B59">
        <w:rPr>
          <w:szCs w:val="24"/>
        </w:rPr>
        <w:t>Winter Sports &amp; Recreation</w:t>
      </w:r>
    </w:p>
    <w:p w:rsidR="006867A2" w:rsidRDefault="006867A2" w:rsidP="006867A2">
      <w:pPr>
        <w:spacing w:line="240" w:lineRule="auto"/>
        <w:rPr>
          <w:szCs w:val="24"/>
        </w:rPr>
      </w:pPr>
      <w:r>
        <w:rPr>
          <w:szCs w:val="24"/>
        </w:rPr>
        <w:tab/>
      </w:r>
      <w:r w:rsidRPr="00C60095">
        <w:rPr>
          <w:szCs w:val="24"/>
        </w:rPr>
        <w:t>NS – Science – General</w:t>
      </w:r>
      <w:r>
        <w:rPr>
          <w:szCs w:val="24"/>
        </w:rPr>
        <w:t xml:space="preserve"> </w:t>
      </w:r>
    </w:p>
    <w:p w:rsidR="001E3827" w:rsidRDefault="001E3827" w:rsidP="001E3827">
      <w:pPr>
        <w:spacing w:line="240" w:lineRule="auto"/>
        <w:ind w:left="1440" w:firstLine="720"/>
        <w:rPr>
          <w:b/>
          <w:color w:val="FF0000"/>
          <w:sz w:val="28"/>
          <w:szCs w:val="28"/>
        </w:rPr>
      </w:pPr>
    </w:p>
    <w:p w:rsidR="00F04AD3" w:rsidRDefault="00F04AD3" w:rsidP="00F04AD3">
      <w:pPr>
        <w:pStyle w:val="Subheading"/>
      </w:pPr>
      <w:r>
        <w:t>P – Communities &amp; Information</w:t>
      </w:r>
    </w:p>
    <w:p w:rsidR="00F04AD3" w:rsidRDefault="00E75534" w:rsidP="00E75534">
      <w:r>
        <w:t>P – Community (General and Mixed Topics)</w:t>
      </w:r>
    </w:p>
    <w:p w:rsidR="00E75534" w:rsidRDefault="00E75534" w:rsidP="00E75534">
      <w:r>
        <w:tab/>
        <w:t>PA – Indigenous Knowledge Systems and Intellectual Property</w:t>
      </w:r>
    </w:p>
    <w:p w:rsidR="00E75534" w:rsidRDefault="00E75534" w:rsidP="00E75534">
      <w:r>
        <w:tab/>
      </w:r>
      <w:r>
        <w:tab/>
        <w:t>PAC – Cultural Appropriation of Indigenous Knowledge</w:t>
      </w:r>
    </w:p>
    <w:p w:rsidR="00E75534" w:rsidRDefault="00E75534" w:rsidP="00E75534">
      <w:r>
        <w:tab/>
        <w:t>PC – Communications &amp; IT (includes digital divide &amp; social use)</w:t>
      </w:r>
    </w:p>
    <w:p w:rsidR="00E75534" w:rsidRDefault="00E75534" w:rsidP="00E75534">
      <w:r>
        <w:tab/>
        <w:t>PD – Community Development</w:t>
      </w:r>
    </w:p>
    <w:p w:rsidR="001377D4" w:rsidRDefault="00C60095" w:rsidP="00E75534">
      <w:r>
        <w:tab/>
      </w:r>
      <w:r>
        <w:tab/>
        <w:t>PDA – Community-</w:t>
      </w:r>
      <w:r w:rsidR="001377D4">
        <w:t>Led Development</w:t>
      </w:r>
    </w:p>
    <w:p w:rsidR="00E75534" w:rsidRDefault="00E75534" w:rsidP="00E75534">
      <w:pPr>
        <w:rPr>
          <w:highlight w:val="yellow"/>
        </w:rPr>
      </w:pPr>
      <w:r>
        <w:tab/>
      </w:r>
      <w:r>
        <w:tab/>
        <w:t>PDH – Housing (Modern/Contemporary</w:t>
      </w:r>
      <w:r w:rsidR="008755C5">
        <w:t>;</w:t>
      </w:r>
      <w:r>
        <w:t xml:space="preserve"> </w:t>
      </w:r>
      <w:r w:rsidRPr="00E94704">
        <w:t>Traditional Housing = W</w:t>
      </w:r>
      <w:r w:rsidR="00E94704" w:rsidRPr="00E94704">
        <w:t>L</w:t>
      </w:r>
      <w:r w:rsidRPr="00E94704">
        <w:t>)</w:t>
      </w:r>
    </w:p>
    <w:p w:rsidR="00E75534" w:rsidRDefault="00E75534" w:rsidP="00E75534">
      <w:r>
        <w:tab/>
      </w:r>
      <w:r>
        <w:tab/>
        <w:t>PDU – Urban/City Planning &amp; Development</w:t>
      </w:r>
    </w:p>
    <w:p w:rsidR="00E75534" w:rsidRDefault="00E75534" w:rsidP="00E75534">
      <w:r>
        <w:tab/>
        <w:t xml:space="preserve">PE – Socio-Economic &amp; Community Research [use </w:t>
      </w:r>
      <w:r w:rsidR="00A63493">
        <w:t xml:space="preserve">format or group </w:t>
      </w:r>
      <w:r>
        <w:t>cutters]</w:t>
      </w:r>
    </w:p>
    <w:p w:rsidR="00E75534" w:rsidRDefault="00E75534" w:rsidP="00E75534">
      <w:r>
        <w:tab/>
        <w:t>PH – Heritage &amp; Memory Institutions</w:t>
      </w:r>
    </w:p>
    <w:p w:rsidR="00E75534" w:rsidRDefault="00E75534" w:rsidP="00E75534">
      <w:r>
        <w:tab/>
      </w:r>
      <w:r>
        <w:tab/>
        <w:t>PHA – Archives &amp; Records Management</w:t>
      </w:r>
    </w:p>
    <w:p w:rsidR="00E75534" w:rsidRDefault="00E75534" w:rsidP="00E75534">
      <w:r>
        <w:tab/>
      </w:r>
      <w:r>
        <w:tab/>
        <w:t>PHL – Libraries</w:t>
      </w:r>
    </w:p>
    <w:p w:rsidR="00E75534" w:rsidRDefault="00E75534" w:rsidP="00E75534">
      <w:r>
        <w:tab/>
      </w:r>
      <w:r>
        <w:tab/>
        <w:t xml:space="preserve">PHM – Museums </w:t>
      </w:r>
    </w:p>
    <w:p w:rsidR="003D5EBC" w:rsidRDefault="003D5EBC" w:rsidP="00E75534">
      <w:r>
        <w:tab/>
      </w:r>
      <w:r>
        <w:tab/>
      </w:r>
      <w:r>
        <w:tab/>
        <w:t xml:space="preserve">PHMA – </w:t>
      </w:r>
      <w:r w:rsidR="009C2C2C">
        <w:t>Manuals on Preservation of Materials</w:t>
      </w:r>
    </w:p>
    <w:p w:rsidR="003D5EBC" w:rsidRDefault="003D5EBC" w:rsidP="00E75534">
      <w:r>
        <w:tab/>
      </w:r>
      <w:r>
        <w:tab/>
      </w:r>
      <w:r>
        <w:tab/>
        <w:t xml:space="preserve">PHMB – </w:t>
      </w:r>
      <w:r w:rsidR="009C2C2C">
        <w:t>Other Manuals for Museum Workers</w:t>
      </w:r>
    </w:p>
    <w:p w:rsidR="00E75534" w:rsidRDefault="00D93CF3" w:rsidP="00E75534">
      <w:r>
        <w:tab/>
      </w:r>
      <w:r>
        <w:tab/>
        <w:t>PHR – Repatriation/Return of objects to communities</w:t>
      </w:r>
    </w:p>
    <w:p w:rsidR="00D93CF3" w:rsidRDefault="00D93CF3" w:rsidP="00E75534">
      <w:r>
        <w:tab/>
      </w:r>
      <w:r>
        <w:tab/>
        <w:t>PHV – Historic Preservation (Buildings &amp; Structures)</w:t>
      </w:r>
    </w:p>
    <w:p w:rsidR="009D36B6" w:rsidRDefault="009D36B6" w:rsidP="00E75534">
      <w:r>
        <w:tab/>
        <w:t>PI – Oral History Theory (see YO for Oral Tradition)</w:t>
      </w:r>
      <w:r w:rsidR="00D93CF3">
        <w:tab/>
      </w:r>
    </w:p>
    <w:p w:rsidR="00D93CF3" w:rsidRDefault="00D93CF3" w:rsidP="00E75534">
      <w:r>
        <w:lastRenderedPageBreak/>
        <w:t>PP – Powwows</w:t>
      </w:r>
    </w:p>
    <w:p w:rsidR="00D93CF3" w:rsidRDefault="00D93CF3" w:rsidP="00E75534">
      <w:r>
        <w:tab/>
        <w:t>PS – Sports &amp; Recreation</w:t>
      </w:r>
      <w:r w:rsidR="004E5529">
        <w:t xml:space="preserve"> (Social Aspects</w:t>
      </w:r>
      <w:r w:rsidR="00E1543B">
        <w:t>)</w:t>
      </w:r>
      <w:r w:rsidR="004E5529">
        <w:t xml:space="preserve"> </w:t>
      </w:r>
      <w:r w:rsidR="00E1543B">
        <w:t>[</w:t>
      </w:r>
      <w:r w:rsidR="004E5529">
        <w:t>See N</w:t>
      </w:r>
      <w:r w:rsidR="00E1543B">
        <w:t>RP for environment-based]</w:t>
      </w:r>
    </w:p>
    <w:p w:rsidR="00E86A9D" w:rsidRDefault="00E86A9D" w:rsidP="00E75534">
      <w:r>
        <w:tab/>
        <w:t>PT –</w:t>
      </w:r>
      <w:r w:rsidR="00E248FE">
        <w:t xml:space="preserve"> Technological Adoption/Adaptation</w:t>
      </w:r>
    </w:p>
    <w:p w:rsidR="00D93CF3" w:rsidRDefault="00D93CF3" w:rsidP="00E75534">
      <w:r>
        <w:tab/>
        <w:t>PU – Urbanization</w:t>
      </w:r>
      <w:r w:rsidR="008755C5">
        <w:t>, Relocation, &amp; Assimilation</w:t>
      </w:r>
    </w:p>
    <w:p w:rsidR="00D93CF3" w:rsidRDefault="00D93CF3" w:rsidP="00E75534">
      <w:r>
        <w:tab/>
        <w:t>PV – Violence &amp; Gangs</w:t>
      </w:r>
    </w:p>
    <w:p w:rsidR="00EE6145" w:rsidRDefault="00D93CF3" w:rsidP="00E75534">
      <w:r>
        <w:tab/>
        <w:t>PW – Poverty, Welfare, Social Service Delivery, Homelessness, Inequality</w:t>
      </w:r>
    </w:p>
    <w:p w:rsidR="00D93CF3" w:rsidRDefault="00BD6587" w:rsidP="00BD6587">
      <w:r>
        <w:tab/>
        <w:t>PX – Globalization</w:t>
      </w:r>
    </w:p>
    <w:p w:rsidR="00834CF2" w:rsidRDefault="00EE6145" w:rsidP="00381315">
      <w:pPr>
        <w:ind w:firstLine="720"/>
      </w:pPr>
      <w:r>
        <w:t xml:space="preserve">PY </w:t>
      </w:r>
      <w:r w:rsidR="00834CF2">
        <w:t>–</w:t>
      </w:r>
      <w:r>
        <w:t xml:space="preserve"> Reconciliation</w:t>
      </w:r>
    </w:p>
    <w:p w:rsidR="00834CF2" w:rsidRDefault="00834CF2" w:rsidP="00381315">
      <w:pPr>
        <w:ind w:firstLine="720"/>
      </w:pPr>
    </w:p>
    <w:p w:rsidR="00E75534" w:rsidRDefault="00D93CF3" w:rsidP="00D93CF3">
      <w:pPr>
        <w:pStyle w:val="Subheading"/>
      </w:pPr>
      <w:r>
        <w:t>R – Roles &amp; Relationships</w:t>
      </w:r>
    </w:p>
    <w:p w:rsidR="00D93CF3" w:rsidRDefault="002A1B32" w:rsidP="002A1B32">
      <w:r>
        <w:tab/>
        <w:t>RA – Indigenous Identity</w:t>
      </w:r>
    </w:p>
    <w:p w:rsidR="002A1B32" w:rsidRDefault="002A1B32" w:rsidP="002A1B32">
      <w:r>
        <w:tab/>
        <w:t>RB – Social Structures – Kinship, Clans &amp; Families</w:t>
      </w:r>
    </w:p>
    <w:p w:rsidR="00C249E7" w:rsidRDefault="002A1B32" w:rsidP="00C249E7">
      <w:r>
        <w:tab/>
      </w:r>
      <w:r w:rsidR="00C249E7">
        <w:tab/>
        <w:t>RB</w:t>
      </w:r>
      <w:r w:rsidR="001341CC">
        <w:t>A</w:t>
      </w:r>
      <w:r w:rsidR="00C249E7">
        <w:t xml:space="preserve"> – Cross-Cultural Adoption (incl. Sixties Scoop)</w:t>
      </w:r>
    </w:p>
    <w:p w:rsidR="002A1B32" w:rsidRDefault="002A1B32" w:rsidP="00C249E7">
      <w:pPr>
        <w:ind w:firstLine="720"/>
      </w:pPr>
      <w:r>
        <w:t>RC – Children &amp; Youth</w:t>
      </w:r>
    </w:p>
    <w:p w:rsidR="002A1B32" w:rsidRDefault="002A1B32" w:rsidP="0039361C">
      <w:pPr>
        <w:ind w:firstLine="720"/>
      </w:pPr>
      <w:r>
        <w:t>RF –</w:t>
      </w:r>
      <w:r w:rsidR="0039361C">
        <w:t xml:space="preserve"> </w:t>
      </w:r>
      <w:r>
        <w:t>Women</w:t>
      </w:r>
      <w:r w:rsidR="0039361C">
        <w:t xml:space="preserve"> &amp; Feminism</w:t>
      </w:r>
    </w:p>
    <w:p w:rsidR="002A1B32" w:rsidRDefault="002A1B32" w:rsidP="0039361C">
      <w:r>
        <w:tab/>
        <w:t>R</w:t>
      </w:r>
      <w:r w:rsidR="007E3D45">
        <w:t>G</w:t>
      </w:r>
      <w:r>
        <w:t xml:space="preserve"> –</w:t>
      </w:r>
      <w:r w:rsidR="0039361C">
        <w:t xml:space="preserve"> </w:t>
      </w:r>
      <w:r>
        <w:t>Men</w:t>
      </w:r>
    </w:p>
    <w:p w:rsidR="0039361C" w:rsidRDefault="002A1B32" w:rsidP="0039361C">
      <w:r>
        <w:tab/>
      </w:r>
      <w:r w:rsidR="0039361C">
        <w:t>R</w:t>
      </w:r>
      <w:r w:rsidR="007E3D45">
        <w:t>H</w:t>
      </w:r>
      <w:r w:rsidR="0039361C">
        <w:t xml:space="preserve"> – Gender Roles &amp; Relationships</w:t>
      </w:r>
    </w:p>
    <w:p w:rsidR="0039361C" w:rsidRDefault="00B82978" w:rsidP="0039361C">
      <w:r>
        <w:tab/>
      </w:r>
      <w:r>
        <w:tab/>
        <w:t>R</w:t>
      </w:r>
      <w:r w:rsidR="007E3D45">
        <w:t>H</w:t>
      </w:r>
      <w:r>
        <w:t>A – Traditional Concepts of Gender</w:t>
      </w:r>
    </w:p>
    <w:p w:rsidR="0039361C" w:rsidRDefault="0039361C" w:rsidP="0039361C">
      <w:r>
        <w:tab/>
      </w:r>
      <w:r>
        <w:tab/>
        <w:t>R</w:t>
      </w:r>
      <w:r w:rsidR="007E3D45">
        <w:t>H</w:t>
      </w:r>
      <w:r>
        <w:t>D – Dating &amp; Sex</w:t>
      </w:r>
    </w:p>
    <w:p w:rsidR="0039361C" w:rsidRDefault="0039361C" w:rsidP="0039361C">
      <w:pPr>
        <w:ind w:left="720" w:firstLine="720"/>
      </w:pPr>
      <w:r>
        <w:t>R</w:t>
      </w:r>
      <w:r w:rsidR="007E3D45">
        <w:t>H</w:t>
      </w:r>
      <w:r>
        <w:t>S – Sexual Assault/Rape</w:t>
      </w:r>
    </w:p>
    <w:p w:rsidR="007E3D45" w:rsidRDefault="007E3D45" w:rsidP="007E3D45">
      <w:r>
        <w:tab/>
        <w:t xml:space="preserve">RL </w:t>
      </w:r>
      <w:r w:rsidR="005E2404">
        <w:t>–</w:t>
      </w:r>
      <w:r>
        <w:t xml:space="preserve"> LGBT, Queer, Two-Spirit</w:t>
      </w:r>
    </w:p>
    <w:p w:rsidR="002A1B32" w:rsidRDefault="002A1B32" w:rsidP="0039361C">
      <w:pPr>
        <w:ind w:firstLine="720"/>
      </w:pPr>
      <w:r>
        <w:t>RP – Family Life &amp; Parenting</w:t>
      </w:r>
    </w:p>
    <w:p w:rsidR="002A1B32" w:rsidRDefault="002A1B32" w:rsidP="002A1B32">
      <w:r>
        <w:tab/>
      </w:r>
      <w:r>
        <w:tab/>
        <w:t>RPA – Domestic Abuse</w:t>
      </w:r>
    </w:p>
    <w:p w:rsidR="002A1B32" w:rsidRDefault="002A1B32" w:rsidP="002A1B32">
      <w:r>
        <w:tab/>
        <w:t>RR – Elders</w:t>
      </w:r>
    </w:p>
    <w:p w:rsidR="002A1B32" w:rsidRDefault="002A1B32" w:rsidP="002A1B32">
      <w:r>
        <w:tab/>
        <w:t>RV – Veterans, War Effort</w:t>
      </w:r>
    </w:p>
    <w:p w:rsidR="002A1B32" w:rsidRDefault="002A1B32" w:rsidP="002A1B32">
      <w:r>
        <w:lastRenderedPageBreak/>
        <w:tab/>
        <w:t>RW – Racism, Discrimination, Stereotypes, Race Relations</w:t>
      </w:r>
    </w:p>
    <w:p w:rsidR="002A1B32" w:rsidRDefault="002A1B32" w:rsidP="002A1B32">
      <w:r>
        <w:tab/>
      </w:r>
      <w:r>
        <w:tab/>
        <w:t>RWA – Eurocentric Anthropology, Ethnology &amp; Sociology</w:t>
      </w:r>
      <w:r w:rsidR="00755328">
        <w:t xml:space="preserve"> / “Noble Savage”</w:t>
      </w:r>
    </w:p>
    <w:p w:rsidR="00157C74" w:rsidRDefault="00C75A5B" w:rsidP="002A1B32">
      <w:r>
        <w:tab/>
      </w:r>
      <w:r w:rsidR="00157C74">
        <w:t>RY – Ethics</w:t>
      </w:r>
    </w:p>
    <w:p w:rsidR="00C75A5B" w:rsidRDefault="00C75A5B" w:rsidP="00157C74">
      <w:pPr>
        <w:ind w:firstLine="720"/>
      </w:pPr>
      <w:r>
        <w:t>RZ – Animal Rights</w:t>
      </w:r>
    </w:p>
    <w:p w:rsidR="002A1B32" w:rsidRDefault="002A1B32" w:rsidP="002A1B32"/>
    <w:p w:rsidR="002A1B32" w:rsidRDefault="002A1B32" w:rsidP="002A1B32">
      <w:pPr>
        <w:pStyle w:val="Subheading"/>
      </w:pPr>
      <w:r>
        <w:t>S – Health &amp; Wellness</w:t>
      </w:r>
    </w:p>
    <w:p w:rsidR="002A1B32" w:rsidRDefault="006923C9" w:rsidP="002A1B32">
      <w:r>
        <w:tab/>
        <w:t>SA – Heath – Canada</w:t>
      </w:r>
    </w:p>
    <w:p w:rsidR="006923C9" w:rsidRPr="00C60095" w:rsidRDefault="006923C9" w:rsidP="002A1B32">
      <w:r>
        <w:tab/>
      </w:r>
      <w:r>
        <w:tab/>
      </w:r>
      <w:r w:rsidRPr="00C60095">
        <w:t>SAA – Health – Quebec</w:t>
      </w:r>
    </w:p>
    <w:p w:rsidR="006923C9" w:rsidRPr="00C60095" w:rsidRDefault="006923C9" w:rsidP="002A1B32">
      <w:r w:rsidRPr="00C60095">
        <w:tab/>
      </w:r>
      <w:r w:rsidRPr="00C60095">
        <w:tab/>
      </w:r>
      <w:r w:rsidRPr="00C60095">
        <w:tab/>
        <w:t>SAAA – Cree Board of Health and Social Services of James Bay</w:t>
      </w:r>
    </w:p>
    <w:p w:rsidR="006923C9" w:rsidRPr="00C60095" w:rsidRDefault="006923C9" w:rsidP="002A1B32">
      <w:r w:rsidRPr="00C60095">
        <w:tab/>
      </w:r>
      <w:r w:rsidRPr="00C60095">
        <w:tab/>
        <w:t>SAB – Health – Alberta</w:t>
      </w:r>
    </w:p>
    <w:p w:rsidR="006923C9" w:rsidRPr="00C60095" w:rsidRDefault="006923C9" w:rsidP="002A1B32">
      <w:r w:rsidRPr="00C60095">
        <w:tab/>
      </w:r>
      <w:r w:rsidRPr="00C60095">
        <w:tab/>
        <w:t>SAC – Health – British Columbia</w:t>
      </w:r>
    </w:p>
    <w:p w:rsidR="006923C9" w:rsidRPr="00C60095" w:rsidRDefault="006923C9" w:rsidP="002A1B32">
      <w:r w:rsidRPr="00C60095">
        <w:tab/>
      </w:r>
      <w:r w:rsidRPr="00C60095">
        <w:tab/>
        <w:t>SAD – Health – Manitoba</w:t>
      </w:r>
    </w:p>
    <w:p w:rsidR="006923C9" w:rsidRPr="00C60095" w:rsidRDefault="006923C9" w:rsidP="002A1B32">
      <w:r w:rsidRPr="00C60095">
        <w:tab/>
      </w:r>
      <w:r w:rsidRPr="00C60095">
        <w:tab/>
        <w:t>SAE – Health – New Brunswick</w:t>
      </w:r>
    </w:p>
    <w:p w:rsidR="006923C9" w:rsidRPr="00C60095" w:rsidRDefault="006923C9" w:rsidP="002A1B32">
      <w:r w:rsidRPr="00C60095">
        <w:tab/>
      </w:r>
      <w:r w:rsidRPr="00C60095">
        <w:tab/>
        <w:t>SAF – Health – Newfoundland and Labrador</w:t>
      </w:r>
    </w:p>
    <w:p w:rsidR="006923C9" w:rsidRPr="00C60095" w:rsidRDefault="006923C9" w:rsidP="002A1B32">
      <w:r w:rsidRPr="00C60095">
        <w:tab/>
      </w:r>
      <w:r w:rsidRPr="00C60095">
        <w:tab/>
        <w:t>SAG – Health – Northwest Territories</w:t>
      </w:r>
    </w:p>
    <w:p w:rsidR="006923C9" w:rsidRPr="00C60095" w:rsidRDefault="006923C9" w:rsidP="002A1B32">
      <w:r w:rsidRPr="00C60095">
        <w:tab/>
      </w:r>
      <w:r w:rsidRPr="00C60095">
        <w:tab/>
        <w:t>SAH – Health – Nova Scotia</w:t>
      </w:r>
    </w:p>
    <w:p w:rsidR="006923C9" w:rsidRPr="00C60095" w:rsidRDefault="006923C9" w:rsidP="002A1B32">
      <w:r w:rsidRPr="00C60095">
        <w:tab/>
      </w:r>
      <w:r w:rsidRPr="00C60095">
        <w:tab/>
        <w:t>SAI – Health – Nunavut</w:t>
      </w:r>
    </w:p>
    <w:p w:rsidR="006923C9" w:rsidRPr="00C60095" w:rsidRDefault="006923C9" w:rsidP="002A1B32">
      <w:r w:rsidRPr="00C60095">
        <w:tab/>
      </w:r>
      <w:r w:rsidRPr="00C60095">
        <w:tab/>
        <w:t>SAJ – Health – Ontario</w:t>
      </w:r>
    </w:p>
    <w:p w:rsidR="006923C9" w:rsidRPr="00C60095" w:rsidRDefault="006923C9" w:rsidP="002A1B32">
      <w:r w:rsidRPr="00C60095">
        <w:tab/>
      </w:r>
      <w:r w:rsidRPr="00C60095">
        <w:tab/>
        <w:t>SAK – Health – Prince Edward Island</w:t>
      </w:r>
    </w:p>
    <w:p w:rsidR="006923C9" w:rsidRPr="00C60095" w:rsidRDefault="006923C9" w:rsidP="002A1B32">
      <w:r w:rsidRPr="00C60095">
        <w:tab/>
      </w:r>
      <w:r w:rsidRPr="00C60095">
        <w:tab/>
        <w:t>SAL – Health – Saskatchewan</w:t>
      </w:r>
    </w:p>
    <w:p w:rsidR="006923C9" w:rsidRDefault="006923C9" w:rsidP="002A1B32">
      <w:r w:rsidRPr="00C60095">
        <w:tab/>
      </w:r>
      <w:r w:rsidRPr="00C60095">
        <w:tab/>
        <w:t>SAM – Health – Yukon</w:t>
      </w:r>
    </w:p>
    <w:p w:rsidR="006923C9" w:rsidRDefault="006923C9" w:rsidP="002A1B32">
      <w:r>
        <w:tab/>
      </w:r>
      <w:r>
        <w:tab/>
        <w:t>SAN – Health – United States</w:t>
      </w:r>
    </w:p>
    <w:p w:rsidR="006923C9" w:rsidRDefault="006923C9" w:rsidP="002A1B32">
      <w:r>
        <w:tab/>
        <w:t>SB – Health Conditions</w:t>
      </w:r>
      <w:r w:rsidR="00F43400">
        <w:t xml:space="preserve"> &amp; Services</w:t>
      </w:r>
    </w:p>
    <w:p w:rsidR="006923C9" w:rsidRDefault="006923C9" w:rsidP="002A1B32">
      <w:r>
        <w:tab/>
      </w:r>
      <w:r>
        <w:tab/>
        <w:t>SBA – Addiction (Alcohol, Drugs &amp; Smoking)</w:t>
      </w:r>
    </w:p>
    <w:p w:rsidR="006923C9" w:rsidRDefault="006923C9" w:rsidP="002A1B32">
      <w:r>
        <w:tab/>
      </w:r>
      <w:r>
        <w:tab/>
      </w:r>
      <w:r>
        <w:tab/>
        <w:t>SBAA – F</w:t>
      </w:r>
      <w:r w:rsidR="00B17CD1">
        <w:t xml:space="preserve">etal </w:t>
      </w:r>
      <w:r>
        <w:t>A</w:t>
      </w:r>
      <w:r w:rsidR="00B17CD1">
        <w:t xml:space="preserve">lcohol </w:t>
      </w:r>
      <w:r>
        <w:t>S</w:t>
      </w:r>
      <w:r w:rsidR="00B17CD1">
        <w:t>yndrome (FAS</w:t>
      </w:r>
      <w:r>
        <w:t>D</w:t>
      </w:r>
      <w:r w:rsidR="00B17CD1">
        <w:t>)</w:t>
      </w:r>
    </w:p>
    <w:p w:rsidR="006923C9" w:rsidRDefault="006923C9" w:rsidP="002A1B32">
      <w:r>
        <w:lastRenderedPageBreak/>
        <w:tab/>
      </w:r>
      <w:r>
        <w:tab/>
        <w:t>SBB – Chronic &amp; Degenerative Disease (General)</w:t>
      </w:r>
    </w:p>
    <w:p w:rsidR="006923C9" w:rsidRDefault="006923C9" w:rsidP="002A1B32">
      <w:r>
        <w:tab/>
      </w:r>
      <w:r>
        <w:tab/>
      </w:r>
      <w:r>
        <w:tab/>
        <w:t>SBBA – Autoimmune Disease (Diabetes, Lupus, Rheumatoid Arthritis, MS)</w:t>
      </w:r>
    </w:p>
    <w:p w:rsidR="006923C9" w:rsidRDefault="006923C9" w:rsidP="002A1B32">
      <w:r>
        <w:tab/>
      </w:r>
      <w:r w:rsidR="003227F3">
        <w:tab/>
      </w:r>
      <w:r w:rsidR="003227F3">
        <w:tab/>
        <w:t>SBBB – Heart Disease</w:t>
      </w:r>
    </w:p>
    <w:p w:rsidR="003227F3" w:rsidRDefault="003227F3" w:rsidP="002A1B32">
      <w:r>
        <w:tab/>
      </w:r>
      <w:r>
        <w:tab/>
      </w:r>
      <w:r>
        <w:tab/>
        <w:t>SBBC – Obesity</w:t>
      </w:r>
    </w:p>
    <w:p w:rsidR="003227F3" w:rsidRDefault="003227F3" w:rsidP="002A1B32">
      <w:r>
        <w:tab/>
      </w:r>
      <w:r>
        <w:tab/>
        <w:t>SBC – Disability and Special Needs</w:t>
      </w:r>
    </w:p>
    <w:p w:rsidR="003227F3" w:rsidRDefault="003227F3" w:rsidP="002A1B32">
      <w:r>
        <w:tab/>
      </w:r>
      <w:r>
        <w:tab/>
        <w:t>SBD – Environmental &amp; Occupational Health Issues</w:t>
      </w:r>
    </w:p>
    <w:p w:rsidR="003227F3" w:rsidRDefault="003227F3" w:rsidP="002A1B32">
      <w:r>
        <w:tab/>
      </w:r>
      <w:r>
        <w:tab/>
        <w:t>SBE – Cellular &amp; Genetic Disease (Cancer, Cystic Fibrosis, Down Syndrome)</w:t>
      </w:r>
    </w:p>
    <w:p w:rsidR="003227F3" w:rsidRDefault="00CE5ABC" w:rsidP="002A1B32">
      <w:r>
        <w:tab/>
      </w:r>
      <w:r>
        <w:tab/>
        <w:t>SBF – Traditional Health, Healing &amp; Medicine</w:t>
      </w:r>
    </w:p>
    <w:p w:rsidR="00CE5ABC" w:rsidRDefault="00CE5ABC" w:rsidP="002A1B32">
      <w:r>
        <w:tab/>
      </w:r>
      <w:r>
        <w:tab/>
        <w:t>SBG – Infectious Disease (General)</w:t>
      </w:r>
    </w:p>
    <w:p w:rsidR="00CE5ABC" w:rsidRDefault="00EF7CE4" w:rsidP="002A1B32">
      <w:r>
        <w:tab/>
      </w:r>
      <w:r>
        <w:tab/>
      </w:r>
      <w:r>
        <w:tab/>
        <w:t>SBGA – Influenza</w:t>
      </w:r>
    </w:p>
    <w:p w:rsidR="00EF7CE4" w:rsidRDefault="00EF7CE4" w:rsidP="002A1B32">
      <w:r>
        <w:tab/>
      </w:r>
      <w:r>
        <w:tab/>
      </w:r>
      <w:r>
        <w:tab/>
        <w:t>SBGB – Smallpox</w:t>
      </w:r>
    </w:p>
    <w:p w:rsidR="00EF7CE4" w:rsidRDefault="00EF7CE4" w:rsidP="002A1B32">
      <w:r>
        <w:tab/>
      </w:r>
      <w:r>
        <w:tab/>
      </w:r>
      <w:r>
        <w:tab/>
        <w:t>SBGC – Tuberculosis</w:t>
      </w:r>
    </w:p>
    <w:p w:rsidR="004E04F1" w:rsidRDefault="004E04F1" w:rsidP="002A1B32">
      <w:r>
        <w:tab/>
      </w:r>
      <w:r>
        <w:tab/>
        <w:t xml:space="preserve">SBH </w:t>
      </w:r>
      <w:r w:rsidR="005E2404">
        <w:t>–</w:t>
      </w:r>
      <w:r>
        <w:t xml:space="preserve"> </w:t>
      </w:r>
      <w:r w:rsidRPr="004E04F1">
        <w:t xml:space="preserve">Alternative Healing &amp; Medicine (Non-Indigenous Acupuncture, Chiropractic, </w:t>
      </w:r>
    </w:p>
    <w:p w:rsidR="00EF7CE4" w:rsidRDefault="004E04F1" w:rsidP="004E04F1">
      <w:pPr>
        <w:ind w:left="720" w:firstLine="720"/>
      </w:pPr>
      <w:r w:rsidRPr="004E04F1">
        <w:t xml:space="preserve">Homeopathy, Osteopathy, </w:t>
      </w:r>
      <w:r w:rsidR="000E3566" w:rsidRPr="004E04F1">
        <w:t>Phototherapy</w:t>
      </w:r>
      <w:r w:rsidR="007744E7">
        <w:t>)</w:t>
      </w:r>
    </w:p>
    <w:p w:rsidR="002A1B32" w:rsidRDefault="00342BD8" w:rsidP="002A1B32">
      <w:r>
        <w:tab/>
      </w:r>
      <w:r>
        <w:tab/>
        <w:t>SBJ – Psychology &amp; Mental Health</w:t>
      </w:r>
    </w:p>
    <w:p w:rsidR="00342BD8" w:rsidRDefault="00342BD8" w:rsidP="002A1B32">
      <w:r>
        <w:tab/>
      </w:r>
      <w:r>
        <w:tab/>
      </w:r>
      <w:r>
        <w:tab/>
        <w:t>SBJA – Suicide</w:t>
      </w:r>
    </w:p>
    <w:p w:rsidR="00B75428" w:rsidRDefault="00B75428" w:rsidP="002A1B32">
      <w:r>
        <w:tab/>
      </w:r>
      <w:r>
        <w:tab/>
      </w:r>
      <w:r>
        <w:tab/>
        <w:t>SBJB – Therapy &amp; Healing</w:t>
      </w:r>
    </w:p>
    <w:p w:rsidR="00342BD8" w:rsidRDefault="00342BD8" w:rsidP="002A1B32">
      <w:r>
        <w:tab/>
      </w:r>
      <w:r>
        <w:tab/>
        <w:t>SBK – Health Research &amp; Social Determinates of Health</w:t>
      </w:r>
    </w:p>
    <w:p w:rsidR="00342BD8" w:rsidRDefault="00342BD8" w:rsidP="002A1B32">
      <w:r>
        <w:tab/>
      </w:r>
      <w:r>
        <w:tab/>
        <w:t xml:space="preserve">SBL – Sexual Health (Education, Birth </w:t>
      </w:r>
      <w:r w:rsidR="008067DE">
        <w:t>C</w:t>
      </w:r>
      <w:r>
        <w:t>ontrol, STIs)</w:t>
      </w:r>
    </w:p>
    <w:p w:rsidR="00813247" w:rsidRDefault="00813247" w:rsidP="002A1B32">
      <w:r>
        <w:tab/>
      </w:r>
      <w:r>
        <w:tab/>
      </w:r>
      <w:r>
        <w:tab/>
        <w:t>SBLA – HIV/AIDS</w:t>
      </w:r>
    </w:p>
    <w:p w:rsidR="00813247" w:rsidRDefault="00813247" w:rsidP="002A1B32">
      <w:r>
        <w:tab/>
      </w:r>
      <w:r>
        <w:tab/>
        <w:t>SBM – Cultural &amp; Cross-Cultural Issues in Health</w:t>
      </w:r>
    </w:p>
    <w:p w:rsidR="00813247" w:rsidRDefault="00813247" w:rsidP="002A1B32">
      <w:r>
        <w:tab/>
      </w:r>
      <w:r w:rsidR="005735C2">
        <w:tab/>
        <w:t>SBN – Health Care S</w:t>
      </w:r>
      <w:r w:rsidR="004C671F">
        <w:t>erv</w:t>
      </w:r>
      <w:r w:rsidR="005735C2">
        <w:t>ices &amp; Care</w:t>
      </w:r>
      <w:r w:rsidR="00B81529">
        <w:t xml:space="preserve"> </w:t>
      </w:r>
      <w:r w:rsidR="005735C2">
        <w:t>workers</w:t>
      </w:r>
    </w:p>
    <w:p w:rsidR="005735C2" w:rsidRDefault="005735C2" w:rsidP="002A1B32">
      <w:r>
        <w:tab/>
      </w:r>
      <w:r>
        <w:tab/>
      </w:r>
      <w:r>
        <w:tab/>
        <w:t>SBNA – Indigenous Control of Health Care Services</w:t>
      </w:r>
    </w:p>
    <w:p w:rsidR="005735C2" w:rsidRDefault="005735C2" w:rsidP="002A1B32">
      <w:r>
        <w:tab/>
      </w:r>
      <w:r>
        <w:tab/>
        <w:t>SBO – Women’s Health</w:t>
      </w:r>
    </w:p>
    <w:p w:rsidR="005735C2" w:rsidRDefault="004C671F" w:rsidP="002A1B32">
      <w:r>
        <w:tab/>
      </w:r>
      <w:r>
        <w:tab/>
      </w:r>
      <w:r>
        <w:tab/>
        <w:t>SBOA – Pregn</w:t>
      </w:r>
      <w:r w:rsidR="003B53DD">
        <w:t>a</w:t>
      </w:r>
      <w:r>
        <w:t>n</w:t>
      </w:r>
      <w:r w:rsidR="003B53DD">
        <w:t>cy &amp; Childbirth (includes infant mortality)</w:t>
      </w:r>
    </w:p>
    <w:p w:rsidR="003B53DD" w:rsidRDefault="003B53DD" w:rsidP="002A1B32">
      <w:r>
        <w:lastRenderedPageBreak/>
        <w:tab/>
      </w:r>
      <w:r>
        <w:tab/>
        <w:t>SBP – Children’s Health</w:t>
      </w:r>
    </w:p>
    <w:p w:rsidR="003B53DD" w:rsidRDefault="003B53DD" w:rsidP="002A1B32">
      <w:r>
        <w:tab/>
      </w:r>
      <w:r>
        <w:tab/>
        <w:t>SBQ – Men’s Health</w:t>
      </w:r>
    </w:p>
    <w:p w:rsidR="003B53DD" w:rsidRDefault="003B53DD" w:rsidP="003B53DD">
      <w:pPr>
        <w:pStyle w:val="Subheading"/>
      </w:pPr>
    </w:p>
    <w:p w:rsidR="003B53DD" w:rsidRDefault="003B53DD" w:rsidP="003B53DD">
      <w:pPr>
        <w:pStyle w:val="Subheading"/>
      </w:pPr>
      <w:r>
        <w:t>T – Language</w:t>
      </w:r>
    </w:p>
    <w:p w:rsidR="007361B8" w:rsidRDefault="00EA4D15" w:rsidP="005015E6">
      <w:r>
        <w:t>T</w:t>
      </w:r>
      <w:r w:rsidR="007361B8">
        <w:t xml:space="preserve"> – Language </w:t>
      </w:r>
      <w:r w:rsidR="007B6ED4">
        <w:t xml:space="preserve">Theory </w:t>
      </w:r>
      <w:r w:rsidR="003208CD">
        <w:t>–</w:t>
      </w:r>
      <w:r w:rsidR="007361B8">
        <w:t xml:space="preserve"> General</w:t>
      </w:r>
      <w:r w:rsidR="003208CD">
        <w:t xml:space="preserve"> (</w:t>
      </w:r>
      <w:r w:rsidR="009D194F">
        <w:t>incl.</w:t>
      </w:r>
      <w:r w:rsidR="003208CD">
        <w:t xml:space="preserve"> Non-Indigenous)</w:t>
      </w:r>
    </w:p>
    <w:p w:rsidR="007B6ED4" w:rsidRDefault="003208CD" w:rsidP="007B6ED4">
      <w:r>
        <w:tab/>
        <w:t>TA –</w:t>
      </w:r>
      <w:r w:rsidR="007B6ED4">
        <w:t xml:space="preserve"> Aboriginal Languages – General</w:t>
      </w:r>
    </w:p>
    <w:p w:rsidR="007B6ED4" w:rsidRDefault="007B6ED4" w:rsidP="007B6ED4">
      <w:r>
        <w:tab/>
      </w:r>
      <w:r>
        <w:tab/>
        <w:t xml:space="preserve">TAA – Canadian Aboriginal Languages – General </w:t>
      </w:r>
    </w:p>
    <w:p w:rsidR="00EA4D15" w:rsidRDefault="00EA4D15" w:rsidP="00EA4D15">
      <w:r>
        <w:tab/>
        <w:t>TB – Algon</w:t>
      </w:r>
      <w:r w:rsidR="001C0A38">
        <w:t>quian (</w:t>
      </w:r>
      <w:proofErr w:type="spellStart"/>
      <w:r>
        <w:t>Algon</w:t>
      </w:r>
      <w:r w:rsidR="001C0A38">
        <w:t>kian</w:t>
      </w:r>
      <w:proofErr w:type="spellEnd"/>
      <w:r w:rsidR="001C0A38">
        <w:t xml:space="preserve"> – not to be confused with Algonquin)</w:t>
      </w:r>
    </w:p>
    <w:p w:rsidR="00EA4D15" w:rsidRDefault="00EA4D15" w:rsidP="00EA4D15">
      <w:r>
        <w:tab/>
      </w:r>
      <w:r>
        <w:tab/>
        <w:t>TBA – Abnaki</w:t>
      </w:r>
      <w:r w:rsidR="005C7D85">
        <w:t xml:space="preserve"> (Ab</w:t>
      </w:r>
      <w:r w:rsidR="006575D4">
        <w:t>e</w:t>
      </w:r>
      <w:r w:rsidR="005C7D85">
        <w:t>naki)</w:t>
      </w:r>
    </w:p>
    <w:p w:rsidR="00EA4D15" w:rsidRDefault="006575D4" w:rsidP="00EA4D15">
      <w:r>
        <w:tab/>
      </w:r>
      <w:r>
        <w:tab/>
        <w:t xml:space="preserve">TBB – </w:t>
      </w:r>
      <w:proofErr w:type="spellStart"/>
      <w:r>
        <w:t>Siksika</w:t>
      </w:r>
      <w:proofErr w:type="spellEnd"/>
      <w:r>
        <w:t xml:space="preserve"> (Blackfoot)</w:t>
      </w:r>
    </w:p>
    <w:p w:rsidR="00EA4D15" w:rsidRDefault="00EA4D15" w:rsidP="00EA4D15">
      <w:r>
        <w:tab/>
      </w:r>
      <w:r>
        <w:tab/>
        <w:t>TBC – Cree</w:t>
      </w:r>
    </w:p>
    <w:p w:rsidR="003208CD" w:rsidRDefault="003208CD" w:rsidP="00EA4D15">
      <w:r>
        <w:tab/>
      </w:r>
      <w:r>
        <w:tab/>
      </w:r>
      <w:r>
        <w:tab/>
        <w:t>TBCA – Atikamekw</w:t>
      </w:r>
    </w:p>
    <w:p w:rsidR="003208CD" w:rsidRDefault="003208CD" w:rsidP="00EA4D15">
      <w:r>
        <w:tab/>
      </w:r>
      <w:r>
        <w:tab/>
      </w:r>
      <w:r>
        <w:tab/>
        <w:t>TBCB – East Cree</w:t>
      </w:r>
    </w:p>
    <w:p w:rsidR="003208CD" w:rsidRDefault="001C0A38" w:rsidP="00EA4D15">
      <w:r>
        <w:tab/>
      </w:r>
      <w:r>
        <w:tab/>
      </w:r>
      <w:r w:rsidR="003208CD">
        <w:tab/>
        <w:t>TBCC – Moose Cree</w:t>
      </w:r>
    </w:p>
    <w:p w:rsidR="003208CD" w:rsidRDefault="003208CD" w:rsidP="00EA4D15">
      <w:r>
        <w:tab/>
      </w:r>
      <w:r>
        <w:tab/>
      </w:r>
      <w:r>
        <w:tab/>
        <w:t>TBCD – Plains Cree</w:t>
      </w:r>
    </w:p>
    <w:p w:rsidR="003208CD" w:rsidRDefault="003208CD" w:rsidP="00EA4D15">
      <w:r>
        <w:tab/>
      </w:r>
      <w:r>
        <w:tab/>
      </w:r>
      <w:r>
        <w:tab/>
        <w:t>TBCE – Swampy Cree</w:t>
      </w:r>
    </w:p>
    <w:p w:rsidR="003208CD" w:rsidRDefault="003208CD" w:rsidP="00EA4D15">
      <w:r>
        <w:tab/>
      </w:r>
      <w:r>
        <w:tab/>
      </w:r>
      <w:r>
        <w:tab/>
        <w:t>TBCF – Woods Cree</w:t>
      </w:r>
    </w:p>
    <w:p w:rsidR="00434F64" w:rsidRDefault="00BA00F7" w:rsidP="00BA00F7">
      <w:r>
        <w:tab/>
      </w:r>
      <w:r>
        <w:tab/>
      </w:r>
      <w:r>
        <w:tab/>
        <w:t xml:space="preserve">TBCG – </w:t>
      </w:r>
      <w:proofErr w:type="spellStart"/>
      <w:r w:rsidR="00434F64">
        <w:t>Iyuw</w:t>
      </w:r>
      <w:proofErr w:type="spellEnd"/>
      <w:r w:rsidR="00434F64">
        <w:t xml:space="preserve"> </w:t>
      </w:r>
      <w:proofErr w:type="spellStart"/>
      <w:r w:rsidR="00434F64">
        <w:t>Iyimuun</w:t>
      </w:r>
      <w:proofErr w:type="spellEnd"/>
      <w:r w:rsidR="00434F64">
        <w:t>/</w:t>
      </w:r>
      <w:r w:rsidR="00434F64" w:rsidRPr="00513FF9">
        <w:t>Naskapi</w:t>
      </w:r>
    </w:p>
    <w:p w:rsidR="00434F64" w:rsidRDefault="00434F64" w:rsidP="00434F64">
      <w:r>
        <w:tab/>
      </w:r>
      <w:r>
        <w:tab/>
      </w:r>
      <w:r w:rsidR="00BA00F7">
        <w:tab/>
        <w:t>TBCH –</w:t>
      </w:r>
      <w:r>
        <w:t xml:space="preserve"> Innu-</w:t>
      </w:r>
      <w:proofErr w:type="spellStart"/>
      <w:r>
        <w:t>aimun</w:t>
      </w:r>
      <w:proofErr w:type="spellEnd"/>
      <w:r>
        <w:t>/</w:t>
      </w:r>
      <w:r w:rsidRPr="00513FF9">
        <w:t>Montagn</w:t>
      </w:r>
      <w:r>
        <w:t>ais</w:t>
      </w:r>
    </w:p>
    <w:p w:rsidR="00513FF9" w:rsidRDefault="00513FF9" w:rsidP="002A1B32">
      <w:r>
        <w:tab/>
      </w:r>
      <w:r>
        <w:tab/>
        <w:t>TB</w:t>
      </w:r>
      <w:r w:rsidR="00833CE8">
        <w:t>D</w:t>
      </w:r>
      <w:r>
        <w:t xml:space="preserve"> –</w:t>
      </w:r>
      <w:r w:rsidR="001C0A38">
        <w:t xml:space="preserve"> </w:t>
      </w:r>
      <w:r>
        <w:t>Passamaquoddy</w:t>
      </w:r>
      <w:r w:rsidR="001C0A38">
        <w:t>-Malecite/Maliseet</w:t>
      </w:r>
    </w:p>
    <w:p w:rsidR="003208CD" w:rsidRDefault="00513FF9" w:rsidP="002A1B32">
      <w:r>
        <w:tab/>
      </w:r>
      <w:r>
        <w:tab/>
        <w:t>TB</w:t>
      </w:r>
      <w:r w:rsidR="00833CE8">
        <w:t>E</w:t>
      </w:r>
      <w:r>
        <w:t xml:space="preserve"> </w:t>
      </w:r>
      <w:r w:rsidR="003208CD">
        <w:t>–</w:t>
      </w:r>
      <w:r w:rsidR="006575D4">
        <w:t xml:space="preserve"> </w:t>
      </w:r>
      <w:proofErr w:type="spellStart"/>
      <w:r w:rsidR="008F6458">
        <w:t>Mikmawisimk</w:t>
      </w:r>
      <w:proofErr w:type="spellEnd"/>
      <w:r w:rsidR="008F6458">
        <w:t>/</w:t>
      </w:r>
      <w:proofErr w:type="spellStart"/>
      <w:r w:rsidR="008F6458">
        <w:t>Mikmwei</w:t>
      </w:r>
      <w:proofErr w:type="spellEnd"/>
      <w:r w:rsidR="008F6458">
        <w:t>/</w:t>
      </w:r>
      <w:proofErr w:type="spellStart"/>
      <w:r w:rsidR="008F6458">
        <w:t>Lnuismk</w:t>
      </w:r>
      <w:proofErr w:type="spellEnd"/>
      <w:r w:rsidR="008F6458">
        <w:t xml:space="preserve"> (</w:t>
      </w:r>
      <w:proofErr w:type="spellStart"/>
      <w:r w:rsidR="006575D4">
        <w:t>Mi'Kmaq</w:t>
      </w:r>
      <w:proofErr w:type="spellEnd"/>
      <w:r w:rsidR="008F6458">
        <w:t>/Micmac)</w:t>
      </w:r>
    </w:p>
    <w:p w:rsidR="00434F64" w:rsidRDefault="00434F64" w:rsidP="00434F64">
      <w:r>
        <w:tab/>
      </w:r>
      <w:r>
        <w:tab/>
        <w:t>TB</w:t>
      </w:r>
      <w:r w:rsidR="00833CE8">
        <w:t>F</w:t>
      </w:r>
      <w:r>
        <w:t xml:space="preserve"> – </w:t>
      </w:r>
      <w:r w:rsidR="008F6458">
        <w:t xml:space="preserve">Munsee &amp; </w:t>
      </w:r>
      <w:proofErr w:type="spellStart"/>
      <w:r w:rsidR="008F6458">
        <w:t>Unami</w:t>
      </w:r>
      <w:proofErr w:type="spellEnd"/>
      <w:r w:rsidR="008F6458">
        <w:t xml:space="preserve"> (</w:t>
      </w:r>
      <w:r>
        <w:t>Lenape</w:t>
      </w:r>
      <w:r w:rsidR="008F6458">
        <w:t>/</w:t>
      </w:r>
      <w:r>
        <w:t>Delaware)</w:t>
      </w:r>
    </w:p>
    <w:p w:rsidR="00850548" w:rsidRDefault="00850548" w:rsidP="002A1B32">
      <w:r>
        <w:tab/>
      </w:r>
      <w:r>
        <w:tab/>
        <w:t>TB</w:t>
      </w:r>
      <w:r w:rsidR="00833CE8">
        <w:t>G</w:t>
      </w:r>
      <w:r>
        <w:t xml:space="preserve"> – </w:t>
      </w:r>
      <w:proofErr w:type="spellStart"/>
      <w:r w:rsidRPr="00850548">
        <w:t>Anishinaabemowin</w:t>
      </w:r>
      <w:proofErr w:type="spellEnd"/>
      <w:r>
        <w:t xml:space="preserve"> </w:t>
      </w:r>
      <w:r w:rsidR="008F6458">
        <w:t>(</w:t>
      </w:r>
      <w:proofErr w:type="spellStart"/>
      <w:r w:rsidR="008F6458">
        <w:t>Ojibwe</w:t>
      </w:r>
      <w:proofErr w:type="spellEnd"/>
      <w:r w:rsidR="008F6458">
        <w:t>/Chippewa</w:t>
      </w:r>
      <w:r w:rsidR="00AA0203">
        <w:t xml:space="preserve">: </w:t>
      </w:r>
      <w:proofErr w:type="spellStart"/>
      <w:r w:rsidR="00AA0203">
        <w:t>Saulteaux</w:t>
      </w:r>
      <w:proofErr w:type="spellEnd"/>
      <w:r w:rsidR="00AA0203">
        <w:t>, Odawa, Algonquin, Oji-Cree</w:t>
      </w:r>
      <w:r w:rsidRPr="00850548">
        <w:t>)</w:t>
      </w:r>
    </w:p>
    <w:p w:rsidR="008F6458" w:rsidRDefault="008F6458" w:rsidP="008F6458">
      <w:pPr>
        <w:jc w:val="left"/>
      </w:pPr>
      <w:r>
        <w:tab/>
      </w:r>
      <w:r>
        <w:tab/>
        <w:t xml:space="preserve">TBH – </w:t>
      </w:r>
      <w:proofErr w:type="spellStart"/>
      <w:r>
        <w:t>Neshnabemwen</w:t>
      </w:r>
      <w:proofErr w:type="spellEnd"/>
      <w:r>
        <w:t>/</w:t>
      </w:r>
      <w:proofErr w:type="spellStart"/>
      <w:r>
        <w:t>Bodewadmimwen</w:t>
      </w:r>
      <w:proofErr w:type="spellEnd"/>
      <w:r>
        <w:t>/</w:t>
      </w:r>
      <w:proofErr w:type="spellStart"/>
      <w:r>
        <w:t>Bodewadmi</w:t>
      </w:r>
      <w:proofErr w:type="spellEnd"/>
      <w:r>
        <w:t xml:space="preserve"> </w:t>
      </w:r>
      <w:proofErr w:type="spellStart"/>
      <w:r>
        <w:t>Zheshmowen</w:t>
      </w:r>
      <w:proofErr w:type="spellEnd"/>
      <w:r>
        <w:t xml:space="preserve"> (</w:t>
      </w:r>
      <w:r w:rsidRPr="00850548">
        <w:t>Potawatomi</w:t>
      </w:r>
      <w:r>
        <w:t>)</w:t>
      </w:r>
    </w:p>
    <w:p w:rsidR="002407E9" w:rsidRDefault="002407E9" w:rsidP="002A1B32">
      <w:r>
        <w:lastRenderedPageBreak/>
        <w:tab/>
        <w:t xml:space="preserve">TC - </w:t>
      </w:r>
      <w:r w:rsidR="00415F6B">
        <w:t>Iroquoian Languages</w:t>
      </w:r>
    </w:p>
    <w:p w:rsidR="002407E9" w:rsidRDefault="002407E9" w:rsidP="002A1B32">
      <w:r>
        <w:tab/>
      </w:r>
      <w:r>
        <w:tab/>
        <w:t xml:space="preserve">TCA – </w:t>
      </w:r>
      <w:proofErr w:type="spellStart"/>
      <w:r w:rsidRPr="002407E9">
        <w:t>Onodowaga</w:t>
      </w:r>
      <w:proofErr w:type="spellEnd"/>
      <w:r w:rsidR="004654FD">
        <w:t>/</w:t>
      </w:r>
      <w:proofErr w:type="spellStart"/>
      <w:r w:rsidR="004654FD">
        <w:t>Onotowaka</w:t>
      </w:r>
      <w:proofErr w:type="spellEnd"/>
      <w:r w:rsidR="004654FD">
        <w:t>/</w:t>
      </w:r>
      <w:proofErr w:type="spellStart"/>
      <w:r w:rsidR="004654FD">
        <w:t>Onondagaono</w:t>
      </w:r>
      <w:proofErr w:type="spellEnd"/>
      <w:r>
        <w:t xml:space="preserve"> </w:t>
      </w:r>
      <w:r w:rsidRPr="002407E9">
        <w:t>(Seneca)</w:t>
      </w:r>
    </w:p>
    <w:p w:rsidR="002407E9" w:rsidRDefault="002407E9" w:rsidP="002A1B32">
      <w:r>
        <w:tab/>
      </w:r>
      <w:r>
        <w:tab/>
        <w:t xml:space="preserve">TCB – </w:t>
      </w:r>
      <w:proofErr w:type="spellStart"/>
      <w:r w:rsidRPr="002407E9">
        <w:t>G</w:t>
      </w:r>
      <w:r w:rsidR="004654FD">
        <w:t>a</w:t>
      </w:r>
      <w:r w:rsidRPr="002407E9">
        <w:t>yogoho:no</w:t>
      </w:r>
      <w:proofErr w:type="spellEnd"/>
      <w:r w:rsidRPr="002407E9">
        <w:t>' (Cayuga)</w:t>
      </w:r>
    </w:p>
    <w:p w:rsidR="002407E9" w:rsidRDefault="002407E9" w:rsidP="002A1B32">
      <w:r>
        <w:tab/>
      </w:r>
      <w:r>
        <w:tab/>
        <w:t xml:space="preserve">TCC – </w:t>
      </w:r>
      <w:proofErr w:type="spellStart"/>
      <w:r w:rsidRPr="002407E9">
        <w:t>Ononda</w:t>
      </w:r>
      <w:r w:rsidR="004654FD">
        <w:t>?</w:t>
      </w:r>
      <w:r w:rsidRPr="002407E9">
        <w:t>gega</w:t>
      </w:r>
      <w:proofErr w:type="spellEnd"/>
      <w:r w:rsidR="004654FD">
        <w:t xml:space="preserve">? </w:t>
      </w:r>
      <w:proofErr w:type="spellStart"/>
      <w:r w:rsidR="004654FD">
        <w:t>nigaweno?den</w:t>
      </w:r>
      <w:proofErr w:type="spellEnd"/>
      <w:r w:rsidR="004654FD">
        <w:t>?</w:t>
      </w:r>
      <w:r w:rsidRPr="002407E9">
        <w:t xml:space="preserve"> (Onondaga)</w:t>
      </w:r>
    </w:p>
    <w:p w:rsidR="004654FD" w:rsidRDefault="004654FD" w:rsidP="004654FD">
      <w:r>
        <w:tab/>
      </w:r>
      <w:r>
        <w:tab/>
        <w:t xml:space="preserve">TCD – </w:t>
      </w:r>
      <w:proofErr w:type="spellStart"/>
      <w:r w:rsidRPr="007C6F29">
        <w:t>Kanien</w:t>
      </w:r>
      <w:r>
        <w:t>’</w:t>
      </w:r>
      <w:r w:rsidRPr="007C6F29">
        <w:t>keha</w:t>
      </w:r>
      <w:proofErr w:type="spellEnd"/>
      <w:r>
        <w:t xml:space="preserve"> </w:t>
      </w:r>
      <w:r w:rsidRPr="007C6F29">
        <w:t>(Mohawk)</w:t>
      </w:r>
    </w:p>
    <w:p w:rsidR="004654FD" w:rsidRDefault="004654FD" w:rsidP="004654FD">
      <w:r>
        <w:tab/>
      </w:r>
      <w:r>
        <w:tab/>
        <w:t xml:space="preserve">TCE – </w:t>
      </w:r>
      <w:proofErr w:type="spellStart"/>
      <w:r w:rsidRPr="007C6F29">
        <w:t>Onontakeka</w:t>
      </w:r>
      <w:proofErr w:type="spellEnd"/>
      <w:r>
        <w:t xml:space="preserve"> </w:t>
      </w:r>
      <w:r w:rsidRPr="007C6F29">
        <w:t>(Oneida)</w:t>
      </w:r>
    </w:p>
    <w:p w:rsidR="002407E9" w:rsidRDefault="004654FD" w:rsidP="002A1B32">
      <w:r>
        <w:tab/>
      </w:r>
      <w:r>
        <w:tab/>
        <w:t>TCF</w:t>
      </w:r>
      <w:r w:rsidR="002407E9">
        <w:t xml:space="preserve"> – </w:t>
      </w:r>
      <w:proofErr w:type="spellStart"/>
      <w:r>
        <w:t>Skaro’re</w:t>
      </w:r>
      <w:proofErr w:type="spellEnd"/>
      <w:r>
        <w:t>/</w:t>
      </w:r>
      <w:proofErr w:type="spellStart"/>
      <w:r>
        <w:t>Skarure</w:t>
      </w:r>
      <w:proofErr w:type="spellEnd"/>
      <w:r>
        <w:t>/</w:t>
      </w:r>
      <w:proofErr w:type="spellStart"/>
      <w:r w:rsidR="002407E9" w:rsidRPr="002407E9">
        <w:t>Ska-Ruh-Reh</w:t>
      </w:r>
      <w:proofErr w:type="spellEnd"/>
      <w:r w:rsidR="002407E9" w:rsidRPr="002407E9">
        <w:t xml:space="preserve"> (Tuscarora)</w:t>
      </w:r>
    </w:p>
    <w:p w:rsidR="00415F6B" w:rsidRDefault="00415F6B" w:rsidP="002A1B32">
      <w:r>
        <w:tab/>
      </w:r>
      <w:r>
        <w:tab/>
        <w:t>TCG – Wyandot/</w:t>
      </w:r>
      <w:proofErr w:type="spellStart"/>
      <w:r>
        <w:t>Wendat</w:t>
      </w:r>
      <w:proofErr w:type="spellEnd"/>
    </w:p>
    <w:p w:rsidR="007C6F29" w:rsidRDefault="00EE6D5C" w:rsidP="002A1B32">
      <w:r>
        <w:tab/>
        <w:t xml:space="preserve">TD – </w:t>
      </w:r>
      <w:proofErr w:type="spellStart"/>
      <w:r w:rsidRPr="00EE6D5C">
        <w:t>Salishan</w:t>
      </w:r>
      <w:proofErr w:type="spellEnd"/>
    </w:p>
    <w:p w:rsidR="0005259B" w:rsidRDefault="00EE6D5C" w:rsidP="002A2BA5">
      <w:pPr>
        <w:jc w:val="left"/>
      </w:pPr>
      <w:r>
        <w:tab/>
      </w:r>
      <w:r>
        <w:tab/>
        <w:t xml:space="preserve">TDA – </w:t>
      </w:r>
      <w:proofErr w:type="spellStart"/>
      <w:r w:rsidRPr="00EE6D5C">
        <w:t>Halq'emeylem</w:t>
      </w:r>
      <w:proofErr w:type="spellEnd"/>
      <w:r w:rsidR="002A2BA5">
        <w:t>/</w:t>
      </w:r>
      <w:proofErr w:type="spellStart"/>
      <w:r w:rsidR="002A2BA5">
        <w:t>Hulquminum</w:t>
      </w:r>
      <w:proofErr w:type="spellEnd"/>
      <w:r w:rsidR="002A2BA5">
        <w:t>/</w:t>
      </w:r>
      <w:proofErr w:type="spellStart"/>
      <w:r w:rsidR="002A2BA5">
        <w:t>Hun’qumi’num</w:t>
      </w:r>
      <w:proofErr w:type="spellEnd"/>
      <w:r w:rsidR="002A2BA5">
        <w:t xml:space="preserve"> (</w:t>
      </w:r>
      <w:proofErr w:type="spellStart"/>
      <w:r w:rsidR="002A2BA5">
        <w:t>Halkomelem</w:t>
      </w:r>
      <w:proofErr w:type="spellEnd"/>
      <w:r w:rsidR="002A2BA5">
        <w:t>):</w:t>
      </w:r>
      <w:r w:rsidRPr="00EE6D5C">
        <w:t xml:space="preserve"> </w:t>
      </w:r>
      <w:proofErr w:type="spellStart"/>
      <w:r w:rsidR="00CA556A">
        <w:t>Aitchelitz</w:t>
      </w:r>
      <w:proofErr w:type="spellEnd"/>
      <w:r w:rsidR="00CA556A">
        <w:t xml:space="preserve">, </w:t>
      </w:r>
      <w:proofErr w:type="spellStart"/>
      <w:r w:rsidR="00CA556A">
        <w:t>Chawathil</w:t>
      </w:r>
      <w:proofErr w:type="spellEnd"/>
      <w:r w:rsidR="00CA556A">
        <w:t xml:space="preserve">, Cheam, </w:t>
      </w:r>
      <w:proofErr w:type="spellStart"/>
      <w:r w:rsidR="00CA556A">
        <w:t>Leq</w:t>
      </w:r>
      <w:proofErr w:type="spellEnd"/>
      <w:r w:rsidR="00CA556A">
        <w:t xml:space="preserve">’ a: </w:t>
      </w:r>
      <w:proofErr w:type="spellStart"/>
      <w:r w:rsidR="00CA556A">
        <w:t>mel</w:t>
      </w:r>
      <w:proofErr w:type="spellEnd"/>
      <w:r w:rsidR="00CA556A">
        <w:t xml:space="preserve">, </w:t>
      </w:r>
      <w:proofErr w:type="spellStart"/>
      <w:r w:rsidR="00CA556A">
        <w:t>Matsqui</w:t>
      </w:r>
      <w:proofErr w:type="spellEnd"/>
      <w:r w:rsidR="00CA556A">
        <w:t xml:space="preserve">, </w:t>
      </w:r>
      <w:proofErr w:type="spellStart"/>
      <w:r w:rsidR="00CA556A">
        <w:t>Popkum</w:t>
      </w:r>
      <w:proofErr w:type="spellEnd"/>
      <w:r w:rsidR="00CA556A">
        <w:t xml:space="preserve">, </w:t>
      </w:r>
      <w:proofErr w:type="spellStart"/>
      <w:r w:rsidR="00CA556A">
        <w:t>Qayqayt</w:t>
      </w:r>
      <w:proofErr w:type="spellEnd"/>
      <w:r w:rsidR="00CA556A">
        <w:t xml:space="preserve">, Seabird Island, </w:t>
      </w:r>
      <w:proofErr w:type="spellStart"/>
      <w:r w:rsidR="00CA556A">
        <w:t>Skawahlook</w:t>
      </w:r>
      <w:proofErr w:type="spellEnd"/>
      <w:r w:rsidR="00CA556A">
        <w:t xml:space="preserve"> (</w:t>
      </w:r>
      <w:proofErr w:type="spellStart"/>
      <w:r w:rsidR="00CA556A">
        <w:t>Tait</w:t>
      </w:r>
      <w:proofErr w:type="spellEnd"/>
      <w:r w:rsidR="00CA556A">
        <w:t xml:space="preserve">), </w:t>
      </w:r>
      <w:proofErr w:type="spellStart"/>
      <w:r w:rsidR="00CA556A">
        <w:t>Shxw’ow’hamel</w:t>
      </w:r>
      <w:proofErr w:type="spellEnd"/>
      <w:r w:rsidR="00CA556A">
        <w:t xml:space="preserve">, </w:t>
      </w:r>
      <w:proofErr w:type="spellStart"/>
      <w:r w:rsidR="00CA556A">
        <w:t>Shxwa:y</w:t>
      </w:r>
      <w:proofErr w:type="spellEnd"/>
      <w:r w:rsidR="00CA556A">
        <w:t xml:space="preserve"> (</w:t>
      </w:r>
      <w:proofErr w:type="spellStart"/>
      <w:r w:rsidR="00CA556A">
        <w:t>Skway</w:t>
      </w:r>
      <w:proofErr w:type="spellEnd"/>
      <w:r w:rsidR="00CA556A">
        <w:t xml:space="preserve">), </w:t>
      </w:r>
      <w:proofErr w:type="spellStart"/>
      <w:r w:rsidR="00CA556A">
        <w:t>Skowkale</w:t>
      </w:r>
      <w:proofErr w:type="spellEnd"/>
      <w:r w:rsidR="00CA556A">
        <w:t xml:space="preserve">, </w:t>
      </w:r>
      <w:proofErr w:type="spellStart"/>
      <w:r w:rsidR="00CA556A">
        <w:t>Skwah</w:t>
      </w:r>
      <w:proofErr w:type="spellEnd"/>
      <w:r w:rsidR="00CA556A">
        <w:t xml:space="preserve">, </w:t>
      </w:r>
      <w:proofErr w:type="spellStart"/>
      <w:r w:rsidR="00CA556A">
        <w:t>Soowahlie</w:t>
      </w:r>
      <w:proofErr w:type="spellEnd"/>
      <w:r w:rsidR="00CA556A">
        <w:t xml:space="preserve">, </w:t>
      </w:r>
      <w:proofErr w:type="spellStart"/>
      <w:r w:rsidR="00CA556A">
        <w:t>Sto:lo</w:t>
      </w:r>
      <w:proofErr w:type="spellEnd"/>
      <w:r w:rsidR="00CA556A">
        <w:t xml:space="preserve">, </w:t>
      </w:r>
      <w:proofErr w:type="spellStart"/>
      <w:r w:rsidR="00CA556A">
        <w:t>Sts’Ailes</w:t>
      </w:r>
      <w:proofErr w:type="spellEnd"/>
      <w:r w:rsidR="00CA556A">
        <w:t xml:space="preserve"> (Chehalis), Sumas, </w:t>
      </w:r>
      <w:proofErr w:type="spellStart"/>
      <w:r w:rsidR="00CA556A">
        <w:t>Tzeachten</w:t>
      </w:r>
      <w:proofErr w:type="spellEnd"/>
      <w:r w:rsidR="00CA556A">
        <w:t xml:space="preserve">, </w:t>
      </w:r>
      <w:proofErr w:type="spellStart"/>
      <w:r w:rsidR="00CA556A">
        <w:t>Yakweakwioose</w:t>
      </w:r>
      <w:proofErr w:type="spellEnd"/>
      <w:r w:rsidR="00CA556A">
        <w:t xml:space="preserve">, </w:t>
      </w:r>
      <w:proofErr w:type="spellStart"/>
      <w:r w:rsidR="0005259B">
        <w:t>Cowichan</w:t>
      </w:r>
      <w:proofErr w:type="spellEnd"/>
      <w:r w:rsidR="0005259B">
        <w:t xml:space="preserve">, </w:t>
      </w:r>
      <w:proofErr w:type="spellStart"/>
      <w:r w:rsidR="0005259B">
        <w:t>Malahat</w:t>
      </w:r>
      <w:proofErr w:type="spellEnd"/>
      <w:r w:rsidR="0005259B">
        <w:t xml:space="preserve">, </w:t>
      </w:r>
      <w:proofErr w:type="spellStart"/>
      <w:r w:rsidR="0005259B">
        <w:t>Halalt</w:t>
      </w:r>
      <w:proofErr w:type="spellEnd"/>
      <w:r w:rsidR="0005259B">
        <w:t xml:space="preserve">, </w:t>
      </w:r>
      <w:proofErr w:type="spellStart"/>
      <w:r w:rsidR="0005259B">
        <w:t>Lamalcha</w:t>
      </w:r>
      <w:proofErr w:type="spellEnd"/>
      <w:r w:rsidR="0005259B">
        <w:t xml:space="preserve">, </w:t>
      </w:r>
      <w:proofErr w:type="spellStart"/>
      <w:r w:rsidR="0005259B">
        <w:t>Lyackson</w:t>
      </w:r>
      <w:proofErr w:type="spellEnd"/>
      <w:r w:rsidR="0005259B">
        <w:t xml:space="preserve">, </w:t>
      </w:r>
      <w:proofErr w:type="spellStart"/>
      <w:r w:rsidR="0005259B">
        <w:t>Pauquachin</w:t>
      </w:r>
      <w:proofErr w:type="spellEnd"/>
      <w:r w:rsidR="0005259B">
        <w:t xml:space="preserve">, </w:t>
      </w:r>
      <w:proofErr w:type="spellStart"/>
      <w:r w:rsidR="0005259B">
        <w:t>Penelakut</w:t>
      </w:r>
      <w:proofErr w:type="spellEnd"/>
      <w:r w:rsidR="0005259B">
        <w:t xml:space="preserve">, </w:t>
      </w:r>
      <w:proofErr w:type="spellStart"/>
      <w:r w:rsidR="0005259B">
        <w:t>Stz’uminus</w:t>
      </w:r>
      <w:proofErr w:type="spellEnd"/>
      <w:r w:rsidR="0005259B">
        <w:t xml:space="preserve"> (</w:t>
      </w:r>
      <w:proofErr w:type="spellStart"/>
      <w:r w:rsidR="0005259B">
        <w:t>Chemainus</w:t>
      </w:r>
      <w:proofErr w:type="spellEnd"/>
      <w:r w:rsidR="0005259B">
        <w:t xml:space="preserve">), </w:t>
      </w:r>
      <w:proofErr w:type="spellStart"/>
      <w:r w:rsidR="0005259B">
        <w:t>Snaw</w:t>
      </w:r>
      <w:proofErr w:type="spellEnd"/>
      <w:r w:rsidR="0005259B">
        <w:t>-</w:t>
      </w:r>
      <w:proofErr w:type="spellStart"/>
      <w:r w:rsidR="0005259B">
        <w:t>naw</w:t>
      </w:r>
      <w:proofErr w:type="spellEnd"/>
      <w:r w:rsidR="0005259B">
        <w:t>-as (</w:t>
      </w:r>
      <w:proofErr w:type="spellStart"/>
      <w:r w:rsidR="0005259B">
        <w:t>Nanoose</w:t>
      </w:r>
      <w:proofErr w:type="spellEnd"/>
      <w:r w:rsidR="0005259B">
        <w:t xml:space="preserve">), </w:t>
      </w:r>
      <w:proofErr w:type="spellStart"/>
      <w:r w:rsidR="0005259B">
        <w:t>Snuneymuxw</w:t>
      </w:r>
      <w:proofErr w:type="spellEnd"/>
      <w:r w:rsidR="0005259B">
        <w:t xml:space="preserve"> (Nanaimo), </w:t>
      </w:r>
      <w:proofErr w:type="spellStart"/>
      <w:r w:rsidR="0005259B">
        <w:t>Qualicum</w:t>
      </w:r>
      <w:proofErr w:type="spellEnd"/>
      <w:r w:rsidR="0005259B">
        <w:t xml:space="preserve">, </w:t>
      </w:r>
      <w:proofErr w:type="spellStart"/>
      <w:r w:rsidR="0005259B">
        <w:t>Scia’new</w:t>
      </w:r>
      <w:proofErr w:type="spellEnd"/>
      <w:r w:rsidR="0005259B">
        <w:t xml:space="preserve"> (Beecher Bay), </w:t>
      </w:r>
      <w:proofErr w:type="spellStart"/>
      <w:r w:rsidR="0005259B">
        <w:t>Tsleil-Waututh</w:t>
      </w:r>
      <w:proofErr w:type="spellEnd"/>
      <w:r w:rsidR="0005259B">
        <w:t xml:space="preserve"> (</w:t>
      </w:r>
      <w:proofErr w:type="spellStart"/>
      <w:r w:rsidR="0005259B">
        <w:t>Burrards</w:t>
      </w:r>
      <w:proofErr w:type="spellEnd"/>
      <w:r w:rsidR="0005259B">
        <w:t xml:space="preserve">), </w:t>
      </w:r>
      <w:proofErr w:type="spellStart"/>
      <w:r w:rsidR="0005259B">
        <w:t>Hmethkwyem</w:t>
      </w:r>
      <w:proofErr w:type="spellEnd"/>
      <w:r w:rsidR="0005259B">
        <w:t xml:space="preserve"> (</w:t>
      </w:r>
      <w:proofErr w:type="spellStart"/>
      <w:r w:rsidR="0005259B" w:rsidRPr="00EE6D5C">
        <w:t>Musqueam</w:t>
      </w:r>
      <w:proofErr w:type="spellEnd"/>
      <w:r w:rsidR="0005259B">
        <w:t xml:space="preserve">), </w:t>
      </w:r>
      <w:proofErr w:type="spellStart"/>
      <w:r w:rsidR="0005259B">
        <w:t>Kwantlen</w:t>
      </w:r>
      <w:proofErr w:type="spellEnd"/>
      <w:r w:rsidR="0005259B">
        <w:t xml:space="preserve">, </w:t>
      </w:r>
      <w:proofErr w:type="spellStart"/>
      <w:r w:rsidR="0005259B" w:rsidRPr="00EE6D5C">
        <w:t>Katzie</w:t>
      </w:r>
      <w:proofErr w:type="spellEnd"/>
      <w:r w:rsidR="0005259B" w:rsidRPr="00EE6D5C">
        <w:t>,</w:t>
      </w:r>
      <w:r w:rsidR="0005259B">
        <w:t xml:space="preserve"> </w:t>
      </w:r>
      <w:proofErr w:type="spellStart"/>
      <w:r w:rsidR="0005259B">
        <w:t>Kwikwetlem</w:t>
      </w:r>
      <w:proofErr w:type="spellEnd"/>
      <w:r w:rsidR="0005259B">
        <w:t xml:space="preserve">, </w:t>
      </w:r>
      <w:proofErr w:type="spellStart"/>
      <w:r w:rsidR="0005259B">
        <w:t>Snokomish</w:t>
      </w:r>
      <w:proofErr w:type="spellEnd"/>
      <w:r w:rsidR="0005259B">
        <w:t>,</w:t>
      </w:r>
      <w:r w:rsidR="0005259B" w:rsidRPr="00EE6D5C">
        <w:t xml:space="preserve"> </w:t>
      </w:r>
      <w:proofErr w:type="spellStart"/>
      <w:r w:rsidR="0005259B" w:rsidRPr="00EE6D5C">
        <w:t>Tsa</w:t>
      </w:r>
      <w:r w:rsidR="0005259B">
        <w:t>w</w:t>
      </w:r>
      <w:r w:rsidR="0005259B" w:rsidRPr="00EE6D5C">
        <w:t>wassen</w:t>
      </w:r>
      <w:proofErr w:type="spellEnd"/>
    </w:p>
    <w:p w:rsidR="00EE6D5C" w:rsidRDefault="00EE6D5C" w:rsidP="00CA556A">
      <w:pPr>
        <w:ind w:left="720" w:firstLine="720"/>
        <w:jc w:val="left"/>
      </w:pPr>
      <w:r>
        <w:t>TDB –</w:t>
      </w:r>
      <w:r w:rsidR="00CA556A">
        <w:t xml:space="preserve"> </w:t>
      </w:r>
      <w:proofErr w:type="spellStart"/>
      <w:r w:rsidR="00CA556A">
        <w:t>K’omoks</w:t>
      </w:r>
      <w:proofErr w:type="spellEnd"/>
      <w:r w:rsidRPr="00EE6D5C">
        <w:t>/</w:t>
      </w:r>
      <w:proofErr w:type="spellStart"/>
      <w:r w:rsidRPr="00EE6D5C">
        <w:t>Sliammon</w:t>
      </w:r>
      <w:proofErr w:type="spellEnd"/>
      <w:r w:rsidR="00CA556A">
        <w:t>/</w:t>
      </w:r>
      <w:proofErr w:type="spellStart"/>
      <w:r w:rsidR="00CA556A">
        <w:t>Ayeahjuthum</w:t>
      </w:r>
      <w:proofErr w:type="spellEnd"/>
      <w:r w:rsidR="00CA556A">
        <w:t xml:space="preserve"> (</w:t>
      </w:r>
      <w:proofErr w:type="spellStart"/>
      <w:r w:rsidR="00CA556A">
        <w:t>Comox</w:t>
      </w:r>
      <w:proofErr w:type="spellEnd"/>
      <w:r w:rsidR="00CA556A">
        <w:t>):</w:t>
      </w:r>
      <w:r w:rsidRPr="00EE6D5C">
        <w:t xml:space="preserve"> </w:t>
      </w:r>
      <w:proofErr w:type="spellStart"/>
      <w:r w:rsidR="00CA556A">
        <w:t>K’omoks</w:t>
      </w:r>
      <w:proofErr w:type="spellEnd"/>
      <w:r w:rsidR="00CA556A">
        <w:t>,</w:t>
      </w:r>
      <w:r w:rsidR="00CA556A" w:rsidRPr="00EE6D5C">
        <w:t xml:space="preserve"> </w:t>
      </w:r>
      <w:proofErr w:type="spellStart"/>
      <w:r w:rsidRPr="00EE6D5C">
        <w:t>Tla'amin</w:t>
      </w:r>
      <w:proofErr w:type="spellEnd"/>
      <w:r w:rsidRPr="00EE6D5C">
        <w:t xml:space="preserve">, </w:t>
      </w:r>
      <w:proofErr w:type="spellStart"/>
      <w:r w:rsidRPr="00EE6D5C">
        <w:t>Klahoose</w:t>
      </w:r>
      <w:proofErr w:type="spellEnd"/>
      <w:r w:rsidRPr="00EE6D5C">
        <w:t xml:space="preserve">, </w:t>
      </w:r>
      <w:proofErr w:type="spellStart"/>
      <w:r w:rsidRPr="00EE6D5C">
        <w:t>Homalco</w:t>
      </w:r>
      <w:proofErr w:type="spellEnd"/>
      <w:r w:rsidRPr="00EE6D5C">
        <w:t>)</w:t>
      </w:r>
    </w:p>
    <w:p w:rsidR="00EE6D5C" w:rsidRDefault="00EE6D5C" w:rsidP="00CA556A">
      <w:pPr>
        <w:ind w:left="720" w:firstLine="720"/>
        <w:jc w:val="left"/>
      </w:pPr>
      <w:r>
        <w:t xml:space="preserve">TDC – </w:t>
      </w:r>
      <w:r w:rsidRPr="00EE6D5C">
        <w:t>Straits</w:t>
      </w:r>
      <w:r w:rsidR="00CA556A">
        <w:t xml:space="preserve">: </w:t>
      </w:r>
      <w:proofErr w:type="spellStart"/>
      <w:r w:rsidR="00CA556A">
        <w:t>Klallam</w:t>
      </w:r>
      <w:proofErr w:type="spellEnd"/>
      <w:r w:rsidR="00CA556A">
        <w:t>/</w:t>
      </w:r>
      <w:proofErr w:type="spellStart"/>
      <w:r w:rsidR="00CA556A">
        <w:t>Clallam</w:t>
      </w:r>
      <w:proofErr w:type="spellEnd"/>
      <w:r w:rsidR="00CA556A">
        <w:t xml:space="preserve">, </w:t>
      </w:r>
      <w:proofErr w:type="spellStart"/>
      <w:r w:rsidR="00CA556A">
        <w:t>Sencoten</w:t>
      </w:r>
      <w:proofErr w:type="spellEnd"/>
      <w:r w:rsidR="00CA556A">
        <w:t>/</w:t>
      </w:r>
      <w:r w:rsidRPr="00EE6D5C">
        <w:t xml:space="preserve">Saanich, Samish, Lummi, </w:t>
      </w:r>
      <w:proofErr w:type="spellStart"/>
      <w:r w:rsidRPr="00EE6D5C">
        <w:t>Ts'ooke</w:t>
      </w:r>
      <w:proofErr w:type="spellEnd"/>
      <w:r w:rsidR="00CA556A">
        <w:t>/</w:t>
      </w:r>
      <w:proofErr w:type="spellStart"/>
      <w:r w:rsidR="00CA556A">
        <w:t>Sooke</w:t>
      </w:r>
      <w:proofErr w:type="spellEnd"/>
      <w:r w:rsidR="00CA556A">
        <w:t>/</w:t>
      </w:r>
      <w:proofErr w:type="spellStart"/>
      <w:r w:rsidR="00CA556A">
        <w:t>T’sou-ke</w:t>
      </w:r>
      <w:proofErr w:type="spellEnd"/>
      <w:r w:rsidRPr="00EE6D5C">
        <w:t xml:space="preserve">, </w:t>
      </w:r>
      <w:proofErr w:type="spellStart"/>
      <w:r w:rsidRPr="00EE6D5C">
        <w:t>Semiahmoo</w:t>
      </w:r>
      <w:proofErr w:type="spellEnd"/>
      <w:r w:rsidR="00CA556A">
        <w:t>/</w:t>
      </w:r>
      <w:proofErr w:type="spellStart"/>
      <w:r w:rsidR="00CA556A">
        <w:t>Tah</w:t>
      </w:r>
      <w:proofErr w:type="spellEnd"/>
      <w:r w:rsidR="00CA556A">
        <w:t>-</w:t>
      </w:r>
      <w:proofErr w:type="spellStart"/>
      <w:r w:rsidR="00CA556A">
        <w:t>tu</w:t>
      </w:r>
      <w:proofErr w:type="spellEnd"/>
      <w:r w:rsidR="00CA556A">
        <w:t>-lo</w:t>
      </w:r>
      <w:r w:rsidRPr="00EE6D5C">
        <w:t xml:space="preserve">, </w:t>
      </w:r>
      <w:proofErr w:type="spellStart"/>
      <w:r w:rsidR="00CA556A">
        <w:t>Lekwungen</w:t>
      </w:r>
      <w:proofErr w:type="spellEnd"/>
      <w:r w:rsidR="00CA556A">
        <w:t>/</w:t>
      </w:r>
      <w:proofErr w:type="spellStart"/>
      <w:r w:rsidR="00CA556A">
        <w:t>Songhees</w:t>
      </w:r>
      <w:proofErr w:type="spellEnd"/>
      <w:r w:rsidR="00CA556A">
        <w:t>/</w:t>
      </w:r>
      <w:proofErr w:type="spellStart"/>
      <w:r w:rsidR="00CA556A">
        <w:t>Songish</w:t>
      </w:r>
      <w:proofErr w:type="spellEnd"/>
    </w:p>
    <w:p w:rsidR="00EE6D5C" w:rsidRDefault="00EE6D5C" w:rsidP="00EE6D5C">
      <w:pPr>
        <w:ind w:left="720" w:firstLine="720"/>
      </w:pPr>
      <w:r>
        <w:t xml:space="preserve">TDD – </w:t>
      </w:r>
      <w:proofErr w:type="spellStart"/>
      <w:r w:rsidRPr="00EE6D5C">
        <w:t>Shashishalhem</w:t>
      </w:r>
      <w:proofErr w:type="spellEnd"/>
      <w:r>
        <w:t xml:space="preserve"> </w:t>
      </w:r>
      <w:r w:rsidRPr="00EE6D5C">
        <w:t>(</w:t>
      </w:r>
      <w:proofErr w:type="spellStart"/>
      <w:r w:rsidRPr="00EE6D5C">
        <w:t>Shishalh</w:t>
      </w:r>
      <w:proofErr w:type="spellEnd"/>
      <w:r w:rsidR="00CA556A">
        <w:t>/Sechelt</w:t>
      </w:r>
      <w:r w:rsidRPr="00EE6D5C">
        <w:t>)</w:t>
      </w:r>
    </w:p>
    <w:p w:rsidR="00EE6D5C" w:rsidRDefault="00EE6D5C" w:rsidP="00EE6D5C">
      <w:pPr>
        <w:ind w:left="720" w:firstLine="720"/>
      </w:pPr>
      <w:r>
        <w:t xml:space="preserve">TDE </w:t>
      </w:r>
      <w:r w:rsidR="000277CD">
        <w:t>–</w:t>
      </w:r>
      <w:r>
        <w:t xml:space="preserve"> </w:t>
      </w:r>
      <w:r w:rsidRPr="00EE6D5C">
        <w:t>Skwxwu7mesh</w:t>
      </w:r>
      <w:r w:rsidR="00CA556A">
        <w:t xml:space="preserve"> </w:t>
      </w:r>
      <w:proofErr w:type="spellStart"/>
      <w:r w:rsidR="00CA556A">
        <w:t>snichim</w:t>
      </w:r>
      <w:proofErr w:type="spellEnd"/>
      <w:r w:rsidR="00AA423B">
        <w:t xml:space="preserve"> (Squamish)</w:t>
      </w:r>
    </w:p>
    <w:p w:rsidR="000277CD" w:rsidRDefault="000277CD" w:rsidP="00AA423B">
      <w:pPr>
        <w:ind w:left="720" w:firstLine="720"/>
        <w:jc w:val="left"/>
      </w:pPr>
      <w:r>
        <w:t xml:space="preserve">TDF – </w:t>
      </w:r>
      <w:proofErr w:type="spellStart"/>
      <w:r w:rsidR="00AA423B">
        <w:t>St'at'imcets</w:t>
      </w:r>
      <w:proofErr w:type="spellEnd"/>
      <w:r w:rsidR="00AA423B">
        <w:t>/</w:t>
      </w:r>
      <w:proofErr w:type="spellStart"/>
      <w:r w:rsidR="00AA423B">
        <w:t>Ucwalmicwts</w:t>
      </w:r>
      <w:proofErr w:type="spellEnd"/>
      <w:r w:rsidR="00AA423B">
        <w:t xml:space="preserve">: </w:t>
      </w:r>
      <w:proofErr w:type="spellStart"/>
      <w:r w:rsidRPr="000277CD">
        <w:t>Lil'wat</w:t>
      </w:r>
      <w:proofErr w:type="spellEnd"/>
      <w:r w:rsidR="00AA423B">
        <w:t xml:space="preserve"> (Lillooet), </w:t>
      </w:r>
      <w:proofErr w:type="spellStart"/>
      <w:r w:rsidR="00AA423B">
        <w:t>Ts'kwaylaxw</w:t>
      </w:r>
      <w:proofErr w:type="spellEnd"/>
      <w:r w:rsidR="00AA423B">
        <w:t>/</w:t>
      </w:r>
      <w:proofErr w:type="spellStart"/>
      <w:r w:rsidR="00AA423B">
        <w:t>Ts’kw’alaxw</w:t>
      </w:r>
      <w:proofErr w:type="spellEnd"/>
      <w:r w:rsidR="00AA423B">
        <w:t xml:space="preserve"> (Pavilion)</w:t>
      </w:r>
    </w:p>
    <w:p w:rsidR="000277CD" w:rsidRDefault="000277CD" w:rsidP="00AA423B">
      <w:pPr>
        <w:ind w:left="720" w:firstLine="720"/>
        <w:jc w:val="left"/>
      </w:pPr>
      <w:r>
        <w:t xml:space="preserve">TDG – </w:t>
      </w:r>
      <w:proofErr w:type="spellStart"/>
      <w:r w:rsidRPr="000277CD">
        <w:t>Secwepmectsin</w:t>
      </w:r>
      <w:proofErr w:type="spellEnd"/>
      <w:r w:rsidRPr="000277CD">
        <w:t xml:space="preserve"> (</w:t>
      </w:r>
      <w:r w:rsidR="002D2507">
        <w:t>Shuswap</w:t>
      </w:r>
      <w:r w:rsidRPr="000277CD">
        <w:t>)</w:t>
      </w:r>
      <w:r w:rsidR="002D2507">
        <w:t xml:space="preserve">: </w:t>
      </w:r>
      <w:proofErr w:type="spellStart"/>
      <w:r w:rsidR="002D2507">
        <w:t>Kenpesq’t</w:t>
      </w:r>
      <w:proofErr w:type="spellEnd"/>
      <w:r w:rsidR="002D2507">
        <w:t xml:space="preserve"> (</w:t>
      </w:r>
      <w:proofErr w:type="spellStart"/>
      <w:r w:rsidR="002D2507">
        <w:t>Kinbasket</w:t>
      </w:r>
      <w:proofErr w:type="spellEnd"/>
      <w:r w:rsidR="002D2507">
        <w:t>), Qw7ewt/</w:t>
      </w:r>
      <w:proofErr w:type="spellStart"/>
      <w:r w:rsidR="002D2507">
        <w:t>Quaaout</w:t>
      </w:r>
      <w:proofErr w:type="spellEnd"/>
      <w:r w:rsidR="002D2507">
        <w:t xml:space="preserve"> (Shuswap Lake), </w:t>
      </w:r>
      <w:proofErr w:type="spellStart"/>
      <w:r w:rsidR="002D2507">
        <w:t>Tsq’escen</w:t>
      </w:r>
      <w:proofErr w:type="spellEnd"/>
      <w:r w:rsidR="002D2507">
        <w:t xml:space="preserve"> (</w:t>
      </w:r>
      <w:proofErr w:type="spellStart"/>
      <w:r w:rsidR="002D2507">
        <w:t>Canim</w:t>
      </w:r>
      <w:proofErr w:type="spellEnd"/>
      <w:r w:rsidR="002D2507">
        <w:t xml:space="preserve"> Lake), </w:t>
      </w:r>
      <w:proofErr w:type="spellStart"/>
      <w:r w:rsidR="002D2507">
        <w:t>Simpcw</w:t>
      </w:r>
      <w:proofErr w:type="spellEnd"/>
      <w:r w:rsidR="002D2507">
        <w:t xml:space="preserve"> (Chu Chua), </w:t>
      </w:r>
      <w:proofErr w:type="spellStart"/>
      <w:r w:rsidR="002D2507">
        <w:t>Skitsestn</w:t>
      </w:r>
      <w:proofErr w:type="spellEnd"/>
      <w:r w:rsidR="002D2507">
        <w:t>/</w:t>
      </w:r>
      <w:proofErr w:type="spellStart"/>
      <w:r w:rsidR="002D2507">
        <w:t>Skeetchestn</w:t>
      </w:r>
      <w:proofErr w:type="spellEnd"/>
      <w:r w:rsidR="002D2507">
        <w:t xml:space="preserve"> (</w:t>
      </w:r>
      <w:proofErr w:type="spellStart"/>
      <w:r w:rsidR="002D2507">
        <w:t>Deadman’s</w:t>
      </w:r>
      <w:proofErr w:type="spellEnd"/>
      <w:r w:rsidR="002D2507">
        <w:t xml:space="preserve"> Creek) &amp; </w:t>
      </w:r>
      <w:proofErr w:type="spellStart"/>
      <w:r w:rsidR="002D2507">
        <w:t>Tk’emlups</w:t>
      </w:r>
      <w:proofErr w:type="spellEnd"/>
      <w:r w:rsidR="002D2507">
        <w:t xml:space="preserve"> (Kamloops), </w:t>
      </w:r>
      <w:proofErr w:type="spellStart"/>
      <w:r w:rsidR="002D2507">
        <w:t>Splatsin</w:t>
      </w:r>
      <w:proofErr w:type="spellEnd"/>
      <w:r w:rsidR="002D2507">
        <w:t xml:space="preserve"> &amp; </w:t>
      </w:r>
      <w:proofErr w:type="spellStart"/>
      <w:r w:rsidR="002D2507">
        <w:t>Esk’et</w:t>
      </w:r>
      <w:proofErr w:type="spellEnd"/>
      <w:r w:rsidR="002D2507">
        <w:t xml:space="preserve"> (Fraser River),</w:t>
      </w:r>
      <w:r w:rsidR="00AA423B">
        <w:t xml:space="preserve"> </w:t>
      </w:r>
      <w:proofErr w:type="spellStart"/>
      <w:r w:rsidR="00AA423B">
        <w:t>Ts'kwaylaxw</w:t>
      </w:r>
      <w:proofErr w:type="spellEnd"/>
      <w:r w:rsidR="00AA423B">
        <w:t>/</w:t>
      </w:r>
      <w:proofErr w:type="spellStart"/>
      <w:r w:rsidR="00AA423B">
        <w:t>Ts’kw’alaxw</w:t>
      </w:r>
      <w:proofErr w:type="spellEnd"/>
      <w:r w:rsidR="00AA423B">
        <w:t xml:space="preserve"> (Pavilion)</w:t>
      </w:r>
      <w:r w:rsidR="002D2507">
        <w:t xml:space="preserve"> &amp; </w:t>
      </w:r>
      <w:proofErr w:type="spellStart"/>
      <w:r w:rsidR="002D2507">
        <w:t>St’uxtews</w:t>
      </w:r>
      <w:proofErr w:type="spellEnd"/>
      <w:r w:rsidR="002D2507">
        <w:t xml:space="preserve"> (Bonaparte)</w:t>
      </w:r>
    </w:p>
    <w:p w:rsidR="000277CD" w:rsidRDefault="000277CD" w:rsidP="00EE6D5C">
      <w:pPr>
        <w:ind w:left="720" w:firstLine="720"/>
      </w:pPr>
      <w:r>
        <w:t xml:space="preserve">TDH </w:t>
      </w:r>
      <w:r w:rsidR="00CA556A">
        <w:t>–</w:t>
      </w:r>
      <w:r>
        <w:t xml:space="preserve"> </w:t>
      </w:r>
      <w:proofErr w:type="spellStart"/>
      <w:r w:rsidR="002D2507">
        <w:t>Nlaka'pamuctsin</w:t>
      </w:r>
      <w:proofErr w:type="spellEnd"/>
      <w:r w:rsidR="002D2507">
        <w:t>/</w:t>
      </w:r>
      <w:proofErr w:type="spellStart"/>
      <w:r w:rsidR="002D2507">
        <w:t>Nlaka'pamux</w:t>
      </w:r>
      <w:proofErr w:type="spellEnd"/>
      <w:r w:rsidR="002D2507">
        <w:t xml:space="preserve"> (Thompson)</w:t>
      </w:r>
    </w:p>
    <w:p w:rsidR="000277CD" w:rsidRDefault="000277CD" w:rsidP="002D2507">
      <w:pPr>
        <w:ind w:left="720" w:firstLine="720"/>
        <w:jc w:val="left"/>
      </w:pPr>
      <w:r>
        <w:lastRenderedPageBreak/>
        <w:t xml:space="preserve">TDJ – </w:t>
      </w:r>
      <w:proofErr w:type="spellStart"/>
      <w:r w:rsidR="002954B7">
        <w:t>N</w:t>
      </w:r>
      <w:r w:rsidRPr="000277CD">
        <w:t>syilxon</w:t>
      </w:r>
      <w:proofErr w:type="spellEnd"/>
      <w:r w:rsidR="002D2507">
        <w:t>/</w:t>
      </w:r>
      <w:proofErr w:type="spellStart"/>
      <w:r w:rsidR="002D2507">
        <w:t>nselxcin</w:t>
      </w:r>
      <w:proofErr w:type="spellEnd"/>
      <w:r>
        <w:t xml:space="preserve"> </w:t>
      </w:r>
      <w:r w:rsidRPr="000277CD">
        <w:t>(Co</w:t>
      </w:r>
      <w:r w:rsidR="002D2507">
        <w:t>l</w:t>
      </w:r>
      <w:r w:rsidRPr="000277CD">
        <w:t>ville-Okanagan</w:t>
      </w:r>
      <w:r w:rsidR="002D2507">
        <w:t xml:space="preserve">): </w:t>
      </w:r>
      <w:proofErr w:type="spellStart"/>
      <w:r w:rsidR="002D2507">
        <w:t>Smelqmix</w:t>
      </w:r>
      <w:proofErr w:type="spellEnd"/>
      <w:r w:rsidR="002D2507">
        <w:t xml:space="preserve"> (</w:t>
      </w:r>
      <w:proofErr w:type="spellStart"/>
      <w:r w:rsidR="002D2507">
        <w:t>Similkameen</w:t>
      </w:r>
      <w:proofErr w:type="spellEnd"/>
      <w:r w:rsidR="002D2507">
        <w:t xml:space="preserve">), </w:t>
      </w:r>
      <w:proofErr w:type="spellStart"/>
      <w:r w:rsidR="002D2507">
        <w:t>Westbank</w:t>
      </w:r>
      <w:proofErr w:type="spellEnd"/>
      <w:r w:rsidR="002D2507">
        <w:t xml:space="preserve">, </w:t>
      </w:r>
      <w:proofErr w:type="spellStart"/>
      <w:r w:rsidR="002D2507">
        <w:t>Osoyoos</w:t>
      </w:r>
      <w:proofErr w:type="spellEnd"/>
      <w:r w:rsidR="002D2507">
        <w:t xml:space="preserve">, Penticton, </w:t>
      </w:r>
      <w:proofErr w:type="spellStart"/>
      <w:r w:rsidR="004326F0">
        <w:t>Spaxomin</w:t>
      </w:r>
      <w:proofErr w:type="spellEnd"/>
      <w:r w:rsidR="004326F0">
        <w:t xml:space="preserve"> (</w:t>
      </w:r>
      <w:r w:rsidR="002D2507">
        <w:t>Upper Nicola</w:t>
      </w:r>
      <w:r w:rsidR="004326F0">
        <w:t>)</w:t>
      </w:r>
      <w:r w:rsidR="002D2507">
        <w:t xml:space="preserve">, </w:t>
      </w:r>
      <w:proofErr w:type="spellStart"/>
      <w:r w:rsidR="002954B7">
        <w:t>Syilx</w:t>
      </w:r>
      <w:proofErr w:type="spellEnd"/>
      <w:r w:rsidR="002954B7">
        <w:t xml:space="preserve"> (</w:t>
      </w:r>
      <w:r w:rsidR="002D2507">
        <w:t>Okanogan</w:t>
      </w:r>
      <w:r w:rsidR="002954B7">
        <w:t>)</w:t>
      </w:r>
      <w:r w:rsidR="002D2507">
        <w:t xml:space="preserve">, </w:t>
      </w:r>
      <w:proofErr w:type="spellStart"/>
      <w:r w:rsidR="002954B7">
        <w:t>Sinixt</w:t>
      </w:r>
      <w:proofErr w:type="spellEnd"/>
      <w:r w:rsidR="002954B7">
        <w:t xml:space="preserve"> </w:t>
      </w:r>
      <w:r w:rsidR="004326F0">
        <w:t>(</w:t>
      </w:r>
      <w:proofErr w:type="spellStart"/>
      <w:r w:rsidR="002954B7">
        <w:t>Senijextee</w:t>
      </w:r>
      <w:proofErr w:type="spellEnd"/>
      <w:r w:rsidR="002954B7">
        <w:t>/Sin-</w:t>
      </w:r>
      <w:proofErr w:type="spellStart"/>
      <w:r w:rsidR="002954B7">
        <w:t>Aikst</w:t>
      </w:r>
      <w:proofErr w:type="spellEnd"/>
      <w:r w:rsidR="002954B7">
        <w:t>/Lakes/Arrow Lakes</w:t>
      </w:r>
      <w:r w:rsidR="004326F0">
        <w:t>)</w:t>
      </w:r>
    </w:p>
    <w:p w:rsidR="000277CD" w:rsidRDefault="000277CD" w:rsidP="000277CD">
      <w:pPr>
        <w:ind w:left="720" w:firstLine="720"/>
      </w:pPr>
      <w:r>
        <w:t xml:space="preserve">TDK – </w:t>
      </w:r>
      <w:proofErr w:type="spellStart"/>
      <w:r>
        <w:t>Nuxalk</w:t>
      </w:r>
      <w:proofErr w:type="spellEnd"/>
      <w:r w:rsidR="002954B7">
        <w:t xml:space="preserve"> (Bella Coola/</w:t>
      </w:r>
      <w:proofErr w:type="spellStart"/>
      <w:r w:rsidR="002954B7">
        <w:t>Bellacoola</w:t>
      </w:r>
      <w:proofErr w:type="spellEnd"/>
      <w:r w:rsidR="002954B7">
        <w:t>)</w:t>
      </w:r>
    </w:p>
    <w:p w:rsidR="000277CD" w:rsidRDefault="000277CD" w:rsidP="000277CD">
      <w:r>
        <w:tab/>
        <w:t>TE – Wakashan</w:t>
      </w:r>
    </w:p>
    <w:p w:rsidR="000277CD" w:rsidRDefault="000277CD" w:rsidP="000277CD">
      <w:r>
        <w:tab/>
      </w:r>
      <w:r>
        <w:tab/>
        <w:t xml:space="preserve">TEA – </w:t>
      </w:r>
      <w:proofErr w:type="spellStart"/>
      <w:r w:rsidR="0069601C">
        <w:t>Xa’islakala</w:t>
      </w:r>
      <w:proofErr w:type="spellEnd"/>
      <w:r w:rsidRPr="000277CD">
        <w:t xml:space="preserve"> (</w:t>
      </w:r>
      <w:proofErr w:type="spellStart"/>
      <w:r w:rsidRPr="000277CD">
        <w:t>Haisla</w:t>
      </w:r>
      <w:proofErr w:type="spellEnd"/>
      <w:r w:rsidR="0069601C">
        <w:t>/“Northern Kwakiutl”</w:t>
      </w:r>
      <w:r w:rsidRPr="000277CD">
        <w:t>)</w:t>
      </w:r>
    </w:p>
    <w:p w:rsidR="000277CD" w:rsidRDefault="000277CD" w:rsidP="0069601C">
      <w:pPr>
        <w:jc w:val="left"/>
      </w:pPr>
      <w:r>
        <w:tab/>
      </w:r>
      <w:r>
        <w:tab/>
        <w:t>TEB –</w:t>
      </w:r>
      <w:r w:rsidR="0069601C">
        <w:t xml:space="preserve"> </w:t>
      </w:r>
      <w:proofErr w:type="spellStart"/>
      <w:r w:rsidRPr="000277CD">
        <w:t>Heiltsuk</w:t>
      </w:r>
      <w:r w:rsidR="0069601C">
        <w:t>-</w:t>
      </w:r>
      <w:r w:rsidR="0069601C" w:rsidRPr="000277CD">
        <w:t>Oowekyala</w:t>
      </w:r>
      <w:proofErr w:type="spellEnd"/>
      <w:r w:rsidR="0069601C">
        <w:t>:</w:t>
      </w:r>
      <w:r w:rsidR="0069601C" w:rsidRPr="000277CD">
        <w:t xml:space="preserve"> </w:t>
      </w:r>
      <w:proofErr w:type="spellStart"/>
      <w:r w:rsidR="0069601C">
        <w:t>Heiltsuk</w:t>
      </w:r>
      <w:proofErr w:type="spellEnd"/>
      <w:r w:rsidR="0069601C">
        <w:t xml:space="preserve"> (Bella Bella), </w:t>
      </w:r>
      <w:proofErr w:type="spellStart"/>
      <w:r w:rsidR="0069601C">
        <w:t>Xai’xais</w:t>
      </w:r>
      <w:proofErr w:type="spellEnd"/>
      <w:r w:rsidR="0069601C">
        <w:t xml:space="preserve"> (</w:t>
      </w:r>
      <w:proofErr w:type="spellStart"/>
      <w:r w:rsidR="0069601C">
        <w:t>Haihai</w:t>
      </w:r>
      <w:proofErr w:type="spellEnd"/>
      <w:r w:rsidR="0069601C">
        <w:t xml:space="preserve">), </w:t>
      </w:r>
      <w:proofErr w:type="spellStart"/>
      <w:r w:rsidR="0069601C">
        <w:t>Oowekyala</w:t>
      </w:r>
      <w:proofErr w:type="spellEnd"/>
      <w:r w:rsidR="0069601C">
        <w:t xml:space="preserve"> (</w:t>
      </w:r>
      <w:proofErr w:type="spellStart"/>
      <w:r w:rsidR="0069601C">
        <w:t>Wuikyala</w:t>
      </w:r>
      <w:proofErr w:type="spellEnd"/>
      <w:r w:rsidR="0069601C">
        <w:t>)</w:t>
      </w:r>
    </w:p>
    <w:p w:rsidR="00513FF9" w:rsidRDefault="0069601C" w:rsidP="002A1B32">
      <w:r>
        <w:tab/>
      </w:r>
      <w:r>
        <w:tab/>
        <w:t xml:space="preserve">TEC – </w:t>
      </w:r>
      <w:proofErr w:type="spellStart"/>
      <w:r>
        <w:t>Kwakw'ala</w:t>
      </w:r>
      <w:proofErr w:type="spellEnd"/>
      <w:r>
        <w:t xml:space="preserve"> (</w:t>
      </w:r>
      <w:r w:rsidR="000277CD" w:rsidRPr="000277CD">
        <w:t>Kwakiutl</w:t>
      </w:r>
      <w:r>
        <w:t>)</w:t>
      </w:r>
    </w:p>
    <w:p w:rsidR="000277CD" w:rsidRDefault="000277CD" w:rsidP="002A1B32">
      <w:r>
        <w:tab/>
      </w:r>
      <w:r>
        <w:tab/>
        <w:t xml:space="preserve">TEF – </w:t>
      </w:r>
      <w:r w:rsidRPr="000277CD">
        <w:t>Nuu-chah-nulth</w:t>
      </w:r>
      <w:r w:rsidR="0069601C">
        <w:t xml:space="preserve"> (Nootka)</w:t>
      </w:r>
    </w:p>
    <w:p w:rsidR="000277CD" w:rsidRDefault="000277CD" w:rsidP="002A1B32">
      <w:r>
        <w:tab/>
      </w:r>
      <w:r>
        <w:tab/>
        <w:t xml:space="preserve">TEG – </w:t>
      </w:r>
      <w:proofErr w:type="spellStart"/>
      <w:r>
        <w:t>Ditidaht</w:t>
      </w:r>
      <w:proofErr w:type="spellEnd"/>
      <w:r w:rsidR="0069601C">
        <w:t>/</w:t>
      </w:r>
      <w:proofErr w:type="spellStart"/>
      <w:r w:rsidR="0069601C">
        <w:t>Nitinaht</w:t>
      </w:r>
      <w:proofErr w:type="spellEnd"/>
      <w:r w:rsidR="0069601C">
        <w:t>/</w:t>
      </w:r>
      <w:proofErr w:type="spellStart"/>
      <w:r w:rsidR="0069601C">
        <w:t>Nitinat</w:t>
      </w:r>
      <w:proofErr w:type="spellEnd"/>
      <w:r w:rsidR="0069601C">
        <w:t xml:space="preserve"> (Southern </w:t>
      </w:r>
      <w:proofErr w:type="spellStart"/>
      <w:r w:rsidR="0069601C">
        <w:t>Nootkan</w:t>
      </w:r>
      <w:proofErr w:type="spellEnd"/>
      <w:r w:rsidR="0069601C">
        <w:t>)</w:t>
      </w:r>
    </w:p>
    <w:p w:rsidR="000277CD" w:rsidRDefault="000277CD" w:rsidP="002A1B32">
      <w:r>
        <w:tab/>
        <w:t xml:space="preserve">TF – </w:t>
      </w:r>
      <w:r w:rsidR="008E5943">
        <w:t>Ktunax</w:t>
      </w:r>
      <w:r w:rsidRPr="000277CD">
        <w:t>a</w:t>
      </w:r>
      <w:r w:rsidR="008E5943">
        <w:t xml:space="preserve"> (Kutenai/Kootenai/Kootenay)</w:t>
      </w:r>
    </w:p>
    <w:p w:rsidR="000277CD" w:rsidRDefault="000277CD" w:rsidP="002A1B32">
      <w:r>
        <w:tab/>
        <w:t xml:space="preserve">TG – </w:t>
      </w:r>
      <w:r w:rsidRPr="000277CD">
        <w:t>Athabascan</w:t>
      </w:r>
      <w:r w:rsidR="008E5943">
        <w:t>/Athapaskan</w:t>
      </w:r>
    </w:p>
    <w:p w:rsidR="000277CD" w:rsidRDefault="000277CD" w:rsidP="002A1B32">
      <w:r>
        <w:tab/>
      </w:r>
      <w:r>
        <w:tab/>
        <w:t xml:space="preserve">TGA – </w:t>
      </w:r>
      <w:proofErr w:type="spellStart"/>
      <w:r w:rsidRPr="000277CD">
        <w:t>Dakelh</w:t>
      </w:r>
      <w:proofErr w:type="spellEnd"/>
      <w:r w:rsidR="007B5060">
        <w:t xml:space="preserve"> &amp; </w:t>
      </w:r>
      <w:r w:rsidR="008E5943">
        <w:t>Babine-</w:t>
      </w:r>
      <w:proofErr w:type="spellStart"/>
      <w:r w:rsidR="008E5943">
        <w:t>Witsuwit’en</w:t>
      </w:r>
      <w:proofErr w:type="spellEnd"/>
      <w:r w:rsidR="008E5943">
        <w:t xml:space="preserve"> (Carrier)</w:t>
      </w:r>
    </w:p>
    <w:p w:rsidR="000277CD" w:rsidRDefault="000277CD" w:rsidP="002A1B32">
      <w:r>
        <w:tab/>
      </w:r>
      <w:r>
        <w:tab/>
        <w:t xml:space="preserve">TGB </w:t>
      </w:r>
      <w:r w:rsidR="00B15AAE">
        <w:t>–</w:t>
      </w:r>
      <w:r>
        <w:t xml:space="preserve"> </w:t>
      </w:r>
      <w:proofErr w:type="spellStart"/>
      <w:r w:rsidRPr="000277CD">
        <w:t>T</w:t>
      </w:r>
      <w:r w:rsidR="008E5943">
        <w:t>li</w:t>
      </w:r>
      <w:r w:rsidRPr="000277CD">
        <w:t>cho</w:t>
      </w:r>
      <w:proofErr w:type="spellEnd"/>
      <w:r w:rsidR="00B15AAE">
        <w:t xml:space="preserve"> </w:t>
      </w:r>
      <w:proofErr w:type="spellStart"/>
      <w:r w:rsidRPr="000277CD">
        <w:t>Yatii</w:t>
      </w:r>
      <w:proofErr w:type="spellEnd"/>
      <w:r w:rsidR="008E5943">
        <w:t xml:space="preserve"> (</w:t>
      </w:r>
      <w:proofErr w:type="spellStart"/>
      <w:r w:rsidR="008E5943">
        <w:t>Tlinchon</w:t>
      </w:r>
      <w:proofErr w:type="spellEnd"/>
      <w:r w:rsidR="008E5943">
        <w:t>/Dogrib)</w:t>
      </w:r>
    </w:p>
    <w:p w:rsidR="000277CD" w:rsidRDefault="000277CD" w:rsidP="002A1B32">
      <w:r>
        <w:tab/>
      </w:r>
      <w:r>
        <w:tab/>
        <w:t xml:space="preserve">TGC – </w:t>
      </w:r>
      <w:proofErr w:type="spellStart"/>
      <w:r w:rsidR="008E5943">
        <w:t>Denesu</w:t>
      </w:r>
      <w:r w:rsidRPr="000277CD">
        <w:t>line</w:t>
      </w:r>
      <w:proofErr w:type="spellEnd"/>
      <w:r w:rsidR="008E5943">
        <w:t xml:space="preserve"> (</w:t>
      </w:r>
      <w:r w:rsidR="00415F6B">
        <w:t>Dene/</w:t>
      </w:r>
      <w:r w:rsidR="008E5943">
        <w:t>Chipewyan)</w:t>
      </w:r>
    </w:p>
    <w:p w:rsidR="000277CD" w:rsidRDefault="000277CD" w:rsidP="002A1B32">
      <w:r>
        <w:tab/>
      </w:r>
      <w:r>
        <w:tab/>
        <w:t xml:space="preserve">TGD – </w:t>
      </w:r>
      <w:proofErr w:type="spellStart"/>
      <w:r w:rsidR="008E5943">
        <w:t>Danezaa</w:t>
      </w:r>
      <w:proofErr w:type="spellEnd"/>
      <w:r w:rsidR="008E5943">
        <w:t>/</w:t>
      </w:r>
      <w:proofErr w:type="spellStart"/>
      <w:r>
        <w:t>Dunneza</w:t>
      </w:r>
      <w:proofErr w:type="spellEnd"/>
      <w:r w:rsidR="008E5943">
        <w:t>/Dane-</w:t>
      </w:r>
      <w:proofErr w:type="spellStart"/>
      <w:r w:rsidR="008E5943">
        <w:t>zaa</w:t>
      </w:r>
      <w:proofErr w:type="spellEnd"/>
      <w:r w:rsidR="008E5943">
        <w:t xml:space="preserve"> </w:t>
      </w:r>
      <w:proofErr w:type="spellStart"/>
      <w:r w:rsidR="008E5943">
        <w:t>Zaage</w:t>
      </w:r>
      <w:proofErr w:type="spellEnd"/>
      <w:r w:rsidR="008E5943">
        <w:t>? (</w:t>
      </w:r>
      <w:proofErr w:type="spellStart"/>
      <w:r w:rsidR="008E5943">
        <w:t>Tsattine</w:t>
      </w:r>
      <w:proofErr w:type="spellEnd"/>
      <w:r w:rsidR="008E5943">
        <w:t>/Beaver)</w:t>
      </w:r>
    </w:p>
    <w:p w:rsidR="000277CD" w:rsidRDefault="000277CD" w:rsidP="002A1B32">
      <w:r>
        <w:tab/>
      </w:r>
      <w:r>
        <w:tab/>
        <w:t xml:space="preserve">TGE </w:t>
      </w:r>
      <w:r w:rsidR="00B15AAE">
        <w:t>–</w:t>
      </w:r>
      <w:r>
        <w:t xml:space="preserve"> </w:t>
      </w:r>
      <w:proofErr w:type="spellStart"/>
      <w:r w:rsidRPr="000277CD">
        <w:t>Gwitch'in</w:t>
      </w:r>
      <w:proofErr w:type="spellEnd"/>
      <w:r w:rsidR="001742DB">
        <w:t xml:space="preserve"> (</w:t>
      </w:r>
      <w:proofErr w:type="spellStart"/>
      <w:r w:rsidR="001742DB">
        <w:t>Kutchin</w:t>
      </w:r>
      <w:proofErr w:type="spellEnd"/>
      <w:r w:rsidR="001742DB">
        <w:t>/</w:t>
      </w:r>
      <w:proofErr w:type="spellStart"/>
      <w:r w:rsidR="001742DB">
        <w:t>Takudh</w:t>
      </w:r>
      <w:proofErr w:type="spellEnd"/>
      <w:r w:rsidR="001742DB">
        <w:t>/</w:t>
      </w:r>
      <w:proofErr w:type="spellStart"/>
      <w:r w:rsidR="001742DB">
        <w:t>Tukudh</w:t>
      </w:r>
      <w:proofErr w:type="spellEnd"/>
      <w:r w:rsidR="001742DB">
        <w:t>/</w:t>
      </w:r>
      <w:proofErr w:type="spellStart"/>
      <w:r w:rsidR="001742DB">
        <w:t>Loucheux</w:t>
      </w:r>
      <w:proofErr w:type="spellEnd"/>
      <w:r w:rsidR="001742DB">
        <w:t>)</w:t>
      </w:r>
    </w:p>
    <w:p w:rsidR="000277CD" w:rsidRDefault="000277CD" w:rsidP="002A1B32">
      <w:r>
        <w:tab/>
      </w:r>
      <w:r>
        <w:tab/>
        <w:t>TGF – Han</w:t>
      </w:r>
      <w:r w:rsidR="001742DB">
        <w:t>-</w:t>
      </w:r>
      <w:proofErr w:type="spellStart"/>
      <w:r w:rsidR="001742DB">
        <w:t>Kutchin</w:t>
      </w:r>
      <w:proofErr w:type="spellEnd"/>
      <w:r w:rsidR="001742DB">
        <w:t xml:space="preserve"> (Han, Dawson, </w:t>
      </w:r>
      <w:proofErr w:type="spellStart"/>
      <w:r w:rsidR="001742DB">
        <w:t>Moosehide</w:t>
      </w:r>
      <w:proofErr w:type="spellEnd"/>
      <w:r w:rsidR="001742DB">
        <w:t>)</w:t>
      </w:r>
    </w:p>
    <w:p w:rsidR="000277CD" w:rsidRDefault="000277CD" w:rsidP="002A1B32">
      <w:r>
        <w:tab/>
      </w:r>
      <w:r>
        <w:tab/>
        <w:t>TGG –</w:t>
      </w:r>
      <w:r w:rsidR="001742DB">
        <w:t xml:space="preserve"> </w:t>
      </w:r>
      <w:proofErr w:type="spellStart"/>
      <w:r w:rsidR="001742DB">
        <w:t>Slavey</w:t>
      </w:r>
      <w:proofErr w:type="spellEnd"/>
      <w:r w:rsidR="001742DB">
        <w:t>/Slave/</w:t>
      </w:r>
      <w:proofErr w:type="spellStart"/>
      <w:r w:rsidR="001742DB">
        <w:t>Slavi</w:t>
      </w:r>
      <w:proofErr w:type="spellEnd"/>
      <w:r w:rsidR="001742DB">
        <w:t>/</w:t>
      </w:r>
      <w:proofErr w:type="spellStart"/>
      <w:r w:rsidR="001742DB">
        <w:t>Mackenzian</w:t>
      </w:r>
      <w:proofErr w:type="spellEnd"/>
      <w:r w:rsidR="001742DB">
        <w:t xml:space="preserve">: </w:t>
      </w:r>
      <w:proofErr w:type="spellStart"/>
      <w:r w:rsidR="001742DB">
        <w:t>K’ashgot’ine</w:t>
      </w:r>
      <w:proofErr w:type="spellEnd"/>
      <w:r w:rsidR="001742DB">
        <w:t xml:space="preserve"> (Hare), </w:t>
      </w:r>
      <w:proofErr w:type="spellStart"/>
      <w:r w:rsidR="001742DB">
        <w:t>Sahtugot’ine</w:t>
      </w:r>
      <w:proofErr w:type="spellEnd"/>
      <w:r w:rsidR="001742DB">
        <w:t xml:space="preserve"> (Bear Lake), </w:t>
      </w:r>
      <w:proofErr w:type="spellStart"/>
      <w:r w:rsidR="001742DB">
        <w:t>Shihgot’ine</w:t>
      </w:r>
      <w:proofErr w:type="spellEnd"/>
      <w:r w:rsidR="001742DB">
        <w:t xml:space="preserve"> (Mountain), Dene-</w:t>
      </w:r>
      <w:proofErr w:type="spellStart"/>
      <w:r w:rsidR="001742DB">
        <w:t>thah</w:t>
      </w:r>
      <w:proofErr w:type="spellEnd"/>
      <w:r w:rsidR="001742DB">
        <w:t xml:space="preserve">/Dene </w:t>
      </w:r>
      <w:proofErr w:type="spellStart"/>
      <w:r w:rsidR="001742DB">
        <w:t>Dhah</w:t>
      </w:r>
      <w:proofErr w:type="spellEnd"/>
      <w:r w:rsidR="001742DB">
        <w:t xml:space="preserve">/Dene </w:t>
      </w:r>
      <w:proofErr w:type="spellStart"/>
      <w:r w:rsidR="001742DB">
        <w:t>Zhatie</w:t>
      </w:r>
      <w:proofErr w:type="spellEnd"/>
    </w:p>
    <w:p w:rsidR="00FD5074" w:rsidRDefault="00FD5074" w:rsidP="00FD5074">
      <w:r>
        <w:tab/>
      </w:r>
      <w:r>
        <w:tab/>
        <w:t xml:space="preserve">TGH – </w:t>
      </w:r>
      <w:proofErr w:type="spellStart"/>
      <w:r w:rsidRPr="000942C3">
        <w:t>Tsuu</w:t>
      </w:r>
      <w:r>
        <w:t>t'ina</w:t>
      </w:r>
      <w:proofErr w:type="spellEnd"/>
      <w:r w:rsidRPr="000942C3">
        <w:t xml:space="preserve"> </w:t>
      </w:r>
      <w:r>
        <w:t>(</w:t>
      </w:r>
      <w:r w:rsidRPr="000942C3">
        <w:t>Sarsi</w:t>
      </w:r>
      <w:r>
        <w:t>/</w:t>
      </w:r>
      <w:proofErr w:type="spellStart"/>
      <w:r>
        <w:t>Sarcee</w:t>
      </w:r>
      <w:proofErr w:type="spellEnd"/>
      <w:r>
        <w:t>)</w:t>
      </w:r>
    </w:p>
    <w:p w:rsidR="00FD5074" w:rsidRDefault="00FD5074" w:rsidP="00FD5074">
      <w:r>
        <w:tab/>
      </w:r>
      <w:r>
        <w:tab/>
        <w:t xml:space="preserve">TGJ – </w:t>
      </w:r>
      <w:proofErr w:type="spellStart"/>
      <w:r w:rsidRPr="00B15AAE">
        <w:t>Tse'khene</w:t>
      </w:r>
      <w:proofErr w:type="spellEnd"/>
      <w:r>
        <w:t xml:space="preserve"> (</w:t>
      </w:r>
      <w:proofErr w:type="spellStart"/>
      <w:r>
        <w:t>Sekani</w:t>
      </w:r>
      <w:proofErr w:type="spellEnd"/>
      <w:r>
        <w:t>)</w:t>
      </w:r>
    </w:p>
    <w:p w:rsidR="00FD5074" w:rsidRDefault="00FD5074" w:rsidP="00FD5074">
      <w:pPr>
        <w:ind w:left="720" w:hanging="720"/>
      </w:pPr>
      <w:r>
        <w:tab/>
      </w:r>
      <w:r>
        <w:tab/>
        <w:t xml:space="preserve">TGK – </w:t>
      </w:r>
      <w:proofErr w:type="spellStart"/>
      <w:r w:rsidRPr="00B15AAE">
        <w:t>Tsilhqot'in</w:t>
      </w:r>
      <w:proofErr w:type="spellEnd"/>
      <w:r>
        <w:t>/</w:t>
      </w:r>
      <w:proofErr w:type="spellStart"/>
      <w:r>
        <w:t>Tsinlhqut’in</w:t>
      </w:r>
      <w:proofErr w:type="spellEnd"/>
      <w:r>
        <w:t>/</w:t>
      </w:r>
      <w:proofErr w:type="spellStart"/>
      <w:r>
        <w:t>Tzilkotin</w:t>
      </w:r>
      <w:proofErr w:type="spellEnd"/>
      <w:r>
        <w:t xml:space="preserve"> (</w:t>
      </w:r>
      <w:proofErr w:type="spellStart"/>
      <w:r>
        <w:t>Chilcotin</w:t>
      </w:r>
      <w:proofErr w:type="spellEnd"/>
      <w:r>
        <w:t>)</w:t>
      </w:r>
    </w:p>
    <w:p w:rsidR="007B5060" w:rsidRDefault="007B5060" w:rsidP="007B5060">
      <w:r>
        <w:tab/>
      </w:r>
      <w:r>
        <w:tab/>
        <w:t xml:space="preserve">TGL – </w:t>
      </w:r>
      <w:r w:rsidRPr="000B3111">
        <w:t>Tutchone</w:t>
      </w:r>
    </w:p>
    <w:p w:rsidR="000B3111" w:rsidRDefault="00FD5074" w:rsidP="007B5060">
      <w:pPr>
        <w:jc w:val="left"/>
      </w:pPr>
      <w:r>
        <w:tab/>
      </w:r>
      <w:r>
        <w:tab/>
        <w:t>TG</w:t>
      </w:r>
      <w:r w:rsidR="007B5060">
        <w:t>M</w:t>
      </w:r>
      <w:r w:rsidR="000277CD">
        <w:t xml:space="preserve"> –</w:t>
      </w:r>
      <w:r w:rsidR="001742DB">
        <w:t xml:space="preserve"> </w:t>
      </w:r>
      <w:r w:rsidR="007B5060">
        <w:t xml:space="preserve">Central Cordillera: </w:t>
      </w:r>
      <w:r w:rsidR="001742DB">
        <w:t xml:space="preserve">Dene </w:t>
      </w:r>
      <w:proofErr w:type="spellStart"/>
      <w:r w:rsidR="001742DB">
        <w:t>Zage</w:t>
      </w:r>
      <w:proofErr w:type="spellEnd"/>
      <w:r w:rsidR="001742DB">
        <w:t xml:space="preserve"> (</w:t>
      </w:r>
      <w:proofErr w:type="spellStart"/>
      <w:r w:rsidR="000277CD" w:rsidRPr="000277CD">
        <w:t>Kaska</w:t>
      </w:r>
      <w:proofErr w:type="spellEnd"/>
      <w:r w:rsidR="001742DB">
        <w:t>)</w:t>
      </w:r>
      <w:r w:rsidR="007B5060">
        <w:t xml:space="preserve">, </w:t>
      </w:r>
      <w:proofErr w:type="spellStart"/>
      <w:r w:rsidR="007B5060">
        <w:t>Tagish</w:t>
      </w:r>
      <w:proofErr w:type="spellEnd"/>
      <w:r w:rsidR="007B5060">
        <w:t xml:space="preserve">, </w:t>
      </w:r>
      <w:proofErr w:type="spellStart"/>
      <w:r w:rsidR="007B5060">
        <w:t>Dahdzege</w:t>
      </w:r>
      <w:proofErr w:type="spellEnd"/>
      <w:r w:rsidR="007B5060">
        <w:t xml:space="preserve"> </w:t>
      </w:r>
      <w:proofErr w:type="spellStart"/>
      <w:r w:rsidR="000B3111" w:rsidRPr="000B3111">
        <w:t>Tahltan</w:t>
      </w:r>
      <w:proofErr w:type="spellEnd"/>
      <w:r w:rsidR="007B5060">
        <w:t>/</w:t>
      </w:r>
      <w:r>
        <w:t>“Nahanni”)</w:t>
      </w:r>
    </w:p>
    <w:p w:rsidR="000B3111" w:rsidRDefault="000B3111" w:rsidP="002A1B32">
      <w:r>
        <w:lastRenderedPageBreak/>
        <w:tab/>
        <w:t xml:space="preserve">TH </w:t>
      </w:r>
      <w:r w:rsidR="00EE0B69">
        <w:t>–</w:t>
      </w:r>
      <w:r>
        <w:t xml:space="preserve"> </w:t>
      </w:r>
      <w:proofErr w:type="spellStart"/>
      <w:r w:rsidR="007B5060">
        <w:t>Lingit</w:t>
      </w:r>
      <w:proofErr w:type="spellEnd"/>
      <w:r w:rsidR="007B5060">
        <w:t xml:space="preserve"> (</w:t>
      </w:r>
      <w:r w:rsidR="00EE0B69" w:rsidRPr="00EE0B69">
        <w:t>Tlingit</w:t>
      </w:r>
      <w:r w:rsidR="007B5060">
        <w:t>/</w:t>
      </w:r>
      <w:proofErr w:type="spellStart"/>
      <w:r w:rsidR="007B5060">
        <w:t>Tlinkit</w:t>
      </w:r>
      <w:proofErr w:type="spellEnd"/>
      <w:r w:rsidR="007B5060">
        <w:t>)</w:t>
      </w:r>
    </w:p>
    <w:p w:rsidR="00EE0B69" w:rsidRDefault="00EE0B69" w:rsidP="002A1B32">
      <w:r>
        <w:tab/>
        <w:t xml:space="preserve">TJ – </w:t>
      </w:r>
      <w:proofErr w:type="spellStart"/>
      <w:r w:rsidR="007B5060">
        <w:t>Xaat</w:t>
      </w:r>
      <w:proofErr w:type="spellEnd"/>
      <w:r w:rsidR="007B5060">
        <w:t xml:space="preserve"> </w:t>
      </w:r>
      <w:proofErr w:type="spellStart"/>
      <w:r w:rsidR="007B5060">
        <w:t>Kil</w:t>
      </w:r>
      <w:proofErr w:type="spellEnd"/>
      <w:r w:rsidR="007B5060">
        <w:t>/</w:t>
      </w:r>
      <w:proofErr w:type="spellStart"/>
      <w:r w:rsidR="007B5060">
        <w:t>Xaadas</w:t>
      </w:r>
      <w:proofErr w:type="spellEnd"/>
      <w:r w:rsidR="007B5060">
        <w:t xml:space="preserve"> </w:t>
      </w:r>
      <w:proofErr w:type="spellStart"/>
      <w:r w:rsidR="007B5060">
        <w:t>Kil</w:t>
      </w:r>
      <w:proofErr w:type="spellEnd"/>
      <w:r w:rsidR="007B5060">
        <w:t>/</w:t>
      </w:r>
      <w:proofErr w:type="spellStart"/>
      <w:r w:rsidR="007B5060">
        <w:t>Xaayda</w:t>
      </w:r>
      <w:proofErr w:type="spellEnd"/>
      <w:r w:rsidR="007B5060">
        <w:t xml:space="preserve"> </w:t>
      </w:r>
      <w:proofErr w:type="spellStart"/>
      <w:r w:rsidR="007B5060">
        <w:t>Kil</w:t>
      </w:r>
      <w:proofErr w:type="spellEnd"/>
      <w:r w:rsidR="007B5060">
        <w:t>/</w:t>
      </w:r>
      <w:proofErr w:type="spellStart"/>
      <w:r w:rsidR="007B5060">
        <w:t>Xaad</w:t>
      </w:r>
      <w:proofErr w:type="spellEnd"/>
      <w:r w:rsidR="007B5060">
        <w:t xml:space="preserve"> </w:t>
      </w:r>
      <w:proofErr w:type="spellStart"/>
      <w:r w:rsidR="007B5060">
        <w:t>kil</w:t>
      </w:r>
      <w:proofErr w:type="spellEnd"/>
      <w:r w:rsidR="007B5060">
        <w:t xml:space="preserve"> (</w:t>
      </w:r>
      <w:proofErr w:type="spellStart"/>
      <w:r>
        <w:t>Haida</w:t>
      </w:r>
      <w:proofErr w:type="spellEnd"/>
      <w:r w:rsidR="007B5060">
        <w:t>)</w:t>
      </w:r>
    </w:p>
    <w:p w:rsidR="00EE0B69" w:rsidRDefault="00EE0B69" w:rsidP="002A1B32">
      <w:r>
        <w:tab/>
        <w:t xml:space="preserve">TK – </w:t>
      </w:r>
      <w:proofErr w:type="spellStart"/>
      <w:r w:rsidR="00DA2B10">
        <w:t>Tsmksian</w:t>
      </w:r>
      <w:proofErr w:type="spellEnd"/>
      <w:r w:rsidR="00DA2B10">
        <w:t xml:space="preserve"> (</w:t>
      </w:r>
      <w:proofErr w:type="spellStart"/>
      <w:r>
        <w:t>Tsimshian</w:t>
      </w:r>
      <w:r w:rsidR="00DA2B10">
        <w:t>ic</w:t>
      </w:r>
      <w:proofErr w:type="spellEnd"/>
      <w:r w:rsidR="00DA2B10">
        <w:t>)</w:t>
      </w:r>
    </w:p>
    <w:p w:rsidR="00EE0B69" w:rsidRDefault="00EE0B69" w:rsidP="00DA2B10">
      <w:pPr>
        <w:jc w:val="left"/>
      </w:pPr>
      <w:r>
        <w:tab/>
      </w:r>
      <w:r>
        <w:tab/>
        <w:t>TKA –</w:t>
      </w:r>
      <w:r w:rsidR="00DA2B10">
        <w:t xml:space="preserve"> Tsimshian (Maritime </w:t>
      </w:r>
      <w:proofErr w:type="spellStart"/>
      <w:r w:rsidR="00DA2B10">
        <w:t>Tsimshianic</w:t>
      </w:r>
      <w:proofErr w:type="spellEnd"/>
      <w:r w:rsidR="00DA2B10">
        <w:t xml:space="preserve">/Lower Tsimshian/Northern Tsimshian): </w:t>
      </w:r>
      <w:proofErr w:type="spellStart"/>
      <w:r w:rsidRPr="00EE0B69">
        <w:t>Sm'alg</w:t>
      </w:r>
      <w:r w:rsidR="00DA2B10">
        <w:t>y</w:t>
      </w:r>
      <w:r w:rsidRPr="00EE0B69">
        <w:t>ax</w:t>
      </w:r>
      <w:proofErr w:type="spellEnd"/>
      <w:r w:rsidRPr="00EE0B69">
        <w:t xml:space="preserve"> (Coast Tsimshian)</w:t>
      </w:r>
      <w:r w:rsidR="00DA2B10">
        <w:t xml:space="preserve">, </w:t>
      </w:r>
      <w:proofErr w:type="spellStart"/>
      <w:r w:rsidR="00DA2B10">
        <w:t>Sguuxs</w:t>
      </w:r>
      <w:proofErr w:type="spellEnd"/>
      <w:r w:rsidR="00DA2B10">
        <w:t xml:space="preserve"> </w:t>
      </w:r>
      <w:r w:rsidRPr="00EE0B69">
        <w:t>(Southern Tsimshian</w:t>
      </w:r>
      <w:r w:rsidR="00DA2B10">
        <w:t xml:space="preserve">/Old </w:t>
      </w:r>
      <w:proofErr w:type="spellStart"/>
      <w:r w:rsidR="00DA2B10">
        <w:t>Klemtu</w:t>
      </w:r>
      <w:proofErr w:type="spellEnd"/>
      <w:r w:rsidRPr="00EE0B69">
        <w:t>)</w:t>
      </w:r>
    </w:p>
    <w:p w:rsidR="00EE0B69" w:rsidRDefault="00DA2B10" w:rsidP="00DA2B10">
      <w:pPr>
        <w:jc w:val="left"/>
      </w:pPr>
      <w:r>
        <w:tab/>
      </w:r>
      <w:r>
        <w:tab/>
        <w:t>TKB</w:t>
      </w:r>
      <w:r w:rsidR="00EE0B69">
        <w:t xml:space="preserve"> – </w:t>
      </w:r>
      <w:proofErr w:type="spellStart"/>
      <w:r>
        <w:t>Nass-</w:t>
      </w:r>
      <w:r w:rsidR="00EE0B69" w:rsidRPr="00EE0B69">
        <w:t>Git</w:t>
      </w:r>
      <w:r>
        <w:t>k</w:t>
      </w:r>
      <w:r w:rsidR="00EE0B69" w:rsidRPr="00EE0B69">
        <w:t>san</w:t>
      </w:r>
      <w:proofErr w:type="spellEnd"/>
      <w:r>
        <w:t xml:space="preserve"> (Interior </w:t>
      </w:r>
      <w:proofErr w:type="spellStart"/>
      <w:r>
        <w:t>Tsimshianic</w:t>
      </w:r>
      <w:proofErr w:type="spellEnd"/>
      <w:r>
        <w:t xml:space="preserve">/Inland </w:t>
      </w:r>
      <w:proofErr w:type="spellStart"/>
      <w:r>
        <w:t>Tsimshianic</w:t>
      </w:r>
      <w:proofErr w:type="spellEnd"/>
      <w:r>
        <w:t xml:space="preserve">): </w:t>
      </w:r>
      <w:r w:rsidR="00EE0B69" w:rsidRPr="00EE0B69">
        <w:t>Nisga'a</w:t>
      </w:r>
      <w:r>
        <w:t>/</w:t>
      </w:r>
      <w:proofErr w:type="spellStart"/>
      <w:r>
        <w:t>Nisqa’a</w:t>
      </w:r>
      <w:proofErr w:type="spellEnd"/>
      <w:r>
        <w:t xml:space="preserve">, </w:t>
      </w:r>
      <w:proofErr w:type="spellStart"/>
      <w:r>
        <w:t>Gitxsanimaax</w:t>
      </w:r>
      <w:proofErr w:type="spellEnd"/>
      <w:r>
        <w:t>/</w:t>
      </w:r>
      <w:proofErr w:type="spellStart"/>
      <w:r>
        <w:t>Gitxsanimx</w:t>
      </w:r>
      <w:proofErr w:type="spellEnd"/>
      <w:r>
        <w:t>/</w:t>
      </w:r>
      <w:proofErr w:type="spellStart"/>
      <w:r>
        <w:t>Giatikshan</w:t>
      </w:r>
      <w:proofErr w:type="spellEnd"/>
      <w:r>
        <w:t>/</w:t>
      </w:r>
      <w:proofErr w:type="spellStart"/>
      <w:r>
        <w:t>Gityskyan</w:t>
      </w:r>
      <w:proofErr w:type="spellEnd"/>
      <w:r>
        <w:t>/</w:t>
      </w:r>
      <w:proofErr w:type="spellStart"/>
      <w:r>
        <w:t>Giklsan</w:t>
      </w:r>
      <w:proofErr w:type="spellEnd"/>
      <w:r>
        <w:t xml:space="preserve"> (Gitxsan)</w:t>
      </w:r>
    </w:p>
    <w:p w:rsidR="00EE0B69" w:rsidRDefault="00EE0B69" w:rsidP="002A1B32">
      <w:r>
        <w:tab/>
        <w:t>TL – Siouan</w:t>
      </w:r>
    </w:p>
    <w:p w:rsidR="004C3E4D" w:rsidRDefault="004C3E4D" w:rsidP="004C3E4D">
      <w:r>
        <w:tab/>
      </w:r>
      <w:r>
        <w:tab/>
        <w:t>TLA – Sioux</w:t>
      </w:r>
    </w:p>
    <w:p w:rsidR="00EE0B69" w:rsidRDefault="004C3E4D" w:rsidP="002A1B32">
      <w:r>
        <w:tab/>
      </w:r>
      <w:r>
        <w:tab/>
        <w:t>TLB</w:t>
      </w:r>
      <w:r w:rsidR="00EE0B69">
        <w:t xml:space="preserve"> – </w:t>
      </w:r>
      <w:proofErr w:type="spellStart"/>
      <w:r w:rsidR="00DA2B10">
        <w:t>Dakhotiyapi</w:t>
      </w:r>
      <w:proofErr w:type="spellEnd"/>
      <w:r w:rsidR="00DA2B10">
        <w:t xml:space="preserve"> (</w:t>
      </w:r>
      <w:r w:rsidR="00EE0B69">
        <w:t>Dakota</w:t>
      </w:r>
      <w:r w:rsidR="00DA2B10">
        <w:t>)</w:t>
      </w:r>
    </w:p>
    <w:p w:rsidR="004C3E4D" w:rsidRDefault="004C3E4D" w:rsidP="004C3E4D">
      <w:r>
        <w:tab/>
      </w:r>
      <w:r>
        <w:tab/>
        <w:t xml:space="preserve">TLC – </w:t>
      </w:r>
      <w:proofErr w:type="spellStart"/>
      <w:r>
        <w:t>Lakhotiyapi</w:t>
      </w:r>
      <w:proofErr w:type="spellEnd"/>
      <w:r>
        <w:t xml:space="preserve"> (Lakota/</w:t>
      </w:r>
      <w:proofErr w:type="spellStart"/>
      <w:r>
        <w:t>Teton</w:t>
      </w:r>
      <w:proofErr w:type="spellEnd"/>
      <w:r>
        <w:t>)</w:t>
      </w:r>
    </w:p>
    <w:p w:rsidR="00EE0B69" w:rsidRDefault="004C3E4D" w:rsidP="002A1B32">
      <w:r>
        <w:tab/>
      </w:r>
      <w:r>
        <w:tab/>
        <w:t xml:space="preserve">TLD – </w:t>
      </w:r>
      <w:proofErr w:type="spellStart"/>
      <w:r>
        <w:t>Nakota</w:t>
      </w:r>
      <w:proofErr w:type="spellEnd"/>
      <w:r>
        <w:t xml:space="preserve">: Stoney, A’ </w:t>
      </w:r>
      <w:proofErr w:type="spellStart"/>
      <w:r>
        <w:t>Moqazh</w:t>
      </w:r>
      <w:proofErr w:type="spellEnd"/>
      <w:r>
        <w:t xml:space="preserve"> (</w:t>
      </w:r>
      <w:r w:rsidR="00EE0B69">
        <w:t>Assiniboine</w:t>
      </w:r>
      <w:r>
        <w:t>)</w:t>
      </w:r>
    </w:p>
    <w:p w:rsidR="00E4538A" w:rsidRDefault="00E4538A" w:rsidP="002A1B32">
      <w:r>
        <w:tab/>
        <w:t>TM – Beothuk</w:t>
      </w:r>
      <w:r w:rsidR="004C3E4D">
        <w:t>/</w:t>
      </w:r>
      <w:proofErr w:type="spellStart"/>
      <w:r w:rsidR="004C3E4D">
        <w:t>Beothukan</w:t>
      </w:r>
      <w:proofErr w:type="spellEnd"/>
    </w:p>
    <w:p w:rsidR="00E4538A" w:rsidRDefault="00E4538A" w:rsidP="002A1B32">
      <w:r>
        <w:tab/>
        <w:t>TN – Eskimo-Aleut</w:t>
      </w:r>
    </w:p>
    <w:p w:rsidR="00E4538A" w:rsidRDefault="00E4538A" w:rsidP="002A1B32">
      <w:r>
        <w:tab/>
      </w:r>
      <w:r>
        <w:tab/>
        <w:t xml:space="preserve">TNA – </w:t>
      </w:r>
      <w:r w:rsidR="00D262A2">
        <w:t>Inuktitut</w:t>
      </w:r>
      <w:r w:rsidR="00C60095">
        <w:t xml:space="preserve"> &amp;</w:t>
      </w:r>
      <w:r w:rsidR="0081453F">
        <w:t xml:space="preserve"> Inuinnaqtun</w:t>
      </w:r>
    </w:p>
    <w:p w:rsidR="00E4538A" w:rsidRDefault="00E4538A" w:rsidP="002A1B32">
      <w:r>
        <w:tab/>
        <w:t>TO –</w:t>
      </w:r>
      <w:r w:rsidR="0081453F">
        <w:t xml:space="preserve"> Metis Languages</w:t>
      </w:r>
    </w:p>
    <w:p w:rsidR="00E4538A" w:rsidRDefault="00E4538A" w:rsidP="002A1B32">
      <w:r>
        <w:tab/>
      </w:r>
      <w:r>
        <w:tab/>
      </w:r>
      <w:r w:rsidR="0081453F" w:rsidRPr="0081453F">
        <w:t xml:space="preserve">TOA – </w:t>
      </w:r>
      <w:proofErr w:type="spellStart"/>
      <w:r w:rsidR="00D85A0F" w:rsidRPr="0081453F">
        <w:t>Michif</w:t>
      </w:r>
      <w:proofErr w:type="spellEnd"/>
    </w:p>
    <w:p w:rsidR="0081453F" w:rsidRDefault="0081453F" w:rsidP="002A1B32">
      <w:r>
        <w:tab/>
      </w:r>
      <w:r>
        <w:tab/>
        <w:t xml:space="preserve">TOB – </w:t>
      </w:r>
      <w:proofErr w:type="spellStart"/>
      <w:r>
        <w:t>Bungi</w:t>
      </w:r>
      <w:proofErr w:type="spellEnd"/>
      <w:r>
        <w:t xml:space="preserve"> (Red River Dialect)</w:t>
      </w:r>
    </w:p>
    <w:p w:rsidR="0081453F" w:rsidRDefault="0081453F" w:rsidP="002A1B32">
      <w:r>
        <w:tab/>
      </w:r>
      <w:r>
        <w:tab/>
        <w:t>TOC – Metis French</w:t>
      </w:r>
    </w:p>
    <w:p w:rsidR="00E4538A" w:rsidRDefault="00E4538A" w:rsidP="002A1B32">
      <w:r>
        <w:tab/>
        <w:t>TP – Language Preservation &amp; Revitalization</w:t>
      </w:r>
    </w:p>
    <w:p w:rsidR="000277CD" w:rsidRDefault="00D85A0F" w:rsidP="002A1B32">
      <w:r>
        <w:tab/>
        <w:t>TQ – Language Recordings (General or Multiple Languages)</w:t>
      </w:r>
    </w:p>
    <w:p w:rsidR="00BD1358" w:rsidRDefault="00BD1358" w:rsidP="002A1B32">
      <w:r>
        <w:tab/>
        <w:t>TR – Sign Language</w:t>
      </w:r>
    </w:p>
    <w:p w:rsidR="00BD1358" w:rsidRDefault="00BD1358" w:rsidP="002A1B32">
      <w:r>
        <w:tab/>
        <w:t>TS – Teaching &amp; Learning</w:t>
      </w:r>
    </w:p>
    <w:p w:rsidR="00BD1358" w:rsidRDefault="00BD1358" w:rsidP="002A1B32">
      <w:r>
        <w:tab/>
        <w:t>TT – English,</w:t>
      </w:r>
      <w:r w:rsidR="001449E7">
        <w:t xml:space="preserve"> French &amp; O</w:t>
      </w:r>
      <w:r>
        <w:t xml:space="preserve">ther </w:t>
      </w:r>
      <w:r w:rsidR="00C31AB5">
        <w:t xml:space="preserve">Non-Aboriginal </w:t>
      </w:r>
      <w:r>
        <w:t>Languages</w:t>
      </w:r>
    </w:p>
    <w:p w:rsidR="002C70B4" w:rsidRDefault="00AA4D32" w:rsidP="007B6ED4">
      <w:r>
        <w:tab/>
      </w:r>
      <w:r w:rsidR="007B6ED4">
        <w:tab/>
        <w:t>TTA – Quebec-specific Language Issues</w:t>
      </w:r>
      <w:r w:rsidR="002C70B4">
        <w:t xml:space="preserve"> </w:t>
      </w:r>
    </w:p>
    <w:p w:rsidR="001449E7" w:rsidRDefault="001449E7" w:rsidP="002A1B32"/>
    <w:p w:rsidR="00BD1358" w:rsidRDefault="00BD1358" w:rsidP="00BD1358">
      <w:pPr>
        <w:pStyle w:val="Subheading"/>
      </w:pPr>
      <w:r>
        <w:lastRenderedPageBreak/>
        <w:t>V – Worldview, Belief, Spirituality – Philosophy &amp; Ideology</w:t>
      </w:r>
    </w:p>
    <w:p w:rsidR="002C70B4" w:rsidRDefault="002C70B4" w:rsidP="005015E6">
      <w:r>
        <w:t xml:space="preserve">V – Indigenous Religion / Spirituality – General </w:t>
      </w:r>
    </w:p>
    <w:p w:rsidR="00BD1358" w:rsidRDefault="00312951" w:rsidP="00312951">
      <w:r>
        <w:tab/>
        <w:t>VA – Ceremonies, Rites, Traditions</w:t>
      </w:r>
    </w:p>
    <w:p w:rsidR="00312951" w:rsidRDefault="00312951" w:rsidP="00312951">
      <w:r>
        <w:tab/>
      </w:r>
      <w:r>
        <w:tab/>
      </w:r>
      <w:r w:rsidR="00DA2603">
        <w:t xml:space="preserve">VAA – </w:t>
      </w:r>
      <w:r>
        <w:t>Rites</w:t>
      </w:r>
      <w:r w:rsidR="00DA2603">
        <w:t xml:space="preserve"> </w:t>
      </w:r>
      <w:r>
        <w:t>of Pas</w:t>
      </w:r>
      <w:r w:rsidR="00DA2603">
        <w:t>s</w:t>
      </w:r>
      <w:r>
        <w:t>age</w:t>
      </w:r>
    </w:p>
    <w:p w:rsidR="00151628" w:rsidRDefault="00151628" w:rsidP="00312951">
      <w:r>
        <w:tab/>
        <w:t>VD – Dreams &amp; Visions</w:t>
      </w:r>
    </w:p>
    <w:p w:rsidR="002C70B4" w:rsidRDefault="002C70B4" w:rsidP="00312951">
      <w:r>
        <w:tab/>
        <w:t>VE – Indigenous Philosophies and Teachings</w:t>
      </w:r>
    </w:p>
    <w:p w:rsidR="00D6649E" w:rsidRDefault="00312951" w:rsidP="00312951">
      <w:r>
        <w:tab/>
        <w:t>VF – Feasts</w:t>
      </w:r>
      <w:r>
        <w:tab/>
      </w:r>
    </w:p>
    <w:p w:rsidR="00316C49" w:rsidRDefault="00316C49" w:rsidP="00D6649E">
      <w:pPr>
        <w:ind w:firstLine="720"/>
      </w:pPr>
      <w:r>
        <w:t>VM – Medicine Men/Women &amp; Shamanism</w:t>
      </w:r>
    </w:p>
    <w:p w:rsidR="00312951" w:rsidRDefault="00312951" w:rsidP="00D6649E">
      <w:pPr>
        <w:ind w:firstLine="720"/>
      </w:pPr>
      <w:r>
        <w:t>VP – Potla</w:t>
      </w:r>
      <w:r w:rsidR="002D54FC">
        <w:t>t</w:t>
      </w:r>
      <w:r>
        <w:t>ch</w:t>
      </w:r>
    </w:p>
    <w:p w:rsidR="00D6649E" w:rsidRDefault="00312951" w:rsidP="00312951">
      <w:r>
        <w:tab/>
      </w:r>
      <w:r w:rsidR="00D6649E">
        <w:t xml:space="preserve">VR </w:t>
      </w:r>
      <w:r w:rsidR="00216670">
        <w:t>–</w:t>
      </w:r>
      <w:r w:rsidR="00D6649E">
        <w:t xml:space="preserve"> Animals</w:t>
      </w:r>
    </w:p>
    <w:p w:rsidR="00312951" w:rsidRDefault="00312951" w:rsidP="00D6649E">
      <w:pPr>
        <w:ind w:firstLine="720"/>
      </w:pPr>
      <w:r>
        <w:t>VS – Sun Dance</w:t>
      </w:r>
      <w:r w:rsidR="00D62825">
        <w:t xml:space="preserve"> &amp; Other Spiritual Dances</w:t>
      </w:r>
    </w:p>
    <w:p w:rsidR="00312951" w:rsidRDefault="00312951" w:rsidP="00312951">
      <w:r>
        <w:tab/>
        <w:t>VW – Non-Indigenous Religion/Spirituality</w:t>
      </w:r>
    </w:p>
    <w:p w:rsidR="00DD7051" w:rsidRDefault="00DD7051" w:rsidP="00312951"/>
    <w:p w:rsidR="00312951" w:rsidRDefault="00312951" w:rsidP="00312951">
      <w:pPr>
        <w:pStyle w:val="Subheading"/>
      </w:pPr>
      <w:r>
        <w:t>W – Tangible &amp; Material Culture</w:t>
      </w:r>
    </w:p>
    <w:p w:rsidR="00A569F4" w:rsidRDefault="00A569F4" w:rsidP="002F56D9">
      <w:r>
        <w:t>W – Indigenous Material Culture (General, including Art History)</w:t>
      </w:r>
    </w:p>
    <w:p w:rsidR="00312951" w:rsidRDefault="002F56D9" w:rsidP="00A569F4">
      <w:pPr>
        <w:ind w:firstLine="720"/>
      </w:pPr>
      <w:r>
        <w:t>WA – Contemporary Art</w:t>
      </w:r>
    </w:p>
    <w:p w:rsidR="002F56D9" w:rsidRDefault="002F56D9" w:rsidP="002F56D9">
      <w:r>
        <w:tab/>
        <w:t>WB – Beadwork</w:t>
      </w:r>
    </w:p>
    <w:p w:rsidR="002F56D9" w:rsidRDefault="002F56D9" w:rsidP="002F56D9">
      <w:r>
        <w:tab/>
        <w:t xml:space="preserve">WC – Carving &amp; </w:t>
      </w:r>
      <w:r w:rsidR="00C34145">
        <w:t>Sculpture</w:t>
      </w:r>
    </w:p>
    <w:p w:rsidR="002F56D9" w:rsidRDefault="002F56D9" w:rsidP="002F56D9">
      <w:r>
        <w:tab/>
      </w:r>
      <w:r>
        <w:tab/>
        <w:t>WCA – Masks</w:t>
      </w:r>
    </w:p>
    <w:p w:rsidR="002F56D9" w:rsidRDefault="002F56D9" w:rsidP="002F56D9">
      <w:r>
        <w:tab/>
      </w:r>
      <w:r>
        <w:tab/>
        <w:t>WCB – Poles</w:t>
      </w:r>
    </w:p>
    <w:p w:rsidR="002F56D9" w:rsidRDefault="002F56D9" w:rsidP="002F56D9">
      <w:r>
        <w:tab/>
        <w:t>WD – Drawing &amp; Painting</w:t>
      </w:r>
    </w:p>
    <w:p w:rsidR="002F56D9" w:rsidRDefault="002F56D9" w:rsidP="002F56D9">
      <w:r>
        <w:tab/>
        <w:t>WE – Photography</w:t>
      </w:r>
    </w:p>
    <w:p w:rsidR="002F56D9" w:rsidRDefault="002F56D9" w:rsidP="002F56D9">
      <w:r>
        <w:tab/>
        <w:t>WF – Jewellery &amp; Ornamental Art</w:t>
      </w:r>
    </w:p>
    <w:p w:rsidR="002F56D9" w:rsidRDefault="002F56D9" w:rsidP="002F56D9">
      <w:r>
        <w:tab/>
        <w:t>WG – Basketry</w:t>
      </w:r>
    </w:p>
    <w:p w:rsidR="002F56D9" w:rsidRDefault="009160CC" w:rsidP="002F56D9">
      <w:r>
        <w:tab/>
        <w:t>WH – Music</w:t>
      </w:r>
      <w:r w:rsidR="008A56BA">
        <w:t>al</w:t>
      </w:r>
      <w:r>
        <w:t xml:space="preserve"> Instruments</w:t>
      </w:r>
    </w:p>
    <w:p w:rsidR="002F56D9" w:rsidRDefault="002F56D9" w:rsidP="002F56D9">
      <w:r>
        <w:lastRenderedPageBreak/>
        <w:tab/>
        <w:t xml:space="preserve">WJ – </w:t>
      </w:r>
      <w:r w:rsidR="00C97951">
        <w:t>Textiles</w:t>
      </w:r>
      <w:r>
        <w:t xml:space="preserve"> &amp; Clothing</w:t>
      </w:r>
    </w:p>
    <w:p w:rsidR="00C97951" w:rsidRDefault="00C97951" w:rsidP="002F56D9">
      <w:r>
        <w:tab/>
        <w:t>WK – Traditional Skills</w:t>
      </w:r>
    </w:p>
    <w:p w:rsidR="00664DD2" w:rsidRDefault="00664DD2" w:rsidP="002F56D9">
      <w:r>
        <w:tab/>
      </w:r>
      <w:r>
        <w:tab/>
        <w:t>WKA – Bark Biting</w:t>
      </w:r>
    </w:p>
    <w:p w:rsidR="00C97951" w:rsidRDefault="00C97951" w:rsidP="002F56D9">
      <w:r>
        <w:tab/>
        <w:t>WL – Architecture &amp; Structures</w:t>
      </w:r>
    </w:p>
    <w:p w:rsidR="00C97951" w:rsidRDefault="00C97951" w:rsidP="002F56D9">
      <w:r>
        <w:tab/>
        <w:t>WM – Vehicles &amp; Transportation</w:t>
      </w:r>
    </w:p>
    <w:p w:rsidR="00826977" w:rsidRDefault="00826977" w:rsidP="002F56D9">
      <w:r>
        <w:tab/>
      </w:r>
      <w:r>
        <w:tab/>
        <w:t>WMA – Kayaks, Canoes, water vessels</w:t>
      </w:r>
    </w:p>
    <w:p w:rsidR="00043CA9" w:rsidRDefault="00043CA9" w:rsidP="002F56D9">
      <w:r>
        <w:tab/>
      </w:r>
      <w:r>
        <w:tab/>
        <w:t>WMB – Snowshoes</w:t>
      </w:r>
    </w:p>
    <w:p w:rsidR="00C97951" w:rsidRDefault="00C97951" w:rsidP="002F56D9">
      <w:r>
        <w:tab/>
        <w:t>WN – Non-Indigenous Art &amp; Material Culture</w:t>
      </w:r>
    </w:p>
    <w:p w:rsidR="00A33C5D" w:rsidRDefault="00A33C5D" w:rsidP="002F56D9">
      <w:r>
        <w:tab/>
      </w:r>
      <w:r>
        <w:tab/>
        <w:t>WNA – Arts &amp; Crafts</w:t>
      </w:r>
    </w:p>
    <w:p w:rsidR="00A33C5D" w:rsidRDefault="00A33C5D" w:rsidP="002F56D9">
      <w:r>
        <w:tab/>
      </w:r>
      <w:r>
        <w:tab/>
        <w:t>WNB – Architecture &amp; Engineering</w:t>
      </w:r>
    </w:p>
    <w:p w:rsidR="00A33C5D" w:rsidRDefault="00A33C5D" w:rsidP="002F56D9">
      <w:r>
        <w:tab/>
      </w:r>
      <w:r>
        <w:tab/>
        <w:t>WNC – Animal-based</w:t>
      </w:r>
      <w:r w:rsidR="00D74F82">
        <w:t xml:space="preserve"> (Taxidermy, etc</w:t>
      </w:r>
      <w:r w:rsidR="003E393A">
        <w:t>.</w:t>
      </w:r>
      <w:r w:rsidR="00D74F82">
        <w:t>)</w:t>
      </w:r>
    </w:p>
    <w:p w:rsidR="00C97951" w:rsidRDefault="00C97951" w:rsidP="002F56D9"/>
    <w:p w:rsidR="00C97951" w:rsidRDefault="00C77A2F" w:rsidP="00C97951">
      <w:pPr>
        <w:pStyle w:val="Subheading"/>
      </w:pPr>
      <w:r>
        <w:t xml:space="preserve">Y – Intangible Culture &amp; </w:t>
      </w:r>
      <w:r w:rsidR="00C97951">
        <w:t>Literature</w:t>
      </w:r>
    </w:p>
    <w:p w:rsidR="003F0330" w:rsidRDefault="00D1645F" w:rsidP="00D1645F">
      <w:r>
        <w:tab/>
      </w:r>
      <w:r w:rsidR="003F0330">
        <w:t>YA – General Literature &amp; Publications</w:t>
      </w:r>
    </w:p>
    <w:p w:rsidR="00D1645F" w:rsidRDefault="00D1645F" w:rsidP="003F0330">
      <w:pPr>
        <w:ind w:firstLine="720"/>
      </w:pPr>
      <w:r>
        <w:t>YC – Literary Criticism</w:t>
      </w:r>
    </w:p>
    <w:p w:rsidR="00D1645F" w:rsidRDefault="00D1645F" w:rsidP="00D1645F">
      <w:r>
        <w:tab/>
        <w:t xml:space="preserve">YF </w:t>
      </w:r>
      <w:r w:rsidR="007A3AC2">
        <w:t>–</w:t>
      </w:r>
      <w:r>
        <w:t xml:space="preserve"> Fiction</w:t>
      </w:r>
    </w:p>
    <w:p w:rsidR="007A3AC2" w:rsidRDefault="007A3AC2" w:rsidP="00D1645F">
      <w:r>
        <w:tab/>
        <w:t>YG – Legends &amp; Storytelling</w:t>
      </w:r>
    </w:p>
    <w:p w:rsidR="007A3AC2" w:rsidRDefault="007A3AC2" w:rsidP="00D1645F">
      <w:r>
        <w:tab/>
        <w:t>YH – Humour</w:t>
      </w:r>
    </w:p>
    <w:p w:rsidR="007A3AC2" w:rsidRDefault="007A3AC2" w:rsidP="00D1645F">
      <w:r>
        <w:tab/>
        <w:t>YK – Drama, Plays, Theatre</w:t>
      </w:r>
    </w:p>
    <w:p w:rsidR="00C77A2F" w:rsidRDefault="00C77A2F" w:rsidP="00D1645F">
      <w:r>
        <w:tab/>
        <w:t>YL – Music, Song</w:t>
      </w:r>
      <w:r w:rsidR="0088514E">
        <w:t>, Recreational Dance</w:t>
      </w:r>
    </w:p>
    <w:p w:rsidR="007A3AC2" w:rsidRDefault="007A3AC2" w:rsidP="00D1645F">
      <w:r>
        <w:tab/>
        <w:t>YM – Film, Television, Radio</w:t>
      </w:r>
    </w:p>
    <w:p w:rsidR="007A3AC2" w:rsidRDefault="007A3AC2" w:rsidP="00D1645F">
      <w:r>
        <w:tab/>
        <w:t>YN – Comic Books &amp; Graphic Novels</w:t>
      </w:r>
    </w:p>
    <w:p w:rsidR="007A3AC2" w:rsidRDefault="007A3AC2" w:rsidP="00D1645F">
      <w:r>
        <w:tab/>
        <w:t>YO – Oral Tradition</w:t>
      </w:r>
    </w:p>
    <w:p w:rsidR="007A3AC2" w:rsidRDefault="007A3AC2" w:rsidP="00D1645F">
      <w:r>
        <w:tab/>
        <w:t>YP – Poetry</w:t>
      </w:r>
    </w:p>
    <w:p w:rsidR="007A3AC2" w:rsidRDefault="007A3AC2" w:rsidP="00D1645F">
      <w:r>
        <w:tab/>
        <w:t>YR – Anthologies</w:t>
      </w:r>
    </w:p>
    <w:p w:rsidR="007A3AC2" w:rsidRDefault="007A3AC2" w:rsidP="00D1645F">
      <w:r>
        <w:lastRenderedPageBreak/>
        <w:tab/>
        <w:t>YS – Biographies, Autobiographies</w:t>
      </w:r>
      <w:r w:rsidR="003B060F">
        <w:t>, Memoirs</w:t>
      </w:r>
    </w:p>
    <w:p w:rsidR="007A3AC2" w:rsidRDefault="007A3AC2" w:rsidP="00D1645F">
      <w:r>
        <w:tab/>
        <w:t>YT – Children’s Books</w:t>
      </w:r>
    </w:p>
    <w:p w:rsidR="007A3AC2" w:rsidRDefault="007A3AC2" w:rsidP="00D1645F">
      <w:r>
        <w:tab/>
      </w:r>
      <w:r>
        <w:tab/>
        <w:t>YTA – Cree School Board Publications</w:t>
      </w:r>
    </w:p>
    <w:p w:rsidR="00D95FE9" w:rsidRDefault="00D95FE9" w:rsidP="00D1645F">
      <w:r>
        <w:tab/>
        <w:t xml:space="preserve">YU – Recipes </w:t>
      </w:r>
    </w:p>
    <w:p w:rsidR="007C123D" w:rsidRDefault="007A3AC2" w:rsidP="00D1645F">
      <w:r>
        <w:tab/>
        <w:t>YW – Non-Indigenous Literature</w:t>
      </w:r>
    </w:p>
    <w:p w:rsidR="00A556AE" w:rsidRDefault="007A3AC2" w:rsidP="00D1645F">
      <w:r>
        <w:tab/>
      </w:r>
      <w:r>
        <w:tab/>
        <w:t>YWM – Non-</w:t>
      </w:r>
      <w:r w:rsidR="00EC521D">
        <w:t>Indigenous</w:t>
      </w:r>
      <w:r>
        <w:t xml:space="preserve"> Media Coverage</w:t>
      </w:r>
    </w:p>
    <w:p w:rsidR="00DA6808" w:rsidRPr="001A3BCD" w:rsidRDefault="00DA6808" w:rsidP="006435BC">
      <w:pPr>
        <w:jc w:val="left"/>
      </w:pPr>
      <w:r>
        <w:br w:type="page"/>
      </w:r>
      <w:r w:rsidR="006435BC">
        <w:rPr>
          <w:sz w:val="36"/>
          <w:szCs w:val="36"/>
        </w:rPr>
        <w:lastRenderedPageBreak/>
        <w:t>5</w:t>
      </w:r>
      <w:r w:rsidR="006435BC" w:rsidRPr="00F8422E">
        <w:rPr>
          <w:sz w:val="36"/>
          <w:szCs w:val="36"/>
        </w:rPr>
        <w:t xml:space="preserve">. </w:t>
      </w:r>
      <w:r w:rsidR="006435BC">
        <w:rPr>
          <w:sz w:val="36"/>
          <w:szCs w:val="36"/>
        </w:rPr>
        <w:t>Cutter Codes</w:t>
      </w:r>
    </w:p>
    <w:p w:rsidR="00FC39DF" w:rsidRPr="00ED090B" w:rsidRDefault="00FC39DF" w:rsidP="006435BC">
      <w:pPr>
        <w:jc w:val="left"/>
        <w:rPr>
          <w:rFonts w:eastAsia="Times New Roman" w:cs="Calibri"/>
          <w:b/>
          <w:color w:val="FF0000"/>
          <w:sz w:val="28"/>
          <w:szCs w:val="28"/>
          <w:lang w:eastAsia="en-CA"/>
        </w:rPr>
      </w:pPr>
      <w:r w:rsidRPr="00ED090B">
        <w:rPr>
          <w:b/>
          <w:color w:val="FF0000"/>
          <w:sz w:val="28"/>
          <w:szCs w:val="28"/>
        </w:rPr>
        <w:t>Rules</w:t>
      </w:r>
    </w:p>
    <w:p w:rsidR="00AF583A" w:rsidRDefault="00AF583A" w:rsidP="00AF583A">
      <w:pPr>
        <w:pStyle w:val="ListParagraph"/>
        <w:numPr>
          <w:ilvl w:val="0"/>
          <w:numId w:val="5"/>
        </w:numPr>
        <w:rPr>
          <w:rFonts w:eastAsia="Times New Roman" w:cs="Calibri"/>
          <w:color w:val="000000"/>
          <w:szCs w:val="24"/>
          <w:lang w:eastAsia="en-CA"/>
        </w:rPr>
      </w:pPr>
      <w:r>
        <w:rPr>
          <w:rFonts w:eastAsia="Times New Roman" w:cs="Calibri"/>
          <w:color w:val="000000"/>
          <w:szCs w:val="24"/>
          <w:lang w:eastAsia="en-CA"/>
        </w:rPr>
        <w:t>Use 3-letter cutters for places before the creator cutter, if applicable to the subject of the book and not already reflected in the class designator.</w:t>
      </w:r>
    </w:p>
    <w:p w:rsidR="00AF583A" w:rsidRPr="00F07E7B" w:rsidRDefault="00AF583A" w:rsidP="00AF583A">
      <w:pPr>
        <w:pStyle w:val="ListParagraph"/>
        <w:numPr>
          <w:ilvl w:val="1"/>
          <w:numId w:val="5"/>
        </w:numPr>
        <w:rPr>
          <w:rFonts w:eastAsia="Times New Roman" w:cs="Calibri"/>
          <w:color w:val="000000"/>
          <w:szCs w:val="24"/>
          <w:lang w:eastAsia="en-CA"/>
        </w:rPr>
      </w:pPr>
      <w:r>
        <w:rPr>
          <w:rFonts w:eastAsia="Times New Roman" w:cs="Calibri"/>
          <w:color w:val="000000"/>
          <w:szCs w:val="24"/>
          <w:lang w:eastAsia="en-CA"/>
        </w:rPr>
        <w:t xml:space="preserve">Check </w:t>
      </w:r>
      <w:r>
        <w:rPr>
          <w:rFonts w:eastAsia="Times New Roman" w:cs="Calibri"/>
          <w:i/>
          <w:color w:val="000000"/>
          <w:szCs w:val="24"/>
          <w:lang w:eastAsia="en-CA"/>
        </w:rPr>
        <w:t>Place Cutter Codes</w:t>
      </w:r>
      <w:r>
        <w:rPr>
          <w:rFonts w:eastAsia="Times New Roman" w:cs="Calibri"/>
          <w:color w:val="000000"/>
          <w:szCs w:val="24"/>
          <w:lang w:eastAsia="en-CA"/>
        </w:rPr>
        <w:t xml:space="preserve"> for common cutters.</w:t>
      </w:r>
    </w:p>
    <w:p w:rsidR="00DA6808" w:rsidRDefault="00DA6808" w:rsidP="00A11756">
      <w:pPr>
        <w:pStyle w:val="ListParagraph"/>
        <w:numPr>
          <w:ilvl w:val="0"/>
          <w:numId w:val="5"/>
        </w:numPr>
        <w:rPr>
          <w:rFonts w:eastAsia="Times New Roman" w:cs="Calibri"/>
          <w:color w:val="000000"/>
          <w:szCs w:val="24"/>
          <w:lang w:eastAsia="en-CA"/>
        </w:rPr>
      </w:pPr>
      <w:r w:rsidRPr="00A11756">
        <w:rPr>
          <w:rFonts w:eastAsia="Times New Roman" w:cs="Calibri"/>
          <w:color w:val="000000"/>
          <w:szCs w:val="24"/>
          <w:lang w:eastAsia="en-CA"/>
        </w:rPr>
        <w:t xml:space="preserve">Use </w:t>
      </w:r>
      <w:r w:rsidR="00257897">
        <w:rPr>
          <w:rFonts w:eastAsia="Times New Roman" w:cs="Calibri"/>
          <w:color w:val="000000"/>
          <w:szCs w:val="24"/>
          <w:lang w:eastAsia="en-CA"/>
        </w:rPr>
        <w:t>3-letter</w:t>
      </w:r>
      <w:r w:rsidRPr="00A11756">
        <w:rPr>
          <w:rFonts w:eastAsia="Times New Roman" w:cs="Calibri"/>
          <w:color w:val="000000"/>
          <w:szCs w:val="24"/>
          <w:lang w:eastAsia="en-CA"/>
        </w:rPr>
        <w:t xml:space="preserve"> cutters for </w:t>
      </w:r>
      <w:r w:rsidR="00257897">
        <w:rPr>
          <w:rFonts w:eastAsia="Times New Roman" w:cs="Calibri"/>
          <w:color w:val="000000"/>
          <w:szCs w:val="24"/>
          <w:lang w:eastAsia="en-CA"/>
        </w:rPr>
        <w:t>the creator, whether person, organisation, or corporation.</w:t>
      </w:r>
    </w:p>
    <w:p w:rsidR="00257897" w:rsidRDefault="00257897" w:rsidP="00257897">
      <w:pPr>
        <w:pStyle w:val="ListParagraph"/>
        <w:numPr>
          <w:ilvl w:val="1"/>
          <w:numId w:val="5"/>
        </w:numPr>
        <w:rPr>
          <w:rFonts w:eastAsia="Times New Roman" w:cs="Calibri"/>
          <w:color w:val="000000"/>
          <w:szCs w:val="24"/>
          <w:lang w:eastAsia="en-CA"/>
        </w:rPr>
      </w:pPr>
      <w:r>
        <w:rPr>
          <w:rFonts w:eastAsia="Times New Roman" w:cs="Calibri"/>
          <w:color w:val="000000"/>
          <w:szCs w:val="24"/>
          <w:lang w:eastAsia="en-CA"/>
        </w:rPr>
        <w:t>In cases of multiple authors, choose the first author</w:t>
      </w:r>
      <w:r w:rsidR="00B15BBC">
        <w:rPr>
          <w:rFonts w:eastAsia="Times New Roman" w:cs="Calibri"/>
          <w:color w:val="000000"/>
          <w:szCs w:val="24"/>
          <w:lang w:eastAsia="en-CA"/>
        </w:rPr>
        <w:t xml:space="preserve"> only</w:t>
      </w:r>
      <w:r>
        <w:rPr>
          <w:rFonts w:eastAsia="Times New Roman" w:cs="Calibri"/>
          <w:color w:val="000000"/>
          <w:szCs w:val="24"/>
          <w:lang w:eastAsia="en-CA"/>
        </w:rPr>
        <w:t>.</w:t>
      </w:r>
    </w:p>
    <w:p w:rsidR="00B15BBC" w:rsidRDefault="00257897" w:rsidP="00B15BBC">
      <w:pPr>
        <w:pStyle w:val="ListParagraph"/>
        <w:numPr>
          <w:ilvl w:val="1"/>
          <w:numId w:val="5"/>
        </w:numPr>
        <w:rPr>
          <w:rFonts w:eastAsia="Times New Roman" w:cs="Calibri"/>
          <w:color w:val="000000"/>
          <w:szCs w:val="24"/>
          <w:lang w:eastAsia="en-CA"/>
        </w:rPr>
      </w:pPr>
      <w:r>
        <w:rPr>
          <w:rFonts w:eastAsia="Times New Roman" w:cs="Calibri"/>
          <w:color w:val="000000"/>
          <w:szCs w:val="24"/>
          <w:lang w:eastAsia="en-CA"/>
        </w:rPr>
        <w:t xml:space="preserve">For organisations and corporations, check </w:t>
      </w:r>
      <w:r w:rsidR="007A0017">
        <w:rPr>
          <w:rFonts w:eastAsia="Times New Roman" w:cs="Calibri"/>
          <w:i/>
          <w:color w:val="000000"/>
          <w:szCs w:val="24"/>
          <w:lang w:eastAsia="en-CA"/>
        </w:rPr>
        <w:t>Entity Cutter Codes</w:t>
      </w:r>
      <w:r>
        <w:rPr>
          <w:rFonts w:eastAsia="Times New Roman" w:cs="Calibri"/>
          <w:color w:val="000000"/>
          <w:szCs w:val="24"/>
          <w:lang w:eastAsia="en-CA"/>
        </w:rPr>
        <w:t xml:space="preserve"> for common cutters.</w:t>
      </w:r>
    </w:p>
    <w:p w:rsidR="00606D59" w:rsidRDefault="00606D59" w:rsidP="00606D59">
      <w:pPr>
        <w:pStyle w:val="ListParagraph"/>
        <w:numPr>
          <w:ilvl w:val="0"/>
          <w:numId w:val="5"/>
        </w:numPr>
        <w:rPr>
          <w:rFonts w:eastAsia="Times New Roman" w:cs="Calibri"/>
          <w:color w:val="000000"/>
          <w:szCs w:val="24"/>
          <w:lang w:eastAsia="en-CA"/>
        </w:rPr>
      </w:pPr>
      <w:r>
        <w:rPr>
          <w:rFonts w:eastAsia="Times New Roman" w:cs="Calibri"/>
          <w:color w:val="000000"/>
          <w:szCs w:val="24"/>
          <w:lang w:eastAsia="en-CA"/>
        </w:rPr>
        <w:t>In large creator/</w:t>
      </w:r>
      <w:r w:rsidR="00F07E7B">
        <w:rPr>
          <w:rFonts w:eastAsia="Times New Roman" w:cs="Calibri"/>
          <w:color w:val="000000"/>
          <w:szCs w:val="24"/>
          <w:lang w:eastAsia="en-CA"/>
        </w:rPr>
        <w:t>place</w:t>
      </w:r>
      <w:r>
        <w:rPr>
          <w:rFonts w:eastAsia="Times New Roman" w:cs="Calibri"/>
          <w:color w:val="000000"/>
          <w:szCs w:val="24"/>
          <w:lang w:eastAsia="en-CA"/>
        </w:rPr>
        <w:t xml:space="preserve"> areas, use format cutters to keep call numbers unique.</w:t>
      </w:r>
    </w:p>
    <w:p w:rsidR="00B15BBC" w:rsidRPr="00B15BBC" w:rsidRDefault="00B15BBC" w:rsidP="00B15BBC">
      <w:pPr>
        <w:pStyle w:val="ListParagraph"/>
        <w:numPr>
          <w:ilvl w:val="0"/>
          <w:numId w:val="5"/>
        </w:numPr>
        <w:rPr>
          <w:rFonts w:eastAsia="Times New Roman" w:cs="Calibri"/>
          <w:color w:val="000000"/>
          <w:szCs w:val="24"/>
          <w:lang w:eastAsia="en-CA"/>
        </w:rPr>
      </w:pPr>
      <w:r>
        <w:rPr>
          <w:rFonts w:eastAsia="Times New Roman" w:cs="Calibri"/>
          <w:color w:val="000000"/>
          <w:szCs w:val="24"/>
          <w:lang w:eastAsia="en-CA"/>
        </w:rPr>
        <w:t>After the applicable cutters, use the most current date of publication found on the copyright page or elsewhere.</w:t>
      </w:r>
    </w:p>
    <w:p w:rsidR="0012363D" w:rsidRDefault="009F0B0F" w:rsidP="00A11756">
      <w:pPr>
        <w:pStyle w:val="ListParagraph"/>
        <w:numPr>
          <w:ilvl w:val="0"/>
          <w:numId w:val="5"/>
        </w:numPr>
        <w:rPr>
          <w:rFonts w:eastAsia="Times New Roman" w:cs="Calibri"/>
          <w:color w:val="000000"/>
          <w:szCs w:val="24"/>
          <w:lang w:eastAsia="en-CA"/>
        </w:rPr>
      </w:pPr>
      <w:r>
        <w:rPr>
          <w:rFonts w:eastAsia="Times New Roman" w:cs="Calibri"/>
          <w:color w:val="000000"/>
          <w:szCs w:val="24"/>
          <w:lang w:eastAsia="en-CA"/>
        </w:rPr>
        <w:t>Use</w:t>
      </w:r>
      <w:r w:rsidR="00DA6808" w:rsidRPr="00A11756">
        <w:rPr>
          <w:rFonts w:eastAsia="Times New Roman" w:cs="Calibri"/>
          <w:color w:val="000000"/>
          <w:szCs w:val="24"/>
          <w:lang w:eastAsia="en-CA"/>
        </w:rPr>
        <w:t xml:space="preserve"> volume numbers for sets</w:t>
      </w:r>
      <w:r w:rsidR="00C21B8A">
        <w:rPr>
          <w:rFonts w:eastAsia="Times New Roman" w:cs="Calibri"/>
          <w:color w:val="000000"/>
          <w:szCs w:val="24"/>
          <w:lang w:eastAsia="en-CA"/>
        </w:rPr>
        <w:t xml:space="preserve"> by the same author</w:t>
      </w:r>
      <w:r w:rsidR="0012363D">
        <w:rPr>
          <w:rFonts w:eastAsia="Times New Roman" w:cs="Calibri"/>
          <w:color w:val="000000"/>
          <w:szCs w:val="24"/>
          <w:lang w:eastAsia="en-CA"/>
        </w:rPr>
        <w:t xml:space="preserve">. </w:t>
      </w:r>
    </w:p>
    <w:p w:rsidR="0012363D" w:rsidRDefault="0012363D" w:rsidP="00E1715D">
      <w:pPr>
        <w:pStyle w:val="ListParagraph"/>
        <w:numPr>
          <w:ilvl w:val="1"/>
          <w:numId w:val="5"/>
        </w:numPr>
        <w:jc w:val="left"/>
        <w:rPr>
          <w:rFonts w:eastAsia="Times New Roman" w:cs="Calibri"/>
          <w:color w:val="000000"/>
          <w:szCs w:val="24"/>
          <w:lang w:eastAsia="en-CA"/>
        </w:rPr>
      </w:pPr>
      <w:r>
        <w:rPr>
          <w:rFonts w:eastAsia="Times New Roman" w:cs="Calibri"/>
          <w:color w:val="000000"/>
          <w:szCs w:val="24"/>
          <w:lang w:eastAsia="en-CA"/>
        </w:rPr>
        <w:t>Only use volume numbers for sets</w:t>
      </w:r>
      <w:r w:rsidR="00E1715D">
        <w:rPr>
          <w:rFonts w:eastAsia="Times New Roman" w:cs="Calibri"/>
          <w:color w:val="000000"/>
          <w:szCs w:val="24"/>
          <w:lang w:eastAsia="en-CA"/>
        </w:rPr>
        <w:t xml:space="preserve"> on the same topic,</w:t>
      </w:r>
      <w:r>
        <w:rPr>
          <w:rFonts w:eastAsia="Times New Roman" w:cs="Calibri"/>
          <w:color w:val="000000"/>
          <w:szCs w:val="24"/>
          <w:lang w:eastAsia="en-CA"/>
        </w:rPr>
        <w:t xml:space="preserve"> published in the same year</w:t>
      </w:r>
      <w:r w:rsidR="00E1715D">
        <w:rPr>
          <w:rFonts w:eastAsia="Times New Roman" w:cs="Calibri"/>
          <w:color w:val="000000"/>
          <w:szCs w:val="24"/>
          <w:lang w:eastAsia="en-CA"/>
        </w:rPr>
        <w:t>,</w:t>
      </w:r>
      <w:r>
        <w:rPr>
          <w:rFonts w:eastAsia="Times New Roman" w:cs="Calibri"/>
          <w:color w:val="000000"/>
          <w:szCs w:val="24"/>
          <w:lang w:eastAsia="en-CA"/>
        </w:rPr>
        <w:t xml:space="preserve"> by the same creator. </w:t>
      </w:r>
      <w:r>
        <w:rPr>
          <w:rFonts w:eastAsia="Times New Roman" w:cs="Calibri"/>
          <w:color w:val="000000"/>
          <w:szCs w:val="24"/>
          <w:lang w:eastAsia="en-CA"/>
        </w:rPr>
        <w:br/>
        <w:t xml:space="preserve">Example: a series </w:t>
      </w:r>
      <w:r w:rsidR="00E1715D">
        <w:rPr>
          <w:rFonts w:eastAsia="Times New Roman" w:cs="Calibri"/>
          <w:color w:val="000000"/>
          <w:szCs w:val="24"/>
          <w:lang w:eastAsia="en-CA"/>
        </w:rPr>
        <w:t xml:space="preserve">about Metis history </w:t>
      </w:r>
      <w:r>
        <w:rPr>
          <w:rFonts w:eastAsia="Times New Roman" w:cs="Calibri"/>
          <w:color w:val="000000"/>
          <w:szCs w:val="24"/>
          <w:lang w:eastAsia="en-CA"/>
        </w:rPr>
        <w:t xml:space="preserve">by Eccles would be </w:t>
      </w:r>
      <w:r w:rsidR="00E1715D">
        <w:rPr>
          <w:rFonts w:eastAsia="Times New Roman" w:cs="Calibri"/>
          <w:color w:val="000000"/>
          <w:szCs w:val="24"/>
          <w:lang w:eastAsia="en-CA"/>
        </w:rPr>
        <w:t>CU</w:t>
      </w:r>
      <w:r>
        <w:rPr>
          <w:rFonts w:eastAsia="Times New Roman" w:cs="Calibri"/>
          <w:color w:val="000000"/>
          <w:szCs w:val="24"/>
          <w:lang w:eastAsia="en-CA"/>
        </w:rPr>
        <w:t xml:space="preserve"> ECC 2005 1, </w:t>
      </w:r>
      <w:r w:rsidR="00E1715D">
        <w:rPr>
          <w:rFonts w:eastAsia="Times New Roman" w:cs="Calibri"/>
          <w:color w:val="000000"/>
          <w:szCs w:val="24"/>
          <w:lang w:eastAsia="en-CA"/>
        </w:rPr>
        <w:t>CU</w:t>
      </w:r>
      <w:r>
        <w:rPr>
          <w:rFonts w:eastAsia="Times New Roman" w:cs="Calibri"/>
          <w:color w:val="000000"/>
          <w:szCs w:val="24"/>
          <w:lang w:eastAsia="en-CA"/>
        </w:rPr>
        <w:t xml:space="preserve"> ECC 2005 2, etc.</w:t>
      </w:r>
    </w:p>
    <w:p w:rsidR="0012363D" w:rsidRPr="0012363D" w:rsidRDefault="0012363D" w:rsidP="0012363D">
      <w:pPr>
        <w:pStyle w:val="ListParagraph"/>
        <w:numPr>
          <w:ilvl w:val="1"/>
          <w:numId w:val="5"/>
        </w:numPr>
        <w:jc w:val="left"/>
        <w:rPr>
          <w:rFonts w:eastAsia="Times New Roman" w:cs="Calibri"/>
          <w:color w:val="000000"/>
          <w:szCs w:val="24"/>
          <w:lang w:eastAsia="en-CA"/>
        </w:rPr>
      </w:pPr>
      <w:r>
        <w:rPr>
          <w:rFonts w:eastAsia="Times New Roman" w:cs="Calibri"/>
          <w:color w:val="000000"/>
          <w:szCs w:val="24"/>
          <w:lang w:eastAsia="en-CA"/>
        </w:rPr>
        <w:t xml:space="preserve">In the event of a multi-volume set </w:t>
      </w:r>
      <w:r w:rsidR="00E1715D">
        <w:rPr>
          <w:rFonts w:eastAsia="Times New Roman" w:cs="Calibri"/>
          <w:color w:val="000000"/>
          <w:szCs w:val="24"/>
          <w:lang w:eastAsia="en-CA"/>
        </w:rPr>
        <w:t xml:space="preserve">on the same topic </w:t>
      </w:r>
      <w:r>
        <w:rPr>
          <w:rFonts w:eastAsia="Times New Roman" w:cs="Calibri"/>
          <w:color w:val="000000"/>
          <w:szCs w:val="24"/>
          <w:lang w:eastAsia="en-CA"/>
        </w:rPr>
        <w:t>with the same publication year but with different auth</w:t>
      </w:r>
      <w:r w:rsidR="009F0B0F">
        <w:rPr>
          <w:rFonts w:eastAsia="Times New Roman" w:cs="Calibri"/>
          <w:color w:val="000000"/>
          <w:szCs w:val="24"/>
          <w:lang w:eastAsia="en-CA"/>
        </w:rPr>
        <w:t>ors, do not use volume numbers. Use alpha notations to distinguish any volumes of the set written by the same author.</w:t>
      </w:r>
      <w:r>
        <w:rPr>
          <w:rFonts w:eastAsia="Times New Roman" w:cs="Calibri"/>
          <w:color w:val="000000"/>
          <w:szCs w:val="24"/>
          <w:lang w:eastAsia="en-CA"/>
        </w:rPr>
        <w:br/>
        <w:t>Example: a series</w:t>
      </w:r>
      <w:r w:rsidR="00E1715D">
        <w:rPr>
          <w:rFonts w:eastAsia="Times New Roman" w:cs="Calibri"/>
          <w:color w:val="000000"/>
          <w:szCs w:val="24"/>
          <w:lang w:eastAsia="en-CA"/>
        </w:rPr>
        <w:t xml:space="preserve"> about Metis history</w:t>
      </w:r>
      <w:r>
        <w:rPr>
          <w:rFonts w:eastAsia="Times New Roman" w:cs="Calibri"/>
          <w:color w:val="000000"/>
          <w:szCs w:val="24"/>
          <w:lang w:eastAsia="en-CA"/>
        </w:rPr>
        <w:t xml:space="preserve"> where volume 1 is by Eccles and volumes 2 and 3 are by Jamieson would be </w:t>
      </w:r>
      <w:r w:rsidR="00E1715D">
        <w:rPr>
          <w:rFonts w:eastAsia="Times New Roman" w:cs="Calibri"/>
          <w:color w:val="000000"/>
          <w:szCs w:val="24"/>
          <w:lang w:eastAsia="en-CA"/>
        </w:rPr>
        <w:t>CU</w:t>
      </w:r>
      <w:r>
        <w:rPr>
          <w:rFonts w:eastAsia="Times New Roman" w:cs="Calibri"/>
          <w:color w:val="000000"/>
          <w:szCs w:val="24"/>
          <w:lang w:eastAsia="en-CA"/>
        </w:rPr>
        <w:t xml:space="preserve"> ECC 2005, </w:t>
      </w:r>
      <w:r w:rsidR="00E1715D">
        <w:rPr>
          <w:rFonts w:eastAsia="Times New Roman" w:cs="Calibri"/>
          <w:color w:val="000000"/>
          <w:szCs w:val="24"/>
          <w:lang w:eastAsia="en-CA"/>
        </w:rPr>
        <w:t>CU</w:t>
      </w:r>
      <w:r>
        <w:rPr>
          <w:rFonts w:eastAsia="Times New Roman" w:cs="Calibri"/>
          <w:color w:val="000000"/>
          <w:szCs w:val="24"/>
          <w:lang w:eastAsia="en-CA"/>
        </w:rPr>
        <w:t xml:space="preserve"> JAM 2005a, </w:t>
      </w:r>
      <w:r w:rsidR="00E1715D">
        <w:rPr>
          <w:rFonts w:eastAsia="Times New Roman" w:cs="Calibri"/>
          <w:color w:val="000000"/>
          <w:szCs w:val="24"/>
          <w:lang w:eastAsia="en-CA"/>
        </w:rPr>
        <w:t>CU</w:t>
      </w:r>
      <w:r>
        <w:rPr>
          <w:rFonts w:eastAsia="Times New Roman" w:cs="Calibri"/>
          <w:color w:val="000000"/>
          <w:szCs w:val="24"/>
          <w:lang w:eastAsia="en-CA"/>
        </w:rPr>
        <w:t xml:space="preserve"> JAM 2005b</w:t>
      </w:r>
    </w:p>
    <w:p w:rsidR="00B15BBC" w:rsidRPr="00B15BBC" w:rsidRDefault="00B15BBC" w:rsidP="00B15BBC">
      <w:pPr>
        <w:rPr>
          <w:rFonts w:eastAsia="Times New Roman" w:cs="Calibri"/>
          <w:color w:val="000000"/>
          <w:szCs w:val="24"/>
          <w:lang w:eastAsia="en-CA"/>
        </w:rPr>
      </w:pPr>
    </w:p>
    <w:p w:rsidR="00B15BBC" w:rsidRPr="00B227A4" w:rsidRDefault="00B15BBC" w:rsidP="00B15BBC">
      <w:pPr>
        <w:pStyle w:val="Heading2"/>
        <w:spacing w:after="200"/>
        <w:rPr>
          <w:rFonts w:ascii="Garamond" w:hAnsi="Garamond"/>
          <w:color w:val="FF0000"/>
          <w:sz w:val="28"/>
          <w:szCs w:val="28"/>
        </w:rPr>
      </w:pPr>
      <w:r w:rsidRPr="00B227A4">
        <w:rPr>
          <w:rFonts w:ascii="Garamond" w:hAnsi="Garamond"/>
          <w:color w:val="FF0000"/>
          <w:sz w:val="28"/>
          <w:szCs w:val="28"/>
        </w:rPr>
        <w:t>People Cutters</w:t>
      </w:r>
    </w:p>
    <w:p w:rsidR="00B15BBC" w:rsidRPr="00F03B6F" w:rsidRDefault="00B15BBC" w:rsidP="00B15BBC">
      <w:pPr>
        <w:rPr>
          <w:b/>
        </w:rPr>
      </w:pPr>
      <w:r w:rsidRPr="00F03B6F">
        <w:rPr>
          <w:b/>
        </w:rPr>
        <w:t>Individuals</w:t>
      </w:r>
    </w:p>
    <w:p w:rsidR="00B15BBC" w:rsidRDefault="00B15BBC" w:rsidP="00B15BBC">
      <w:pPr>
        <w:pStyle w:val="ListParagraph"/>
        <w:numPr>
          <w:ilvl w:val="0"/>
          <w:numId w:val="1"/>
        </w:numPr>
      </w:pPr>
      <w:r w:rsidRPr="00F03B6F">
        <w:t xml:space="preserve">3 characters – </w:t>
      </w:r>
      <w:r>
        <w:t>First 3 letters of the</w:t>
      </w:r>
      <w:r w:rsidR="007A0017">
        <w:t xml:space="preserve"> author’s</w:t>
      </w:r>
      <w:r w:rsidR="00606D59">
        <w:t xml:space="preserve"> last name</w:t>
      </w:r>
    </w:p>
    <w:p w:rsidR="007A0017" w:rsidRPr="00F03B6F" w:rsidRDefault="007A0017" w:rsidP="00B15BBC">
      <w:pPr>
        <w:pStyle w:val="ListParagraph"/>
        <w:numPr>
          <w:ilvl w:val="0"/>
          <w:numId w:val="1"/>
        </w:numPr>
      </w:pPr>
      <w:r>
        <w:t xml:space="preserve">For anthologies or works with no primary author, use the first 3 letters of the </w:t>
      </w:r>
      <w:r w:rsidR="00AF583A">
        <w:t xml:space="preserve">first </w:t>
      </w:r>
      <w:r>
        <w:t>editor’s last name</w:t>
      </w:r>
    </w:p>
    <w:p w:rsidR="00B15BBC" w:rsidRPr="00F03B6F" w:rsidRDefault="007A0017" w:rsidP="00B15BBC">
      <w:r>
        <w:rPr>
          <w:b/>
        </w:rPr>
        <w:t>Entities</w:t>
      </w:r>
      <w:r w:rsidR="00B15BBC" w:rsidRPr="00F03B6F">
        <w:t xml:space="preserve"> (Institutions, Organizations, </w:t>
      </w:r>
      <w:r>
        <w:t xml:space="preserve">Corporations, </w:t>
      </w:r>
      <w:r w:rsidR="00B15BBC" w:rsidRPr="00F03B6F">
        <w:t>Government, Events)</w:t>
      </w:r>
    </w:p>
    <w:p w:rsidR="00B15BBC" w:rsidRDefault="00B15BBC" w:rsidP="00B15BBC">
      <w:pPr>
        <w:pStyle w:val="ListParagraph"/>
        <w:numPr>
          <w:ilvl w:val="0"/>
          <w:numId w:val="1"/>
        </w:numPr>
      </w:pPr>
      <w:r>
        <w:t xml:space="preserve">3 characters – See </w:t>
      </w:r>
      <w:r w:rsidR="007A0017">
        <w:rPr>
          <w:i/>
        </w:rPr>
        <w:t>Entity Cutter Codes</w:t>
      </w:r>
      <w:r>
        <w:t xml:space="preserve"> for authorized form of names &amp; </w:t>
      </w:r>
      <w:r w:rsidR="007A0017">
        <w:t>common cutters</w:t>
      </w:r>
    </w:p>
    <w:p w:rsidR="00606D59" w:rsidRDefault="00606D59" w:rsidP="00B15BBC">
      <w:pPr>
        <w:pStyle w:val="ListParagraph"/>
        <w:numPr>
          <w:ilvl w:val="0"/>
          <w:numId w:val="1"/>
        </w:numPr>
      </w:pPr>
      <w:r>
        <w:t>For entities not listed in the spreadsheet, first check the catalogue for other publications by them. Use the same cutter code as has already been entered</w:t>
      </w:r>
    </w:p>
    <w:p w:rsidR="00606D59" w:rsidRDefault="00606D59" w:rsidP="00B15BBC">
      <w:pPr>
        <w:pStyle w:val="ListParagraph"/>
        <w:numPr>
          <w:ilvl w:val="0"/>
          <w:numId w:val="1"/>
        </w:numPr>
      </w:pPr>
      <w:r>
        <w:t xml:space="preserve">If there are no previous publications by the </w:t>
      </w:r>
      <w:r w:rsidR="007A0017">
        <w:t>entity, use</w:t>
      </w:r>
      <w:r>
        <w:t xml:space="preserve"> the conventions found on the </w:t>
      </w:r>
      <w:r w:rsidR="007A0017">
        <w:rPr>
          <w:i/>
        </w:rPr>
        <w:t>Entity Cutter Codes</w:t>
      </w:r>
      <w:r w:rsidR="007A0017">
        <w:t xml:space="preserve"> to create a new cutter code for the entity. These do not have to be unique to </w:t>
      </w:r>
      <w:r w:rsidR="007A0017">
        <w:lastRenderedPageBreak/>
        <w:t>each entity, but they cannot</w:t>
      </w:r>
      <w:r w:rsidR="007A2CF0">
        <w:t xml:space="preserve"> be the same code as the major entities listed in </w:t>
      </w:r>
      <w:r w:rsidR="007A2CF0">
        <w:rPr>
          <w:i/>
        </w:rPr>
        <w:t>Entity Cutter Codes.</w:t>
      </w:r>
    </w:p>
    <w:p w:rsidR="00B15BBC" w:rsidRPr="00F03B6F" w:rsidRDefault="00B15BBC" w:rsidP="00B15BBC">
      <w:pPr>
        <w:pStyle w:val="ListParagraph"/>
        <w:numPr>
          <w:ilvl w:val="0"/>
          <w:numId w:val="1"/>
        </w:numPr>
      </w:pPr>
      <w:r w:rsidRPr="00F03B6F">
        <w:t>In general, use organizations/publishers rather than individual authors for common First Nations organizations &amp; government bodies</w:t>
      </w:r>
    </w:p>
    <w:p w:rsidR="00E07E9E" w:rsidRDefault="00E07E9E" w:rsidP="00E07E9E">
      <w:pPr>
        <w:rPr>
          <w:rFonts w:eastAsia="Times New Roman" w:cs="Calibri"/>
          <w:color w:val="000000"/>
          <w:szCs w:val="24"/>
          <w:lang w:eastAsia="en-CA"/>
        </w:rPr>
      </w:pPr>
    </w:p>
    <w:p w:rsidR="00606D59" w:rsidRDefault="00606D59" w:rsidP="00E07E9E">
      <w:pPr>
        <w:rPr>
          <w:rFonts w:eastAsia="Times New Roman" w:cs="Calibri"/>
          <w:color w:val="000000"/>
          <w:szCs w:val="24"/>
          <w:lang w:eastAsia="en-CA"/>
        </w:rPr>
      </w:pPr>
    </w:p>
    <w:p w:rsidR="00606D59" w:rsidRDefault="00606D59" w:rsidP="00E07E9E">
      <w:pPr>
        <w:rPr>
          <w:rFonts w:eastAsia="Times New Roman" w:cs="Calibri"/>
          <w:color w:val="000000"/>
          <w:szCs w:val="24"/>
          <w:lang w:eastAsia="en-CA"/>
        </w:rPr>
      </w:pPr>
    </w:p>
    <w:p w:rsidR="00DA6808" w:rsidRPr="00B227A4" w:rsidRDefault="00DA6808" w:rsidP="00DA6808">
      <w:pPr>
        <w:rPr>
          <w:color w:val="FF0000"/>
          <w:sz w:val="28"/>
          <w:szCs w:val="28"/>
        </w:rPr>
      </w:pPr>
      <w:r w:rsidRPr="00B227A4">
        <w:rPr>
          <w:rStyle w:val="Heading3Char"/>
          <w:color w:val="FF0000"/>
          <w:sz w:val="28"/>
          <w:szCs w:val="28"/>
        </w:rPr>
        <w:t>Place Cutter Codes</w:t>
      </w:r>
      <w:r w:rsidRPr="00B227A4">
        <w:rPr>
          <w:color w:val="FF0000"/>
          <w:sz w:val="28"/>
          <w:szCs w:val="28"/>
        </w:rPr>
        <w:t xml:space="preserve"> </w:t>
      </w:r>
    </w:p>
    <w:p w:rsidR="00DA6808" w:rsidRPr="00F03B6F" w:rsidRDefault="00DA6808" w:rsidP="00DA6808">
      <w:r w:rsidRPr="00F03B6F">
        <w:t>(Cities/Municipalities/Regional Districts (3 alpha characters beginning with QC or CC)</w:t>
      </w:r>
    </w:p>
    <w:p w:rsidR="00DA6808" w:rsidRPr="00F03B6F" w:rsidRDefault="00DA6808" w:rsidP="00DA6808">
      <w:pPr>
        <w:rPr>
          <w:b/>
          <w:u w:val="single"/>
        </w:rPr>
      </w:pPr>
      <w:r w:rsidRPr="00F03B6F">
        <w:rPr>
          <w:b/>
          <w:u w:val="single"/>
        </w:rPr>
        <w:t>Québec</w:t>
      </w:r>
    </w:p>
    <w:p w:rsidR="00DA6808" w:rsidRDefault="00DA6808" w:rsidP="001D1767">
      <w:pPr>
        <w:jc w:val="left"/>
        <w:sectPr w:rsidR="00DA6808" w:rsidSect="00E56B5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pgNumType w:start="0"/>
          <w:cols w:space="708"/>
          <w:titlePg/>
          <w:docGrid w:linePitch="360"/>
        </w:sectPr>
      </w:pPr>
    </w:p>
    <w:p w:rsidR="00DA6808" w:rsidRPr="00F03B6F" w:rsidRDefault="00DA6808" w:rsidP="00DA6808">
      <w:r w:rsidRPr="00F03B6F">
        <w:lastRenderedPageBreak/>
        <w:t>QCA – Montréal</w:t>
      </w:r>
    </w:p>
    <w:p w:rsidR="00DA6808" w:rsidRPr="00F03B6F" w:rsidRDefault="00DA6808" w:rsidP="00DA6808">
      <w:r w:rsidRPr="00F03B6F">
        <w:t>QCB – Québec City</w:t>
      </w:r>
    </w:p>
    <w:p w:rsidR="00F970A6" w:rsidRDefault="00F970A6" w:rsidP="00DA6808">
      <w:r>
        <w:t xml:space="preserve">QCC </w:t>
      </w:r>
      <w:r w:rsidR="00C7166E">
        <w:t>–</w:t>
      </w:r>
      <w:r>
        <w:t xml:space="preserve"> </w:t>
      </w:r>
      <w:r w:rsidRPr="00F970A6">
        <w:t>Nunavik</w:t>
      </w:r>
      <w:r w:rsidR="00C7166E">
        <w:t xml:space="preserve"> </w:t>
      </w:r>
    </w:p>
    <w:p w:rsidR="00DA6808" w:rsidRPr="008E1437" w:rsidRDefault="00DA6808" w:rsidP="00DA6808">
      <w:r w:rsidRPr="008E1437">
        <w:t xml:space="preserve">QCE – </w:t>
      </w:r>
      <w:r w:rsidR="008E1437" w:rsidRPr="008E1437">
        <w:t>Eastmain</w:t>
      </w:r>
    </w:p>
    <w:p w:rsidR="00DA6808" w:rsidRPr="00F03B6F" w:rsidRDefault="00DA6808" w:rsidP="00DA6808">
      <w:r w:rsidRPr="00F03B6F">
        <w:t>QCH – Waswanipi</w:t>
      </w:r>
    </w:p>
    <w:p w:rsidR="00DA6808" w:rsidRPr="00F03B6F" w:rsidRDefault="00DA6808" w:rsidP="00DA6808">
      <w:r w:rsidRPr="00F03B6F">
        <w:t>QCI – Oujé-Bougoumou</w:t>
      </w:r>
    </w:p>
    <w:p w:rsidR="00DA6808" w:rsidRPr="00F03B6F" w:rsidRDefault="00DA6808" w:rsidP="00DA6808">
      <w:r w:rsidRPr="00F03B6F">
        <w:t>QCJ – Chibougamau</w:t>
      </w:r>
    </w:p>
    <w:p w:rsidR="00DA6808" w:rsidRPr="00F03B6F" w:rsidRDefault="00DA6808" w:rsidP="00DA6808">
      <w:r w:rsidRPr="00F03B6F">
        <w:t>QCK – Mistissini</w:t>
      </w:r>
    </w:p>
    <w:p w:rsidR="00DA6808" w:rsidRPr="00F03B6F" w:rsidRDefault="00DA6808" w:rsidP="00DA6808">
      <w:r w:rsidRPr="00F03B6F">
        <w:lastRenderedPageBreak/>
        <w:t>QCL – Nemaska</w:t>
      </w:r>
    </w:p>
    <w:p w:rsidR="00DA6808" w:rsidRPr="00F03B6F" w:rsidRDefault="00DA6808" w:rsidP="00DA6808">
      <w:r w:rsidRPr="00F03B6F">
        <w:t>QCM – Waskaganish</w:t>
      </w:r>
    </w:p>
    <w:p w:rsidR="00DA6808" w:rsidRPr="00F03B6F" w:rsidRDefault="00DA6808" w:rsidP="00DA6808">
      <w:r w:rsidRPr="00F03B6F">
        <w:t xml:space="preserve">QCN – Whapmagoostui </w:t>
      </w:r>
    </w:p>
    <w:p w:rsidR="00DA6808" w:rsidRPr="00F03B6F" w:rsidRDefault="00DA6808" w:rsidP="00DA6808">
      <w:r w:rsidRPr="00F03B6F">
        <w:t>QCO – Wemindji</w:t>
      </w:r>
    </w:p>
    <w:p w:rsidR="00DA6808" w:rsidRPr="00F03B6F" w:rsidRDefault="00DA6808" w:rsidP="00DA6808">
      <w:r w:rsidRPr="00F03B6F">
        <w:t>QCP – Chisasibi</w:t>
      </w:r>
    </w:p>
    <w:p w:rsidR="00DA6808" w:rsidRPr="00F03B6F" w:rsidRDefault="00DA6808" w:rsidP="00DA6808">
      <w:r w:rsidRPr="00F03B6F">
        <w:t xml:space="preserve">QCQ – </w:t>
      </w:r>
      <w:proofErr w:type="spellStart"/>
      <w:r w:rsidRPr="00F03B6F">
        <w:t>Maniwaki</w:t>
      </w:r>
      <w:proofErr w:type="spellEnd"/>
      <w:r w:rsidRPr="00F03B6F">
        <w:t xml:space="preserve"> </w:t>
      </w:r>
    </w:p>
    <w:p w:rsidR="00DA6808" w:rsidRPr="00F03B6F" w:rsidRDefault="00DA6808" w:rsidP="00DA6808">
      <w:r w:rsidRPr="00F03B6F">
        <w:t xml:space="preserve">QCR – </w:t>
      </w:r>
      <w:proofErr w:type="spellStart"/>
      <w:r w:rsidRPr="00F03B6F">
        <w:t>Manouane</w:t>
      </w:r>
      <w:proofErr w:type="spellEnd"/>
      <w:r w:rsidRPr="00F03B6F">
        <w:t xml:space="preserve"> </w:t>
      </w:r>
    </w:p>
    <w:p w:rsidR="00DA6808" w:rsidRPr="00F03B6F" w:rsidRDefault="00DA6808" w:rsidP="00DA6808">
      <w:r w:rsidRPr="00F03B6F">
        <w:t xml:space="preserve">QCS – </w:t>
      </w:r>
      <w:proofErr w:type="spellStart"/>
      <w:r w:rsidRPr="00F03B6F">
        <w:t>Wendake</w:t>
      </w:r>
      <w:proofErr w:type="spellEnd"/>
      <w:r w:rsidRPr="00F03B6F">
        <w:t xml:space="preserve"> </w:t>
      </w:r>
    </w:p>
    <w:p w:rsidR="00DA6808" w:rsidRPr="00F03B6F" w:rsidRDefault="00DA6808" w:rsidP="00DA6808">
      <w:r w:rsidRPr="00F03B6F">
        <w:lastRenderedPageBreak/>
        <w:t xml:space="preserve">QCT </w:t>
      </w:r>
      <w:r w:rsidR="00A7470B">
        <w:t>–</w:t>
      </w:r>
      <w:r w:rsidRPr="00F03B6F">
        <w:t xml:space="preserve"> Restigouche</w:t>
      </w:r>
      <w:r w:rsidR="00A7470B">
        <w:t xml:space="preserve"> </w:t>
      </w:r>
    </w:p>
    <w:p w:rsidR="00DA6808" w:rsidRPr="00F03B6F" w:rsidRDefault="00DA6808" w:rsidP="00DA6808">
      <w:r w:rsidRPr="00F03B6F">
        <w:t xml:space="preserve">QCU </w:t>
      </w:r>
      <w:r w:rsidR="00A7470B">
        <w:t>–</w:t>
      </w:r>
      <w:r w:rsidRPr="00F03B6F">
        <w:t xml:space="preserve"> </w:t>
      </w:r>
      <w:proofErr w:type="spellStart"/>
      <w:r w:rsidRPr="00F03B6F">
        <w:t>Kahnawake</w:t>
      </w:r>
      <w:proofErr w:type="spellEnd"/>
      <w:r w:rsidR="00A7470B">
        <w:t xml:space="preserve"> </w:t>
      </w:r>
    </w:p>
    <w:p w:rsidR="00DA6808" w:rsidRPr="00F03B6F" w:rsidRDefault="00DA6808" w:rsidP="00DA6808">
      <w:r w:rsidRPr="00F03B6F">
        <w:t xml:space="preserve">QCV – </w:t>
      </w:r>
      <w:proofErr w:type="spellStart"/>
      <w:r w:rsidRPr="00F03B6F">
        <w:t>Mashteuiatsh</w:t>
      </w:r>
      <w:proofErr w:type="spellEnd"/>
      <w:r w:rsidRPr="00F03B6F">
        <w:t xml:space="preserve"> </w:t>
      </w:r>
    </w:p>
    <w:p w:rsidR="00DA6808" w:rsidRPr="00F03B6F" w:rsidRDefault="00DA6808" w:rsidP="00A7470B">
      <w:pPr>
        <w:jc w:val="left"/>
      </w:pPr>
      <w:r w:rsidRPr="00F03B6F">
        <w:t xml:space="preserve">QCW </w:t>
      </w:r>
      <w:r w:rsidR="001D1767">
        <w:t>–</w:t>
      </w:r>
      <w:r w:rsidRPr="00F03B6F">
        <w:t xml:space="preserve"> Betsiamites</w:t>
      </w:r>
      <w:r w:rsidR="001D1767">
        <w:t xml:space="preserve"> </w:t>
      </w:r>
      <w:r w:rsidR="00A7470B">
        <w:t>(</w:t>
      </w:r>
      <w:proofErr w:type="spellStart"/>
      <w:r w:rsidR="00A7470B">
        <w:t>Pessamit</w:t>
      </w:r>
      <w:proofErr w:type="spellEnd"/>
      <w:r w:rsidR="00A7470B">
        <w:t>)</w:t>
      </w:r>
    </w:p>
    <w:p w:rsidR="00DA6808" w:rsidRPr="00F03B6F" w:rsidRDefault="00DA6808" w:rsidP="00DA6808">
      <w:r w:rsidRPr="00F03B6F">
        <w:t xml:space="preserve">QCX – </w:t>
      </w:r>
      <w:proofErr w:type="spellStart"/>
      <w:r w:rsidRPr="00F03B6F">
        <w:t>Inukjuak</w:t>
      </w:r>
      <w:proofErr w:type="spellEnd"/>
      <w:r w:rsidRPr="00F03B6F">
        <w:t xml:space="preserve"> </w:t>
      </w:r>
    </w:p>
    <w:p w:rsidR="00DA6808" w:rsidRDefault="00DA6808" w:rsidP="00DA6808">
      <w:r w:rsidRPr="00F03B6F">
        <w:t>QCY</w:t>
      </w:r>
      <w:r w:rsidR="00C25233">
        <w:t xml:space="preserve"> – </w:t>
      </w:r>
      <w:proofErr w:type="spellStart"/>
      <w:r w:rsidR="00C25233">
        <w:t>Kuujjuaq</w:t>
      </w:r>
      <w:proofErr w:type="spellEnd"/>
    </w:p>
    <w:p w:rsidR="00C260B5" w:rsidRDefault="00C260B5" w:rsidP="00C260B5">
      <w:pPr>
        <w:jc w:val="left"/>
        <w:sectPr w:rsidR="00C260B5" w:rsidSect="007F7453">
          <w:type w:val="continuous"/>
          <w:pgSz w:w="12240" w:h="15840"/>
          <w:pgMar w:top="1440" w:right="1440" w:bottom="1440" w:left="1440" w:header="708" w:footer="708" w:gutter="0"/>
          <w:cols w:num="3" w:space="708"/>
          <w:docGrid w:linePitch="360"/>
        </w:sectPr>
      </w:pPr>
      <w:r>
        <w:t>QCZ – Ungava</w:t>
      </w:r>
    </w:p>
    <w:p w:rsidR="00DA6808" w:rsidRPr="00F03B6F" w:rsidRDefault="00DA6808" w:rsidP="00DA6808">
      <w:pPr>
        <w:jc w:val="left"/>
      </w:pPr>
      <w:r w:rsidRPr="00F03B6F">
        <w:lastRenderedPageBreak/>
        <w:br w:type="page"/>
      </w:r>
    </w:p>
    <w:p w:rsidR="007A0017" w:rsidRPr="007A2CF0" w:rsidRDefault="00DA6808" w:rsidP="00DA6808">
      <w:pPr>
        <w:rPr>
          <w:b/>
          <w:u w:val="single"/>
        </w:rPr>
      </w:pPr>
      <w:r w:rsidRPr="00052028">
        <w:rPr>
          <w:b/>
          <w:u w:val="single"/>
        </w:rPr>
        <w:lastRenderedPageBreak/>
        <w:t>Canada</w:t>
      </w:r>
    </w:p>
    <w:p w:rsidR="007A0017" w:rsidRPr="007A0017" w:rsidRDefault="007A0017" w:rsidP="00DA6808">
      <w:pPr>
        <w:rPr>
          <w:b/>
          <w:u w:val="single"/>
        </w:rPr>
        <w:sectPr w:rsidR="007A0017" w:rsidRPr="007A0017" w:rsidSect="007F7453">
          <w:type w:val="continuous"/>
          <w:pgSz w:w="12240" w:h="15840"/>
          <w:pgMar w:top="1440" w:right="1440" w:bottom="1440" w:left="1440" w:header="708" w:footer="708" w:gutter="0"/>
          <w:cols w:space="708"/>
          <w:docGrid w:linePitch="360"/>
        </w:sectPr>
      </w:pPr>
    </w:p>
    <w:p w:rsidR="00DA6808" w:rsidRPr="00F03B6F" w:rsidRDefault="00DA6808" w:rsidP="00DA6808">
      <w:r w:rsidRPr="00F03B6F">
        <w:lastRenderedPageBreak/>
        <w:t xml:space="preserve">CCA – Vancouver </w:t>
      </w:r>
    </w:p>
    <w:p w:rsidR="00DA6808" w:rsidRPr="00F03B6F" w:rsidRDefault="00DA6808" w:rsidP="00DA6808">
      <w:r w:rsidRPr="00F03B6F">
        <w:t xml:space="preserve">CCB – Banff </w:t>
      </w:r>
    </w:p>
    <w:p w:rsidR="00DA6808" w:rsidRPr="00F03B6F" w:rsidRDefault="00DA6808" w:rsidP="00DA6808">
      <w:r w:rsidRPr="00F03B6F">
        <w:t xml:space="preserve">CCC – Calgary </w:t>
      </w:r>
    </w:p>
    <w:p w:rsidR="00DA6808" w:rsidRPr="00F03B6F" w:rsidRDefault="00DA6808" w:rsidP="00DA6808">
      <w:r w:rsidRPr="00F03B6F">
        <w:t xml:space="preserve">CCD – Regina </w:t>
      </w:r>
    </w:p>
    <w:p w:rsidR="00DA6808" w:rsidRPr="00F03B6F" w:rsidRDefault="00DA6808" w:rsidP="00DA6808">
      <w:r w:rsidRPr="00F03B6F">
        <w:t xml:space="preserve">CCE – Edmonton </w:t>
      </w:r>
    </w:p>
    <w:p w:rsidR="00DA6808" w:rsidRPr="00F03B6F" w:rsidRDefault="00DA6808" w:rsidP="00DA6808">
      <w:r w:rsidRPr="00F03B6F">
        <w:t xml:space="preserve">CCF – Saskatoon </w:t>
      </w:r>
    </w:p>
    <w:p w:rsidR="00DA6808" w:rsidRPr="00F03B6F" w:rsidRDefault="00DA6808" w:rsidP="00DA6808">
      <w:r w:rsidRPr="00F03B6F">
        <w:t xml:space="preserve">CCG – Winnipeg </w:t>
      </w:r>
    </w:p>
    <w:p w:rsidR="00DA6808" w:rsidRPr="00F03B6F" w:rsidRDefault="00DA6808" w:rsidP="00DA6808">
      <w:r w:rsidRPr="00F03B6F">
        <w:lastRenderedPageBreak/>
        <w:t>CCH – Thunder Bay</w:t>
      </w:r>
    </w:p>
    <w:p w:rsidR="00DA6808" w:rsidRPr="00F03B6F" w:rsidRDefault="00DA6808" w:rsidP="00DA6808">
      <w:r w:rsidRPr="00F03B6F">
        <w:t xml:space="preserve">CCI </w:t>
      </w:r>
      <w:r w:rsidR="00B44A88">
        <w:t>–</w:t>
      </w:r>
      <w:r w:rsidRPr="00F03B6F">
        <w:t xml:space="preserve"> Toronto</w:t>
      </w:r>
      <w:r w:rsidR="00B44A88">
        <w:t xml:space="preserve"> </w:t>
      </w:r>
    </w:p>
    <w:p w:rsidR="00DA6808" w:rsidRPr="00F03B6F" w:rsidRDefault="00DA6808" w:rsidP="00DA6808">
      <w:r w:rsidRPr="00F03B6F">
        <w:t xml:space="preserve">CCJ – London </w:t>
      </w:r>
    </w:p>
    <w:p w:rsidR="00DA6808" w:rsidRPr="00F03B6F" w:rsidRDefault="00DA6808" w:rsidP="00DA6808">
      <w:r w:rsidRPr="00F03B6F">
        <w:t>CCK – Charlottetown</w:t>
      </w:r>
    </w:p>
    <w:p w:rsidR="00DA6808" w:rsidRPr="00F03B6F" w:rsidRDefault="00DA6808" w:rsidP="00DA6808">
      <w:r w:rsidRPr="00F03B6F">
        <w:t xml:space="preserve">CCL </w:t>
      </w:r>
      <w:r w:rsidR="00B44A88">
        <w:t>–</w:t>
      </w:r>
      <w:r w:rsidRPr="00F03B6F">
        <w:t xml:space="preserve"> Victoria</w:t>
      </w:r>
      <w:r w:rsidR="00B44A88">
        <w:t xml:space="preserve"> </w:t>
      </w:r>
    </w:p>
    <w:p w:rsidR="00DA6808" w:rsidRPr="00F03B6F" w:rsidRDefault="00DA6808" w:rsidP="00DA6808">
      <w:r w:rsidRPr="00F03B6F">
        <w:t xml:space="preserve">CCM – Fredericton </w:t>
      </w:r>
    </w:p>
    <w:p w:rsidR="00DA6808" w:rsidRPr="00F03B6F" w:rsidRDefault="00DA6808" w:rsidP="00DA6808">
      <w:r w:rsidRPr="00F03B6F">
        <w:t>CCN – St. John’s</w:t>
      </w:r>
    </w:p>
    <w:p w:rsidR="00DA6808" w:rsidRPr="00F03B6F" w:rsidRDefault="00DA6808" w:rsidP="00DA6808">
      <w:r w:rsidRPr="00F03B6F">
        <w:lastRenderedPageBreak/>
        <w:t xml:space="preserve">CCO – Halifax </w:t>
      </w:r>
    </w:p>
    <w:p w:rsidR="00DA6808" w:rsidRPr="00F03B6F" w:rsidRDefault="00DA6808" w:rsidP="00DA6808">
      <w:r w:rsidRPr="00F03B6F">
        <w:t xml:space="preserve">CCP – Iqaluit </w:t>
      </w:r>
    </w:p>
    <w:p w:rsidR="00DA6808" w:rsidRPr="00F03B6F" w:rsidRDefault="00DA6808" w:rsidP="00DA6808">
      <w:r w:rsidRPr="00F03B6F">
        <w:t xml:space="preserve">CCQ – Inuvik </w:t>
      </w:r>
    </w:p>
    <w:p w:rsidR="00DA6808" w:rsidRPr="00F03B6F" w:rsidRDefault="00DA6808" w:rsidP="00DA6808">
      <w:r w:rsidRPr="00F03B6F">
        <w:t xml:space="preserve">CCR – Whitehorse </w:t>
      </w:r>
    </w:p>
    <w:p w:rsidR="00DA6808" w:rsidRPr="00F03B6F" w:rsidRDefault="00DA6808" w:rsidP="00DA6808">
      <w:r w:rsidRPr="00F03B6F">
        <w:t>CCS – Yellowknife</w:t>
      </w:r>
    </w:p>
    <w:p w:rsidR="00DA6808" w:rsidRPr="00F03B6F" w:rsidRDefault="00DA6808" w:rsidP="00DA6808">
      <w:r w:rsidRPr="00F03B6F">
        <w:t>CCT – Vancouver Island</w:t>
      </w:r>
    </w:p>
    <w:p w:rsidR="008E1437" w:rsidRDefault="008E1437" w:rsidP="009E3A42">
      <w:pPr>
        <w:jc w:val="left"/>
        <w:sectPr w:rsidR="008E1437" w:rsidSect="007F7453">
          <w:type w:val="continuous"/>
          <w:pgSz w:w="12240" w:h="15840"/>
          <w:pgMar w:top="1440" w:right="1440" w:bottom="1440" w:left="1440" w:header="708" w:footer="708" w:gutter="0"/>
          <w:cols w:num="3" w:space="708"/>
          <w:docGrid w:linePitch="360"/>
        </w:sectPr>
      </w:pPr>
      <w:r>
        <w:t>CCU – Moose Factory</w:t>
      </w:r>
    </w:p>
    <w:p w:rsidR="00DA6808" w:rsidRPr="006E0C6E" w:rsidRDefault="00DA6808" w:rsidP="00DA6808">
      <w:pPr>
        <w:rPr>
          <w:sz w:val="28"/>
          <w:szCs w:val="28"/>
        </w:rPr>
      </w:pPr>
    </w:p>
    <w:p w:rsidR="00DA6808" w:rsidRPr="006E0C6E" w:rsidRDefault="00DA6808" w:rsidP="00DA6808">
      <w:pPr>
        <w:rPr>
          <w:szCs w:val="24"/>
          <w:u w:val="single"/>
        </w:rPr>
      </w:pPr>
      <w:r w:rsidRPr="006E0C6E">
        <w:rPr>
          <w:b/>
          <w:szCs w:val="24"/>
          <w:u w:val="single"/>
        </w:rPr>
        <w:t>Provinces &amp; States</w:t>
      </w:r>
      <w:r w:rsidRPr="006E0C6E">
        <w:rPr>
          <w:szCs w:val="24"/>
          <w:u w:val="single"/>
        </w:rPr>
        <w:t xml:space="preserve"> </w:t>
      </w:r>
    </w:p>
    <w:p w:rsidR="00DA6808" w:rsidRPr="00F03B6F" w:rsidRDefault="00DA6808" w:rsidP="00DA6808">
      <w:r w:rsidRPr="00F03B6F">
        <w:t>(3 Alpha Characters Beginning with CA or U)</w:t>
      </w:r>
    </w:p>
    <w:p w:rsidR="00DA6808" w:rsidRDefault="00DA6808" w:rsidP="00DA6808">
      <w:pPr>
        <w:rPr>
          <w:b/>
        </w:rPr>
        <w:sectPr w:rsidR="00DA6808" w:rsidSect="007F7453">
          <w:type w:val="continuous"/>
          <w:pgSz w:w="12240" w:h="15840"/>
          <w:pgMar w:top="1440" w:right="1440" w:bottom="1440" w:left="1440" w:header="708" w:footer="708" w:gutter="0"/>
          <w:cols w:space="708"/>
          <w:docGrid w:linePitch="360"/>
        </w:sectPr>
      </w:pPr>
    </w:p>
    <w:p w:rsidR="00DA6808" w:rsidRPr="00B83D93" w:rsidRDefault="00DA6808" w:rsidP="00DA6808">
      <w:pPr>
        <w:rPr>
          <w:b/>
        </w:rPr>
      </w:pPr>
      <w:r w:rsidRPr="00B83D93">
        <w:rPr>
          <w:b/>
        </w:rPr>
        <w:lastRenderedPageBreak/>
        <w:t>CANADA</w:t>
      </w:r>
    </w:p>
    <w:p w:rsidR="00DA6808" w:rsidRPr="00F03B6F" w:rsidRDefault="00DA6808" w:rsidP="00DA6808">
      <w:r w:rsidRPr="00F03B6F">
        <w:t>CAA – Quebec</w:t>
      </w:r>
    </w:p>
    <w:p w:rsidR="00DA6808" w:rsidRPr="00F03B6F" w:rsidRDefault="00DA6808" w:rsidP="00DA6808">
      <w:r w:rsidRPr="00F03B6F">
        <w:t>CAB – Alberta</w:t>
      </w:r>
    </w:p>
    <w:p w:rsidR="00DA6808" w:rsidRPr="00F03B6F" w:rsidRDefault="00DA6808" w:rsidP="00DA6808">
      <w:r w:rsidRPr="00F03B6F">
        <w:t>CAK – Saskatchewan</w:t>
      </w:r>
    </w:p>
    <w:p w:rsidR="00DA6808" w:rsidRPr="00F03B6F" w:rsidRDefault="00DA6808" w:rsidP="00DA6808">
      <w:r w:rsidRPr="00F03B6F">
        <w:t>CAM – Manitoba</w:t>
      </w:r>
    </w:p>
    <w:p w:rsidR="00DA6808" w:rsidRPr="00F03B6F" w:rsidRDefault="00DA6808" w:rsidP="00DA6808">
      <w:r w:rsidRPr="00F03B6F">
        <w:t>CAO – Ontario</w:t>
      </w:r>
    </w:p>
    <w:p w:rsidR="00DA6808" w:rsidRPr="00F03B6F" w:rsidRDefault="00DA6808" w:rsidP="00DA6808">
      <w:r w:rsidRPr="00F03B6F">
        <w:t>CAN – Newfoundland and Labrador</w:t>
      </w:r>
    </w:p>
    <w:p w:rsidR="00DA6808" w:rsidRPr="00F03B6F" w:rsidRDefault="00DA6808" w:rsidP="00DA6808">
      <w:r w:rsidRPr="00F03B6F">
        <w:t>CAP – Prince Edward Island</w:t>
      </w:r>
    </w:p>
    <w:p w:rsidR="00DA6808" w:rsidRPr="00F03B6F" w:rsidRDefault="00DA6808" w:rsidP="00DA6808">
      <w:r w:rsidRPr="00F03B6F">
        <w:t>CAR – British Columbia</w:t>
      </w:r>
    </w:p>
    <w:p w:rsidR="00DA6808" w:rsidRPr="00F03B6F" w:rsidRDefault="00DA6808" w:rsidP="00DA6808">
      <w:r w:rsidRPr="00F03B6F">
        <w:t>CAS – New Brunswick</w:t>
      </w:r>
    </w:p>
    <w:p w:rsidR="00DA6808" w:rsidRPr="00F03B6F" w:rsidRDefault="00DA6808" w:rsidP="00DA6808">
      <w:r w:rsidRPr="00F03B6F">
        <w:t>CAT – Nova Scotia</w:t>
      </w:r>
    </w:p>
    <w:p w:rsidR="00DA6808" w:rsidRPr="00F03B6F" w:rsidRDefault="00DA6808" w:rsidP="00DA6808">
      <w:r w:rsidRPr="00F03B6F">
        <w:t>CAV – Nunavut</w:t>
      </w:r>
    </w:p>
    <w:p w:rsidR="00DA6808" w:rsidRPr="00F03B6F" w:rsidRDefault="00DA6808" w:rsidP="00DA6808">
      <w:r w:rsidRPr="00F03B6F">
        <w:t>CAW – Northwest Territories</w:t>
      </w:r>
    </w:p>
    <w:p w:rsidR="00DA6808" w:rsidRPr="00F03B6F" w:rsidRDefault="00DA6808" w:rsidP="00DA6808">
      <w:r w:rsidRPr="00F03B6F">
        <w:t>CAY – Yukon</w:t>
      </w:r>
    </w:p>
    <w:p w:rsidR="00DA6808" w:rsidRDefault="00DA6808" w:rsidP="00DA6808">
      <w:r w:rsidRPr="00B83D93">
        <w:rPr>
          <w:b/>
        </w:rPr>
        <w:lastRenderedPageBreak/>
        <w:t>United States</w:t>
      </w:r>
      <w:r w:rsidRPr="00F03B6F">
        <w:t xml:space="preserve"> </w:t>
      </w:r>
    </w:p>
    <w:p w:rsidR="00DA6808" w:rsidRPr="00F03B6F" w:rsidRDefault="00DA6808" w:rsidP="00DA6808">
      <w:r w:rsidRPr="00F03B6F">
        <w:t>(Use U+ 2 letter postal abbreviation)</w:t>
      </w:r>
    </w:p>
    <w:p w:rsidR="00DA6808" w:rsidRPr="00F03B6F" w:rsidRDefault="00DA6808" w:rsidP="00DA6808">
      <w:r w:rsidRPr="00F03B6F">
        <w:t>UAK – Alaska</w:t>
      </w:r>
    </w:p>
    <w:p w:rsidR="00DA6808" w:rsidRPr="00F03B6F" w:rsidRDefault="00DA6808" w:rsidP="00DA6808">
      <w:r w:rsidRPr="00F03B6F">
        <w:t>UCA – California</w:t>
      </w:r>
    </w:p>
    <w:p w:rsidR="00DA6808" w:rsidRPr="00F03B6F" w:rsidRDefault="00DA6808" w:rsidP="00DA6808">
      <w:r w:rsidRPr="00F03B6F">
        <w:t>UDC – Washington DC</w:t>
      </w:r>
    </w:p>
    <w:p w:rsidR="00DA6808" w:rsidRPr="00F03B6F" w:rsidRDefault="00DA6808" w:rsidP="00DA6808">
      <w:r w:rsidRPr="00F03B6F">
        <w:t>UFL – Florida</w:t>
      </w:r>
    </w:p>
    <w:p w:rsidR="00DA6808" w:rsidRPr="00F03B6F" w:rsidRDefault="00DA6808" w:rsidP="00DA6808">
      <w:r w:rsidRPr="00F03B6F">
        <w:t>UID – Idaho</w:t>
      </w:r>
    </w:p>
    <w:p w:rsidR="00DA6808" w:rsidRPr="00F03B6F" w:rsidRDefault="00DA6808" w:rsidP="00DA6808">
      <w:r w:rsidRPr="00F03B6F">
        <w:t>ULA – Louisiana</w:t>
      </w:r>
    </w:p>
    <w:p w:rsidR="00DA6808" w:rsidRPr="00F03B6F" w:rsidRDefault="00DA6808" w:rsidP="00DA6808">
      <w:r w:rsidRPr="00F03B6F">
        <w:t>UMI – Michigan</w:t>
      </w:r>
    </w:p>
    <w:p w:rsidR="00DA6808" w:rsidRPr="00F03B6F" w:rsidRDefault="00DA6808" w:rsidP="00DA6808">
      <w:r w:rsidRPr="00F03B6F">
        <w:t>UMN – Minnesota</w:t>
      </w:r>
    </w:p>
    <w:p w:rsidR="00DA6808" w:rsidRPr="00F03B6F" w:rsidRDefault="00DA6808" w:rsidP="00DA6808">
      <w:r w:rsidRPr="00F03B6F">
        <w:t>UMT – Montana</w:t>
      </w:r>
    </w:p>
    <w:p w:rsidR="00DA6808" w:rsidRPr="00F03B6F" w:rsidRDefault="00DA6808" w:rsidP="00DA6808">
      <w:r w:rsidRPr="00F03B6F">
        <w:t>UNY – New York</w:t>
      </w:r>
    </w:p>
    <w:p w:rsidR="00DA6808" w:rsidRDefault="00DA6808" w:rsidP="00DA6808">
      <w:r w:rsidRPr="00F03B6F">
        <w:t>UWA –</w:t>
      </w:r>
      <w:r>
        <w:t xml:space="preserve"> Washington</w:t>
      </w:r>
    </w:p>
    <w:p w:rsidR="00DA6808" w:rsidRDefault="0023546B" w:rsidP="00DA6808">
      <w:pPr>
        <w:sectPr w:rsidR="00DA6808" w:rsidSect="007F7453">
          <w:type w:val="continuous"/>
          <w:pgSz w:w="12240" w:h="15840"/>
          <w:pgMar w:top="1440" w:right="1440" w:bottom="1440" w:left="1440" w:header="708" w:footer="708" w:gutter="0"/>
          <w:cols w:num="2" w:space="708"/>
          <w:docGrid w:linePitch="360"/>
        </w:sectPr>
      </w:pPr>
      <w:r>
        <w:t>Etc</w:t>
      </w:r>
      <w:r w:rsidR="004E17D3">
        <w:t>.</w:t>
      </w:r>
    </w:p>
    <w:p w:rsidR="000730F2" w:rsidRPr="006E0C6E" w:rsidRDefault="00DC18A7" w:rsidP="000730F2">
      <w:pPr>
        <w:rPr>
          <w:sz w:val="28"/>
          <w:szCs w:val="28"/>
        </w:rPr>
      </w:pPr>
      <w:r>
        <w:rPr>
          <w:b/>
          <w:color w:val="FF0000"/>
          <w:sz w:val="28"/>
          <w:szCs w:val="28"/>
        </w:rPr>
        <w:lastRenderedPageBreak/>
        <w:t>Continents, Regions,</w:t>
      </w:r>
      <w:r w:rsidR="00DA6808" w:rsidRPr="006E0C6E">
        <w:rPr>
          <w:b/>
          <w:color w:val="FF0000"/>
          <w:sz w:val="28"/>
          <w:szCs w:val="28"/>
        </w:rPr>
        <w:t xml:space="preserve"> Countries</w:t>
      </w:r>
      <w:r w:rsidR="00DA6808" w:rsidRPr="00DC18A7">
        <w:rPr>
          <w:b/>
          <w:color w:val="FF0000"/>
          <w:sz w:val="28"/>
          <w:szCs w:val="28"/>
        </w:rPr>
        <w:t xml:space="preserve"> </w:t>
      </w:r>
      <w:r w:rsidRPr="00DC18A7">
        <w:rPr>
          <w:b/>
          <w:color w:val="FF0000"/>
          <w:sz w:val="28"/>
          <w:szCs w:val="28"/>
        </w:rPr>
        <w:t>&amp; Nations</w:t>
      </w:r>
    </w:p>
    <w:p w:rsidR="00DA6808" w:rsidRPr="00F03B6F" w:rsidRDefault="000730F2" w:rsidP="000730F2">
      <w:pPr>
        <w:pStyle w:val="ListParagraph"/>
        <w:numPr>
          <w:ilvl w:val="0"/>
          <w:numId w:val="7"/>
        </w:numPr>
      </w:pPr>
      <w:r>
        <w:t>N</w:t>
      </w:r>
      <w:r w:rsidR="00DA6808" w:rsidRPr="00F03B6F">
        <w:t>ot to be confused with MARC country codes for publica</w:t>
      </w:r>
      <w:r>
        <w:t>tion place in catalogue records.</w:t>
      </w:r>
    </w:p>
    <w:p w:rsidR="00DA6808" w:rsidRDefault="00DA6808" w:rsidP="00DA6808">
      <w:pPr>
        <w:pStyle w:val="ListParagraph"/>
        <w:numPr>
          <w:ilvl w:val="0"/>
          <w:numId w:val="3"/>
        </w:numPr>
      </w:pPr>
      <w:r w:rsidRPr="00F03B6F">
        <w:t>For geographical treatment – for government use corporate cutter codes</w:t>
      </w:r>
      <w:r w:rsidR="000730F2">
        <w:t>.</w:t>
      </w:r>
    </w:p>
    <w:p w:rsidR="00A721B0" w:rsidRPr="00F03B6F" w:rsidRDefault="00A721B0" w:rsidP="00DA6808">
      <w:pPr>
        <w:pStyle w:val="ListParagraph"/>
        <w:numPr>
          <w:ilvl w:val="0"/>
          <w:numId w:val="3"/>
        </w:numPr>
      </w:pPr>
      <w:r>
        <w:t>If you cannot find a specific cutter for an Aboriginal nation, check pages 7-10 to see what general group it falls under.</w:t>
      </w:r>
    </w:p>
    <w:p w:rsidR="00DA6808" w:rsidRPr="00F03B6F" w:rsidRDefault="00DA6808" w:rsidP="00DA6808">
      <w:pPr>
        <w:pStyle w:val="ListParagraph"/>
        <w:numPr>
          <w:ilvl w:val="0"/>
          <w:numId w:val="3"/>
        </w:numPr>
      </w:pPr>
      <w:r w:rsidRPr="00F03B6F">
        <w:t>3 alpha characters not beginning with A, B, C (except Canada, NA, US)</w:t>
      </w:r>
      <w:r w:rsidR="007A2CF0">
        <w:t>,</w:t>
      </w:r>
      <w:r w:rsidRPr="00F03B6F">
        <w:t xml:space="preserve"> K, I, O,</w:t>
      </w:r>
      <w:r w:rsidR="00DC18A7">
        <w:t xml:space="preserve"> Q, </w:t>
      </w:r>
      <w:r w:rsidRPr="00F03B6F">
        <w:t>R, U</w:t>
      </w:r>
    </w:p>
    <w:p w:rsidR="00DA6808" w:rsidRDefault="00DA6808" w:rsidP="00DA6808">
      <w:pPr>
        <w:sectPr w:rsidR="00DA6808" w:rsidSect="007F7453">
          <w:type w:val="continuous"/>
          <w:pgSz w:w="12240" w:h="15840"/>
          <w:pgMar w:top="1440" w:right="1440" w:bottom="1440" w:left="1440" w:header="708" w:footer="708" w:gutter="0"/>
          <w:cols w:space="708"/>
          <w:docGrid w:linePitch="360"/>
        </w:sectPr>
      </w:pPr>
    </w:p>
    <w:p w:rsidR="00DA6808" w:rsidRDefault="00DA6808" w:rsidP="00DA6808">
      <w:r w:rsidRPr="00F03B6F">
        <w:lastRenderedPageBreak/>
        <w:t>CDA – Canada</w:t>
      </w:r>
    </w:p>
    <w:p w:rsidR="00844325" w:rsidRDefault="00844325" w:rsidP="00DA6808">
      <w:r>
        <w:t>CDB – James Bay / Hudson’s Bay</w:t>
      </w:r>
    </w:p>
    <w:p w:rsidR="00F6426B" w:rsidRPr="00F03B6F" w:rsidRDefault="00F6426B" w:rsidP="00DA6808">
      <w:r>
        <w:t>CDE – Eastern Canada</w:t>
      </w:r>
    </w:p>
    <w:p w:rsidR="00DA6808" w:rsidRPr="00F03B6F" w:rsidRDefault="00DA6808" w:rsidP="00DA6808">
      <w:r w:rsidRPr="00F03B6F">
        <w:t>CDM – Maritime Provinces</w:t>
      </w:r>
    </w:p>
    <w:p w:rsidR="00DA6808" w:rsidRDefault="00DA6808" w:rsidP="00DA6808">
      <w:r w:rsidRPr="00F03B6F">
        <w:t>CDN – Canadian North</w:t>
      </w:r>
    </w:p>
    <w:p w:rsidR="00C33120" w:rsidRPr="00F03B6F" w:rsidRDefault="00C33120" w:rsidP="00DA6808">
      <w:r>
        <w:t xml:space="preserve">CDP – Canadian </w:t>
      </w:r>
      <w:r w:rsidR="006F701F">
        <w:t xml:space="preserve">(&amp; American) </w:t>
      </w:r>
      <w:r>
        <w:t>Plains</w:t>
      </w:r>
    </w:p>
    <w:p w:rsidR="00DA6808" w:rsidRDefault="00DA6808" w:rsidP="00DA6808">
      <w:r w:rsidRPr="00F03B6F">
        <w:t>CDW – Western Canada</w:t>
      </w:r>
    </w:p>
    <w:p w:rsidR="0024451D" w:rsidRDefault="0024451D" w:rsidP="00DA6808">
      <w:r>
        <w:t xml:space="preserve">CIA – </w:t>
      </w:r>
      <w:proofErr w:type="spellStart"/>
      <w:r>
        <w:t>Niisitapi</w:t>
      </w:r>
      <w:proofErr w:type="spellEnd"/>
    </w:p>
    <w:p w:rsidR="0011300D" w:rsidRDefault="0011300D" w:rsidP="00DA6808">
      <w:r>
        <w:t>CIB – Quebec-Labrador</w:t>
      </w:r>
    </w:p>
    <w:p w:rsidR="0024451D" w:rsidRDefault="0024451D" w:rsidP="00DA6808">
      <w:r>
        <w:t>CIC – Cree</w:t>
      </w:r>
    </w:p>
    <w:p w:rsidR="0024451D" w:rsidRDefault="0024451D" w:rsidP="00DA6808">
      <w:r>
        <w:t xml:space="preserve">CIG – </w:t>
      </w:r>
      <w:proofErr w:type="spellStart"/>
      <w:r>
        <w:t>Lnu</w:t>
      </w:r>
      <w:proofErr w:type="spellEnd"/>
      <w:r>
        <w:t xml:space="preserve"> (</w:t>
      </w:r>
      <w:proofErr w:type="spellStart"/>
      <w:r>
        <w:t>Mi’Kmaq</w:t>
      </w:r>
      <w:proofErr w:type="spellEnd"/>
      <w:r>
        <w:t>)</w:t>
      </w:r>
    </w:p>
    <w:p w:rsidR="0024451D" w:rsidRDefault="00F4564B" w:rsidP="00DA6808">
      <w:r>
        <w:t xml:space="preserve">CIH – </w:t>
      </w:r>
      <w:proofErr w:type="spellStart"/>
      <w:r>
        <w:t>Anishinaabe</w:t>
      </w:r>
      <w:proofErr w:type="spellEnd"/>
      <w:r w:rsidR="0088775F">
        <w:t xml:space="preserve"> (</w:t>
      </w:r>
      <w:proofErr w:type="spellStart"/>
      <w:r w:rsidR="0088775F">
        <w:t>Ojibwe</w:t>
      </w:r>
      <w:proofErr w:type="spellEnd"/>
      <w:r w:rsidR="009C1AF0">
        <w:t xml:space="preserve">, Algonquin, </w:t>
      </w:r>
      <w:proofErr w:type="spellStart"/>
      <w:r w:rsidR="009C1AF0">
        <w:t>etc</w:t>
      </w:r>
      <w:proofErr w:type="spellEnd"/>
      <w:r w:rsidR="0088775F">
        <w:t>)</w:t>
      </w:r>
    </w:p>
    <w:p w:rsidR="0024451D" w:rsidRDefault="0024451D" w:rsidP="00DA6808">
      <w:r>
        <w:t xml:space="preserve">CIN </w:t>
      </w:r>
      <w:r w:rsidR="00791DD2">
        <w:t>–</w:t>
      </w:r>
      <w:r>
        <w:t xml:space="preserve"> </w:t>
      </w:r>
      <w:proofErr w:type="spellStart"/>
      <w:r>
        <w:t>Salteau</w:t>
      </w:r>
      <w:proofErr w:type="spellEnd"/>
    </w:p>
    <w:p w:rsidR="00791DD2" w:rsidRDefault="00791DD2" w:rsidP="00DA6808">
      <w:r>
        <w:t>CIO – Other Algon</w:t>
      </w:r>
      <w:r w:rsidR="00905153">
        <w:t>quian/</w:t>
      </w:r>
      <w:proofErr w:type="spellStart"/>
      <w:r w:rsidR="00905153">
        <w:t>Algon</w:t>
      </w:r>
      <w:r>
        <w:t>kian</w:t>
      </w:r>
      <w:proofErr w:type="spellEnd"/>
    </w:p>
    <w:p w:rsidR="00791DD2" w:rsidRDefault="00791DD2" w:rsidP="00DA6808">
      <w:r>
        <w:t xml:space="preserve">CIP – </w:t>
      </w:r>
      <w:r w:rsidR="00287B33">
        <w:t>Athapaskan/</w:t>
      </w:r>
      <w:r>
        <w:t>Dene</w:t>
      </w:r>
    </w:p>
    <w:p w:rsidR="00791DD2" w:rsidRDefault="00791DD2" w:rsidP="00DA6808">
      <w:r>
        <w:t xml:space="preserve">CIQ – </w:t>
      </w:r>
      <w:proofErr w:type="spellStart"/>
      <w:r>
        <w:t>Ochethi</w:t>
      </w:r>
      <w:proofErr w:type="spellEnd"/>
      <w:r>
        <w:t xml:space="preserve"> </w:t>
      </w:r>
      <w:proofErr w:type="spellStart"/>
      <w:r>
        <w:t>Sakowin</w:t>
      </w:r>
      <w:proofErr w:type="spellEnd"/>
      <w:r>
        <w:t xml:space="preserve"> (Sioux)</w:t>
      </w:r>
    </w:p>
    <w:p w:rsidR="00791DD2" w:rsidRDefault="00791DD2" w:rsidP="00DA6808">
      <w:r>
        <w:t>CIR –</w:t>
      </w:r>
      <w:r w:rsidR="009C1AF0">
        <w:t xml:space="preserve"> </w:t>
      </w:r>
      <w:r>
        <w:t>Iroquoian</w:t>
      </w:r>
    </w:p>
    <w:p w:rsidR="00791DD2" w:rsidRDefault="00791DD2" w:rsidP="00DA6808">
      <w:r>
        <w:t>CIS – Coast Salish</w:t>
      </w:r>
    </w:p>
    <w:p w:rsidR="00791DD2" w:rsidRDefault="00791DD2" w:rsidP="00DA6808">
      <w:r>
        <w:t>CIT – Interior Salish</w:t>
      </w:r>
    </w:p>
    <w:p w:rsidR="00791DD2" w:rsidRDefault="00791DD2" w:rsidP="00DA6808">
      <w:r>
        <w:t xml:space="preserve">CIU – </w:t>
      </w:r>
      <w:proofErr w:type="spellStart"/>
      <w:r>
        <w:t>Ktunaxa</w:t>
      </w:r>
      <w:proofErr w:type="spellEnd"/>
      <w:r>
        <w:t xml:space="preserve"> (Kootenay) (</w:t>
      </w:r>
      <w:proofErr w:type="spellStart"/>
      <w:r>
        <w:t>Kinbasket</w:t>
      </w:r>
      <w:proofErr w:type="spellEnd"/>
      <w:r>
        <w:t>)</w:t>
      </w:r>
    </w:p>
    <w:p w:rsidR="00791DD2" w:rsidRDefault="00791DD2" w:rsidP="00DA6808">
      <w:r>
        <w:lastRenderedPageBreak/>
        <w:t xml:space="preserve">CIW – </w:t>
      </w:r>
      <w:proofErr w:type="spellStart"/>
      <w:r>
        <w:t>Haida</w:t>
      </w:r>
      <w:proofErr w:type="spellEnd"/>
    </w:p>
    <w:p w:rsidR="00791DD2" w:rsidRDefault="00791DD2" w:rsidP="00DA6808">
      <w:r>
        <w:t xml:space="preserve">CIX – Inuit &amp; Arctic </w:t>
      </w:r>
      <w:r w:rsidR="002522F4">
        <w:t>(</w:t>
      </w:r>
      <w:r>
        <w:t>People</w:t>
      </w:r>
      <w:r w:rsidR="002522F4">
        <w:t>/Place)</w:t>
      </w:r>
    </w:p>
    <w:p w:rsidR="00791DD2" w:rsidRPr="00A721B0" w:rsidRDefault="00791DD2" w:rsidP="00DA6808">
      <w:pPr>
        <w:rPr>
          <w:rFonts w:cs="Times New Roman"/>
        </w:rPr>
      </w:pPr>
      <w:r w:rsidRPr="00A721B0">
        <w:t>CIY – M</w:t>
      </w:r>
      <w:r w:rsidRPr="00A721B0">
        <w:rPr>
          <w:rFonts w:cs="Times New Roman"/>
        </w:rPr>
        <w:t>etis</w:t>
      </w:r>
    </w:p>
    <w:p w:rsidR="0024451D" w:rsidRPr="00A721B0" w:rsidRDefault="00791DD2" w:rsidP="00DA6808">
      <w:r w:rsidRPr="00A721B0">
        <w:rPr>
          <w:rFonts w:cs="Times New Roman"/>
        </w:rPr>
        <w:t>CIZ – Other Canadian Aboriginal Group</w:t>
      </w:r>
    </w:p>
    <w:p w:rsidR="00DA6808" w:rsidRPr="00F03B6F" w:rsidRDefault="004769C0" w:rsidP="00DA6808">
      <w:r>
        <w:t>CN</w:t>
      </w:r>
      <w:r w:rsidR="00DA6808" w:rsidRPr="00F03B6F">
        <w:t>A – North America</w:t>
      </w:r>
    </w:p>
    <w:p w:rsidR="00DA6808" w:rsidRPr="00F03B6F" w:rsidRDefault="00DA6808" w:rsidP="00DA6808">
      <w:r w:rsidRPr="00F03B6F">
        <w:t>CNN – Pacific Northwest</w:t>
      </w:r>
    </w:p>
    <w:p w:rsidR="00DA6808" w:rsidRPr="00F03B6F" w:rsidRDefault="00DA6808" w:rsidP="00DA6808">
      <w:r w:rsidRPr="00F03B6F">
        <w:t>CNR – Rocky Mountains</w:t>
      </w:r>
    </w:p>
    <w:p w:rsidR="00DA6808" w:rsidRPr="00F03B6F" w:rsidRDefault="00DA6808" w:rsidP="00DA6808">
      <w:r w:rsidRPr="00F03B6F">
        <w:t>CSA – United States</w:t>
      </w:r>
    </w:p>
    <w:p w:rsidR="00321847" w:rsidRPr="00F03B6F" w:rsidRDefault="00321847" w:rsidP="00321847">
      <w:r w:rsidRPr="00F03B6F">
        <w:t>CWA – Western Hemisphere (Americas)</w:t>
      </w:r>
      <w:r w:rsidR="00D47992">
        <w:t xml:space="preserve"> (YAA mistake)</w:t>
      </w:r>
    </w:p>
    <w:p w:rsidR="00DA6808" w:rsidRDefault="00DA6808" w:rsidP="00DA6808">
      <w:r w:rsidRPr="00F03B6F">
        <w:t>DAC –</w:t>
      </w:r>
      <w:r w:rsidR="00826977">
        <w:t xml:space="preserve"> </w:t>
      </w:r>
      <w:r w:rsidR="00D62F95">
        <w:t>North Atlantic</w:t>
      </w:r>
    </w:p>
    <w:p w:rsidR="00A92114" w:rsidRPr="00F03B6F" w:rsidRDefault="00A92114" w:rsidP="00DA6808">
      <w:r>
        <w:t xml:space="preserve">DAD </w:t>
      </w:r>
      <w:r w:rsidR="00826977">
        <w:t>–</w:t>
      </w:r>
      <w:r>
        <w:t xml:space="preserve"> </w:t>
      </w:r>
      <w:proofErr w:type="spellStart"/>
      <w:r>
        <w:t>Subartic</w:t>
      </w:r>
      <w:proofErr w:type="spellEnd"/>
    </w:p>
    <w:p w:rsidR="00DA6808" w:rsidRPr="00F03B6F" w:rsidRDefault="00DA6808" w:rsidP="00DA6808">
      <w:r w:rsidRPr="00F03B6F">
        <w:t>DGR – Greenland</w:t>
      </w:r>
    </w:p>
    <w:p w:rsidR="00DA6808" w:rsidRPr="00F03B6F" w:rsidRDefault="00DA6808" w:rsidP="00DA6808">
      <w:r w:rsidRPr="00F03B6F">
        <w:t>DIS – Iceland</w:t>
      </w:r>
    </w:p>
    <w:p w:rsidR="00DA6808" w:rsidRPr="00F03B6F" w:rsidRDefault="00DA6808" w:rsidP="00DA6808">
      <w:r w:rsidRPr="00F03B6F">
        <w:t>DND – Denmark</w:t>
      </w:r>
    </w:p>
    <w:p w:rsidR="00DA6808" w:rsidRPr="00F03B6F" w:rsidRDefault="00DA6808" w:rsidP="00DA6808">
      <w:r w:rsidRPr="00F03B6F">
        <w:t>DNF – Finland</w:t>
      </w:r>
    </w:p>
    <w:p w:rsidR="00DA6808" w:rsidRPr="00F03B6F" w:rsidRDefault="00DA6808" w:rsidP="00DA6808">
      <w:r w:rsidRPr="00F03B6F">
        <w:t>DNR – Norway</w:t>
      </w:r>
    </w:p>
    <w:p w:rsidR="00DA6808" w:rsidRPr="00F03B6F" w:rsidRDefault="00DA6808" w:rsidP="00DA6808">
      <w:r w:rsidRPr="00F03B6F">
        <w:t>DNS – Sweden</w:t>
      </w:r>
    </w:p>
    <w:p w:rsidR="00DA6808" w:rsidRPr="00F03B6F" w:rsidRDefault="00DA6808" w:rsidP="00DA6808">
      <w:r w:rsidRPr="00F03B6F">
        <w:t>EBK – UK &amp; Great Britain</w:t>
      </w:r>
    </w:p>
    <w:p w:rsidR="00DA6808" w:rsidRPr="00F03B6F" w:rsidRDefault="00DA6808" w:rsidP="00DA6808">
      <w:r w:rsidRPr="00F03B6F">
        <w:t>EBR – Ireland</w:t>
      </w:r>
    </w:p>
    <w:p w:rsidR="00DA6808" w:rsidRPr="00F03B6F" w:rsidRDefault="00DA6808" w:rsidP="00DA6808">
      <w:r w:rsidRPr="00F03B6F">
        <w:t>EFR – France</w:t>
      </w:r>
    </w:p>
    <w:p w:rsidR="00DA6808" w:rsidRPr="00F03B6F" w:rsidRDefault="00DA6808" w:rsidP="00DA6808">
      <w:r w:rsidRPr="00F03B6F">
        <w:lastRenderedPageBreak/>
        <w:t>EGB – Belgium</w:t>
      </w:r>
    </w:p>
    <w:p w:rsidR="00DA6808" w:rsidRPr="00F03B6F" w:rsidRDefault="00DA6808" w:rsidP="00DA6808">
      <w:r w:rsidRPr="00F03B6F">
        <w:t>EGR – Germany</w:t>
      </w:r>
    </w:p>
    <w:p w:rsidR="00DA6808" w:rsidRDefault="00DA6808" w:rsidP="00DA6808">
      <w:r w:rsidRPr="00F03B6F">
        <w:t>EGN – Netherlands</w:t>
      </w:r>
    </w:p>
    <w:p w:rsidR="00D57F98" w:rsidRPr="00F03B6F" w:rsidRDefault="00D57F98" w:rsidP="00DA6808">
      <w:r>
        <w:t>EGM - Russia</w:t>
      </w:r>
    </w:p>
    <w:p w:rsidR="00DA6808" w:rsidRPr="00F03B6F" w:rsidRDefault="00DA6808" w:rsidP="00DA6808">
      <w:r w:rsidRPr="00F03B6F">
        <w:t>ELP – Alps</w:t>
      </w:r>
    </w:p>
    <w:p w:rsidR="00DA6808" w:rsidRPr="00F03B6F" w:rsidRDefault="00DA6808" w:rsidP="00DA6808">
      <w:r w:rsidRPr="00F03B6F">
        <w:t>EPG – Portugal</w:t>
      </w:r>
    </w:p>
    <w:p w:rsidR="00DA6808" w:rsidRPr="00F03B6F" w:rsidRDefault="00DA6808" w:rsidP="00DA6808">
      <w:r w:rsidRPr="00F03B6F">
        <w:t>ERA – Austria</w:t>
      </w:r>
    </w:p>
    <w:p w:rsidR="00DA6808" w:rsidRPr="00F03B6F" w:rsidRDefault="00DA6808" w:rsidP="00DA6808">
      <w:r w:rsidRPr="00F03B6F">
        <w:t>ERB – Bulgaria</w:t>
      </w:r>
    </w:p>
    <w:p w:rsidR="00DA6808" w:rsidRPr="00F03B6F" w:rsidRDefault="00DA6808" w:rsidP="00DA6808">
      <w:r w:rsidRPr="00F03B6F">
        <w:t>ERC – Czech Republic</w:t>
      </w:r>
    </w:p>
    <w:p w:rsidR="00DA6808" w:rsidRPr="00F03B6F" w:rsidRDefault="00DA6808" w:rsidP="00DA6808">
      <w:r w:rsidRPr="00F03B6F">
        <w:t>ERH – Hungary</w:t>
      </w:r>
    </w:p>
    <w:p w:rsidR="00DA6808" w:rsidRPr="00F03B6F" w:rsidRDefault="00DA6808" w:rsidP="00DA6808">
      <w:r w:rsidRPr="00F03B6F">
        <w:t>ERK – Slovakia</w:t>
      </w:r>
    </w:p>
    <w:p w:rsidR="00DA6808" w:rsidRPr="00F03B6F" w:rsidRDefault="00DA6808" w:rsidP="00DA6808">
      <w:r w:rsidRPr="00F03B6F">
        <w:t>ERR – Romania</w:t>
      </w:r>
    </w:p>
    <w:p w:rsidR="00DA6808" w:rsidRPr="00F03B6F" w:rsidRDefault="00DA6808" w:rsidP="00DA6808">
      <w:r w:rsidRPr="00F03B6F">
        <w:t>ERS – Serbia</w:t>
      </w:r>
    </w:p>
    <w:p w:rsidR="00DA6808" w:rsidRPr="00F03B6F" w:rsidRDefault="00DA6808" w:rsidP="00DA6808">
      <w:r w:rsidRPr="00F03B6F">
        <w:t>ERT – Croatia</w:t>
      </w:r>
    </w:p>
    <w:p w:rsidR="00DA6808" w:rsidRPr="00F03B6F" w:rsidRDefault="00DA6808" w:rsidP="00DA6808">
      <w:r w:rsidRPr="00F03B6F">
        <w:t>ESP – Spain</w:t>
      </w:r>
    </w:p>
    <w:p w:rsidR="00DA6808" w:rsidRPr="00F03B6F" w:rsidRDefault="00DA6808" w:rsidP="00DA6808">
      <w:r w:rsidRPr="00F03B6F">
        <w:t>ESW – Switzerland</w:t>
      </w:r>
    </w:p>
    <w:p w:rsidR="00DA6808" w:rsidRPr="00F03B6F" w:rsidRDefault="00DA6808" w:rsidP="00DA6808">
      <w:r w:rsidRPr="00F03B6F">
        <w:t>ETA – Italy</w:t>
      </w:r>
    </w:p>
    <w:p w:rsidR="00DA6808" w:rsidRPr="00F03B6F" w:rsidRDefault="00DA6808" w:rsidP="00DA6808">
      <w:r w:rsidRPr="00F03B6F">
        <w:t>ETG – Greece</w:t>
      </w:r>
    </w:p>
    <w:p w:rsidR="00DA6808" w:rsidRPr="00F03B6F" w:rsidRDefault="00DA6808" w:rsidP="00DA6808">
      <w:r w:rsidRPr="00F03B6F">
        <w:t>ETN – Mediterranean</w:t>
      </w:r>
    </w:p>
    <w:p w:rsidR="00DA6808" w:rsidRPr="00F03B6F" w:rsidRDefault="00DA6808" w:rsidP="00DA6808">
      <w:r w:rsidRPr="00F03B6F">
        <w:t>ETT – Turkey</w:t>
      </w:r>
    </w:p>
    <w:p w:rsidR="00DA6808" w:rsidRPr="00F03B6F" w:rsidRDefault="00DA6808" w:rsidP="00DA6808">
      <w:r w:rsidRPr="00F03B6F">
        <w:t>EUB – Belarus</w:t>
      </w:r>
    </w:p>
    <w:p w:rsidR="00DA6808" w:rsidRPr="00F03B6F" w:rsidRDefault="00DA6808" w:rsidP="00DA6808">
      <w:r w:rsidRPr="00F03B6F">
        <w:t>EUK – Ukraine</w:t>
      </w:r>
    </w:p>
    <w:p w:rsidR="00DA6808" w:rsidRPr="00F03B6F" w:rsidRDefault="00DA6808" w:rsidP="00DA6808">
      <w:r w:rsidRPr="00F03B6F">
        <w:t>EUS – Kazakhstan</w:t>
      </w:r>
    </w:p>
    <w:p w:rsidR="00DC18A7" w:rsidRPr="00F03B6F" w:rsidRDefault="00DC18A7" w:rsidP="00DC18A7">
      <w:r>
        <w:t>FA</w:t>
      </w:r>
      <w:r w:rsidRPr="00F03B6F">
        <w:t>A – Africa</w:t>
      </w:r>
    </w:p>
    <w:p w:rsidR="00DC18A7" w:rsidRPr="00F03B6F" w:rsidRDefault="00DC18A7" w:rsidP="00DC18A7">
      <w:r>
        <w:t>F</w:t>
      </w:r>
      <w:r w:rsidRPr="00F03B6F">
        <w:t>NA – Northern Africa (including Egypt)</w:t>
      </w:r>
    </w:p>
    <w:p w:rsidR="00DC18A7" w:rsidRPr="00F03B6F" w:rsidRDefault="00DC18A7" w:rsidP="00DC18A7">
      <w:r>
        <w:lastRenderedPageBreak/>
        <w:t>F</w:t>
      </w:r>
      <w:r w:rsidRPr="00F03B6F">
        <w:t>SA – South Africa</w:t>
      </w:r>
    </w:p>
    <w:p w:rsidR="00DA6808" w:rsidRPr="00F03B6F" w:rsidRDefault="00DA6808" w:rsidP="00DA6808">
      <w:r w:rsidRPr="00F03B6F">
        <w:t>IDA – India</w:t>
      </w:r>
    </w:p>
    <w:p w:rsidR="00DA6808" w:rsidRPr="00F03B6F" w:rsidRDefault="00DA6808" w:rsidP="00DA6808">
      <w:r w:rsidRPr="00F03B6F">
        <w:t>IHM – Himalayas</w:t>
      </w:r>
    </w:p>
    <w:p w:rsidR="00DA6808" w:rsidRPr="00F03B6F" w:rsidRDefault="00DA6808" w:rsidP="00DA6808">
      <w:r w:rsidRPr="00F03B6F">
        <w:t>IHN – Nepal</w:t>
      </w:r>
    </w:p>
    <w:p w:rsidR="00DA6808" w:rsidRPr="00F03B6F" w:rsidRDefault="00DA6808" w:rsidP="00DA6808">
      <w:r w:rsidRPr="00F03B6F">
        <w:t>INT – Tibet</w:t>
      </w:r>
    </w:p>
    <w:p w:rsidR="00DA6808" w:rsidRPr="00F03B6F" w:rsidRDefault="00DA6808" w:rsidP="00DA6808">
      <w:r w:rsidRPr="00F03B6F">
        <w:t>HCA – China</w:t>
      </w:r>
    </w:p>
    <w:p w:rsidR="00DA6808" w:rsidRPr="00F03B6F" w:rsidRDefault="00DA6808" w:rsidP="00DA6808">
      <w:r w:rsidRPr="00F03B6F">
        <w:t>HKG – Hong Kong</w:t>
      </w:r>
    </w:p>
    <w:p w:rsidR="00DA6808" w:rsidRPr="00F03B6F" w:rsidRDefault="00DA6808" w:rsidP="00DA6808">
      <w:r w:rsidRPr="00F03B6F">
        <w:t>JPN – Japan</w:t>
      </w:r>
    </w:p>
    <w:p w:rsidR="00DA6808" w:rsidRPr="00F03B6F" w:rsidRDefault="00DA6808" w:rsidP="00DA6808">
      <w:r w:rsidRPr="00F03B6F">
        <w:t>MES – Middle East</w:t>
      </w:r>
    </w:p>
    <w:p w:rsidR="00DA6808" w:rsidRPr="00F03B6F" w:rsidRDefault="00DA6808" w:rsidP="00DA6808">
      <w:r w:rsidRPr="00F03B6F">
        <w:t>MIS – Israel</w:t>
      </w:r>
    </w:p>
    <w:p w:rsidR="00DA6808" w:rsidRPr="00F03B6F" w:rsidRDefault="00DA6808" w:rsidP="00DA6808">
      <w:r w:rsidRPr="00F03B6F">
        <w:t>MPL – Palestine</w:t>
      </w:r>
    </w:p>
    <w:p w:rsidR="00DA6808" w:rsidRPr="00F03B6F" w:rsidRDefault="00DA6808" w:rsidP="00DA6808">
      <w:r w:rsidRPr="00F03B6F">
        <w:t>MRN – Iran</w:t>
      </w:r>
    </w:p>
    <w:p w:rsidR="00DA6808" w:rsidRPr="00F03B6F" w:rsidRDefault="00DA6808" w:rsidP="00DA6808">
      <w:r w:rsidRPr="00F03B6F">
        <w:t>MRQ – Iraq</w:t>
      </w:r>
    </w:p>
    <w:p w:rsidR="00DA6808" w:rsidRPr="00F03B6F" w:rsidRDefault="00DA6808" w:rsidP="00DA6808">
      <w:r w:rsidRPr="00F03B6F">
        <w:t>MRS – Syria</w:t>
      </w:r>
    </w:p>
    <w:p w:rsidR="00DA6808" w:rsidRPr="00F03B6F" w:rsidRDefault="00DA6808" w:rsidP="00DA6808">
      <w:r w:rsidRPr="00F03B6F">
        <w:t>MSA – Saudi Arabia</w:t>
      </w:r>
    </w:p>
    <w:p w:rsidR="00DA6808" w:rsidRPr="00F03B6F" w:rsidRDefault="00DA6808" w:rsidP="00DA6808">
      <w:r w:rsidRPr="00F03B6F">
        <w:t>NAC – Indian Ocean</w:t>
      </w:r>
    </w:p>
    <w:p w:rsidR="00DA6808" w:rsidRPr="00F03B6F" w:rsidRDefault="00DA6808" w:rsidP="00DA6808">
      <w:r w:rsidRPr="00F03B6F">
        <w:t>NDO – Indonesia</w:t>
      </w:r>
    </w:p>
    <w:p w:rsidR="00DA6808" w:rsidRPr="00F03B6F" w:rsidRDefault="00DA6808" w:rsidP="00DA6808">
      <w:r w:rsidRPr="00F03B6F">
        <w:t>NSA – Southeast Asia</w:t>
      </w:r>
    </w:p>
    <w:p w:rsidR="00DA6808" w:rsidRPr="00F03B6F" w:rsidRDefault="00DA6808" w:rsidP="00DA6808">
      <w:r w:rsidRPr="00F03B6F">
        <w:t>PAO – Oceania – Pacific Island Nations</w:t>
      </w:r>
    </w:p>
    <w:p w:rsidR="00DA6808" w:rsidRPr="00F03B6F" w:rsidRDefault="00DA6808" w:rsidP="00DA6808">
      <w:r w:rsidRPr="00F03B6F">
        <w:t>PAS – Australia</w:t>
      </w:r>
    </w:p>
    <w:p w:rsidR="00DA6808" w:rsidRPr="00F03B6F" w:rsidRDefault="00DA6808" w:rsidP="00DA6808">
      <w:r w:rsidRPr="00F03B6F">
        <w:t>PAZ – New Zealand</w:t>
      </w:r>
    </w:p>
    <w:p w:rsidR="00DA6808" w:rsidRPr="00F03B6F" w:rsidRDefault="00DA6808" w:rsidP="00DA6808">
      <w:r w:rsidRPr="00F03B6F">
        <w:t>SAM – South America</w:t>
      </w:r>
    </w:p>
    <w:p w:rsidR="00DA6808" w:rsidRPr="00F03B6F" w:rsidRDefault="00DA6808" w:rsidP="00DA6808">
      <w:r w:rsidRPr="00F03B6F">
        <w:t>SAR – Argentina</w:t>
      </w:r>
    </w:p>
    <w:p w:rsidR="00DA6808" w:rsidRPr="00F03B6F" w:rsidRDefault="00DA6808" w:rsidP="00DA6808">
      <w:r w:rsidRPr="00F03B6F">
        <w:t>SBR – Brazil</w:t>
      </w:r>
    </w:p>
    <w:p w:rsidR="00DA6808" w:rsidRPr="00F03B6F" w:rsidRDefault="00DA6808" w:rsidP="00DA6808">
      <w:r w:rsidRPr="00F03B6F">
        <w:t>SCH – Chile</w:t>
      </w:r>
    </w:p>
    <w:p w:rsidR="00DA6808" w:rsidRPr="00F03B6F" w:rsidRDefault="00DA6808" w:rsidP="00DA6808">
      <w:r w:rsidRPr="00F03B6F">
        <w:lastRenderedPageBreak/>
        <w:t>SEU – Peru</w:t>
      </w:r>
    </w:p>
    <w:p w:rsidR="00DA6808" w:rsidRPr="00F03B6F" w:rsidRDefault="00DA6808" w:rsidP="00DA6808">
      <w:r w:rsidRPr="00F03B6F">
        <w:t>SGU – Paraguay</w:t>
      </w:r>
    </w:p>
    <w:p w:rsidR="00DA6808" w:rsidRPr="00F03B6F" w:rsidRDefault="00DA6808" w:rsidP="00DA6808">
      <w:r w:rsidRPr="00F03B6F">
        <w:t>SNV – Venezuela</w:t>
      </w:r>
    </w:p>
    <w:p w:rsidR="00DA6808" w:rsidRPr="00F03B6F" w:rsidRDefault="00DA6808" w:rsidP="00DA6808">
      <w:r w:rsidRPr="00F03B6F">
        <w:t>TCA –</w:t>
      </w:r>
      <w:r w:rsidR="002D0AF7">
        <w:t xml:space="preserve"> </w:t>
      </w:r>
      <w:r w:rsidRPr="00F03B6F">
        <w:t>Latin America</w:t>
      </w:r>
    </w:p>
    <w:p w:rsidR="00DA6808" w:rsidRPr="00F03B6F" w:rsidRDefault="00DA6808" w:rsidP="00DA6808">
      <w:r w:rsidRPr="00F03B6F">
        <w:t>TCM – Panama</w:t>
      </w:r>
    </w:p>
    <w:p w:rsidR="00DA6808" w:rsidRPr="00F03B6F" w:rsidRDefault="00DA6808" w:rsidP="00DA6808">
      <w:r w:rsidRPr="00F03B6F">
        <w:lastRenderedPageBreak/>
        <w:t>WBN – Caribbean</w:t>
      </w:r>
    </w:p>
    <w:p w:rsidR="00DA6808" w:rsidRPr="00F03B6F" w:rsidRDefault="00DA6808" w:rsidP="00DA6808">
      <w:r w:rsidRPr="00F03B6F">
        <w:t>WCB – Cuba</w:t>
      </w:r>
    </w:p>
    <w:p w:rsidR="00DA6808" w:rsidRPr="00F03B6F" w:rsidRDefault="00DA6808" w:rsidP="00DA6808">
      <w:r w:rsidRPr="00F03B6F">
        <w:t>WJA – Jamaica</w:t>
      </w:r>
    </w:p>
    <w:p w:rsidR="00DA6808" w:rsidRDefault="00DA6808" w:rsidP="00DA6808">
      <w:r w:rsidRPr="00F03B6F">
        <w:t>XCO – Mexico</w:t>
      </w:r>
    </w:p>
    <w:p w:rsidR="00DA6808" w:rsidRPr="00F03B6F" w:rsidRDefault="00DA6808" w:rsidP="00DA6808">
      <w:r w:rsidRPr="00F03B6F">
        <w:t>ZCA – Antarctica</w:t>
      </w:r>
    </w:p>
    <w:p w:rsidR="00DA6808" w:rsidRDefault="00DA6808" w:rsidP="00DA6808">
      <w:pPr>
        <w:sectPr w:rsidR="00DA6808" w:rsidSect="007F7453">
          <w:type w:val="continuous"/>
          <w:pgSz w:w="12240" w:h="15840"/>
          <w:pgMar w:top="1440" w:right="1440" w:bottom="1440" w:left="1440" w:header="708" w:footer="708" w:gutter="0"/>
          <w:cols w:num="2" w:space="708"/>
          <w:docGrid w:linePitch="360"/>
        </w:sectPr>
      </w:pPr>
    </w:p>
    <w:p w:rsidR="00DA6808" w:rsidRPr="00F03B6F" w:rsidRDefault="00DA6808" w:rsidP="00DA6808"/>
    <w:p w:rsidR="00DA6808" w:rsidRPr="0050596A" w:rsidRDefault="00DA6808" w:rsidP="00DA6808">
      <w:pPr>
        <w:rPr>
          <w:b/>
          <w:color w:val="FF0000"/>
          <w:sz w:val="28"/>
          <w:szCs w:val="28"/>
        </w:rPr>
      </w:pPr>
      <w:r w:rsidRPr="0050596A">
        <w:rPr>
          <w:b/>
          <w:color w:val="FF0000"/>
          <w:sz w:val="28"/>
          <w:szCs w:val="28"/>
        </w:rPr>
        <w:t>Waters</w:t>
      </w:r>
    </w:p>
    <w:p w:rsidR="00DA6808" w:rsidRDefault="00DA6808" w:rsidP="00DA6808">
      <w:pPr>
        <w:sectPr w:rsidR="00DA6808" w:rsidSect="007F7453">
          <w:type w:val="continuous"/>
          <w:pgSz w:w="12240" w:h="15840"/>
          <w:pgMar w:top="1440" w:right="1440" w:bottom="1440" w:left="1440" w:header="708" w:footer="708" w:gutter="0"/>
          <w:cols w:space="708"/>
          <w:docGrid w:linePitch="360"/>
        </w:sectPr>
      </w:pPr>
    </w:p>
    <w:p w:rsidR="00DA6808" w:rsidRPr="0050596A" w:rsidRDefault="00DA6808" w:rsidP="00DA6808">
      <w:pPr>
        <w:rPr>
          <w:b/>
        </w:rPr>
      </w:pPr>
      <w:r w:rsidRPr="0050596A">
        <w:rPr>
          <w:b/>
        </w:rPr>
        <w:lastRenderedPageBreak/>
        <w:t>Ocean &amp; Sea Waters</w:t>
      </w:r>
    </w:p>
    <w:p w:rsidR="00DA6808" w:rsidRPr="00F03B6F" w:rsidRDefault="00DA6808" w:rsidP="00DA6808">
      <w:r w:rsidRPr="00F03B6F">
        <w:t>OA – Atlantic Ocean</w:t>
      </w:r>
    </w:p>
    <w:p w:rsidR="00DA6808" w:rsidRPr="00F03B6F" w:rsidRDefault="00DA6808" w:rsidP="00DA6808">
      <w:r w:rsidRPr="00F03B6F">
        <w:t>OAG- English Channel</w:t>
      </w:r>
    </w:p>
    <w:p w:rsidR="00DA6808" w:rsidRPr="00F03B6F" w:rsidRDefault="00DA6808" w:rsidP="00DA6808">
      <w:r w:rsidRPr="00F03B6F">
        <w:t>OAN – North Atlantic/North Sea</w:t>
      </w:r>
    </w:p>
    <w:p w:rsidR="00DA6808" w:rsidRPr="00F03B6F" w:rsidRDefault="00DA6808" w:rsidP="00DA6808">
      <w:r w:rsidRPr="00F03B6F">
        <w:t>OAL – Baltic Sea</w:t>
      </w:r>
    </w:p>
    <w:p w:rsidR="00DA6808" w:rsidRPr="00F03B6F" w:rsidRDefault="00DA6808" w:rsidP="00DA6808">
      <w:r w:rsidRPr="00F03B6F">
        <w:t>OAM – Mediterranean</w:t>
      </w:r>
    </w:p>
    <w:p w:rsidR="00DA6808" w:rsidRPr="00F03B6F" w:rsidRDefault="00DA6808" w:rsidP="00DA6808">
      <w:r w:rsidRPr="00F03B6F">
        <w:t>OAR – Caribbean Sea</w:t>
      </w:r>
    </w:p>
    <w:p w:rsidR="00DA6808" w:rsidRPr="00F03B6F" w:rsidRDefault="00DA6808" w:rsidP="00DA6808">
      <w:r w:rsidRPr="00F03B6F">
        <w:t>OC – Arctic Ocean</w:t>
      </w:r>
    </w:p>
    <w:p w:rsidR="00DA6808" w:rsidRPr="00F03B6F" w:rsidRDefault="00DA6808" w:rsidP="00DA6808">
      <w:r w:rsidRPr="00F03B6F">
        <w:t>OCH – Hudson Bay</w:t>
      </w:r>
    </w:p>
    <w:p w:rsidR="00DA6808" w:rsidRPr="00F03B6F" w:rsidRDefault="00DA6808" w:rsidP="00DA6808">
      <w:r w:rsidRPr="00F03B6F">
        <w:t>OCN – Northwest Passage</w:t>
      </w:r>
    </w:p>
    <w:p w:rsidR="00DA6808" w:rsidRPr="00F03B6F" w:rsidRDefault="00DA6808" w:rsidP="00DA6808">
      <w:r w:rsidRPr="00F03B6F">
        <w:t>OG – Gulf of Mexico</w:t>
      </w:r>
    </w:p>
    <w:p w:rsidR="00DA6808" w:rsidRPr="00F03B6F" w:rsidRDefault="00DA6808" w:rsidP="00DA6808">
      <w:r w:rsidRPr="00F03B6F">
        <w:t>OL – Inland &amp; Landlocked Seas</w:t>
      </w:r>
    </w:p>
    <w:p w:rsidR="00DA6808" w:rsidRPr="00F03B6F" w:rsidRDefault="00DA6808" w:rsidP="00DA6808">
      <w:r w:rsidRPr="00F03B6F">
        <w:t>OLA – Aral Sea</w:t>
      </w:r>
    </w:p>
    <w:p w:rsidR="00DA6808" w:rsidRPr="00F03B6F" w:rsidRDefault="00DA6808" w:rsidP="00DA6808">
      <w:r w:rsidRPr="00F03B6F">
        <w:t>OLB – Black Sea</w:t>
      </w:r>
    </w:p>
    <w:p w:rsidR="00DA6808" w:rsidRPr="00F03B6F" w:rsidRDefault="00DA6808" w:rsidP="00DA6808">
      <w:r w:rsidRPr="00F03B6F">
        <w:t>OLC – Caspian Sea</w:t>
      </w:r>
    </w:p>
    <w:p w:rsidR="00DA6808" w:rsidRPr="00F03B6F" w:rsidRDefault="00DA6808" w:rsidP="00DA6808">
      <w:r w:rsidRPr="00F03B6F">
        <w:t>OLD – Dead Sea</w:t>
      </w:r>
    </w:p>
    <w:p w:rsidR="00DA6808" w:rsidRPr="00F03B6F" w:rsidRDefault="00DA6808" w:rsidP="00DA6808">
      <w:r w:rsidRPr="00F03B6F">
        <w:t>OLG – Great Salt Lake</w:t>
      </w:r>
    </w:p>
    <w:p w:rsidR="00DA6808" w:rsidRPr="00F03B6F" w:rsidRDefault="00DA6808" w:rsidP="00DA6808">
      <w:r w:rsidRPr="00F03B6F">
        <w:t>OLS – Salton Sea</w:t>
      </w:r>
    </w:p>
    <w:p w:rsidR="00DA6808" w:rsidRPr="00F03B6F" w:rsidRDefault="00DA6808" w:rsidP="00DA6808">
      <w:r w:rsidRPr="00F03B6F">
        <w:lastRenderedPageBreak/>
        <w:t>ON – Indian Ocean</w:t>
      </w:r>
    </w:p>
    <w:p w:rsidR="00DA6808" w:rsidRPr="00F03B6F" w:rsidRDefault="00DA6808" w:rsidP="00DA6808">
      <w:r w:rsidRPr="00F03B6F">
        <w:t>ONB – Arabian Sea</w:t>
      </w:r>
    </w:p>
    <w:p w:rsidR="00DA6808" w:rsidRPr="00F03B6F" w:rsidRDefault="00DA6808" w:rsidP="00DA6808">
      <w:r w:rsidRPr="00F03B6F">
        <w:t>ONP – Persian Gulf</w:t>
      </w:r>
    </w:p>
    <w:p w:rsidR="00DA6808" w:rsidRPr="00F03B6F" w:rsidRDefault="00DA6808" w:rsidP="00DA6808">
      <w:r w:rsidRPr="00F03B6F">
        <w:t>ONR – Red Sea</w:t>
      </w:r>
    </w:p>
    <w:p w:rsidR="00DA6808" w:rsidRPr="00F03B6F" w:rsidRDefault="00DA6808" w:rsidP="00DA6808">
      <w:r w:rsidRPr="00F03B6F">
        <w:t>OP – Pacific Ocean</w:t>
      </w:r>
    </w:p>
    <w:p w:rsidR="00DA6808" w:rsidRPr="00F03B6F" w:rsidRDefault="00DA6808" w:rsidP="00DA6808">
      <w:r w:rsidRPr="00F03B6F">
        <w:t>OPB – Bearing Sea &amp; Alaskan Waters</w:t>
      </w:r>
    </w:p>
    <w:p w:rsidR="00DA6808" w:rsidRPr="00F03B6F" w:rsidRDefault="00DA6808" w:rsidP="00DA6808">
      <w:r w:rsidRPr="00F03B6F">
        <w:t>OPC – Canadian North Pacific</w:t>
      </w:r>
    </w:p>
    <w:p w:rsidR="00DA6808" w:rsidRPr="00F03B6F" w:rsidRDefault="00DA6808" w:rsidP="00DA6808">
      <w:r w:rsidRPr="00F03B6F">
        <w:t>OPD – Burrard Inlet</w:t>
      </w:r>
    </w:p>
    <w:p w:rsidR="00DA6808" w:rsidRPr="00F03B6F" w:rsidRDefault="00DA6808" w:rsidP="00DA6808">
      <w:r w:rsidRPr="00F03B6F">
        <w:t>OPE – English Bay</w:t>
      </w:r>
    </w:p>
    <w:p w:rsidR="00DA6808" w:rsidRPr="00F03B6F" w:rsidRDefault="00DA6808" w:rsidP="00DA6808">
      <w:r w:rsidRPr="00F03B6F">
        <w:t>OPF – False Creek</w:t>
      </w:r>
    </w:p>
    <w:p w:rsidR="00DA6808" w:rsidRPr="00F03B6F" w:rsidRDefault="00DA6808" w:rsidP="00DA6808">
      <w:r w:rsidRPr="00F03B6F">
        <w:t xml:space="preserve">OPH – </w:t>
      </w:r>
      <w:proofErr w:type="spellStart"/>
      <w:r w:rsidRPr="00F03B6F">
        <w:t>Haida</w:t>
      </w:r>
      <w:proofErr w:type="spellEnd"/>
      <w:r w:rsidRPr="00F03B6F">
        <w:t xml:space="preserve"> </w:t>
      </w:r>
      <w:proofErr w:type="spellStart"/>
      <w:r w:rsidRPr="00F03B6F">
        <w:t>Gwaii</w:t>
      </w:r>
      <w:proofErr w:type="spellEnd"/>
      <w:r w:rsidRPr="00F03B6F">
        <w:t xml:space="preserve"> Waters</w:t>
      </w:r>
    </w:p>
    <w:p w:rsidR="00DA6808" w:rsidRPr="00F03B6F" w:rsidRDefault="00DA6808" w:rsidP="00DA6808">
      <w:r w:rsidRPr="00F03B6F">
        <w:t>OPG – Georgia Straight/Gulf Islands</w:t>
      </w:r>
    </w:p>
    <w:p w:rsidR="00DA6808" w:rsidRPr="00F03B6F" w:rsidRDefault="00DA6808" w:rsidP="00DA6808">
      <w:r w:rsidRPr="00F03B6F">
        <w:t>OPH – Broughton Archipelago Waters</w:t>
      </w:r>
    </w:p>
    <w:p w:rsidR="00DA6808" w:rsidRPr="00F03B6F" w:rsidRDefault="00DA6808" w:rsidP="00DA6808">
      <w:r w:rsidRPr="00F03B6F">
        <w:t>OPI – Vancouver Island Waters</w:t>
      </w:r>
    </w:p>
    <w:p w:rsidR="00DA6808" w:rsidRPr="00F03B6F" w:rsidRDefault="00DA6808" w:rsidP="00DA6808">
      <w:r w:rsidRPr="00F03B6F">
        <w:t>OPL – Salish Sea</w:t>
      </w:r>
    </w:p>
    <w:p w:rsidR="00DA6808" w:rsidRPr="00F03B6F" w:rsidRDefault="00DA6808" w:rsidP="00DA6808">
      <w:r w:rsidRPr="00F03B6F">
        <w:t>OPN – Central Pacific</w:t>
      </w:r>
    </w:p>
    <w:p w:rsidR="00DA6808" w:rsidRPr="00F03B6F" w:rsidRDefault="00DA6808" w:rsidP="00DA6808">
      <w:r w:rsidRPr="00F03B6F">
        <w:t>OPS – South Pacific</w:t>
      </w:r>
    </w:p>
    <w:p w:rsidR="00DA6808" w:rsidRPr="00F03B6F" w:rsidRDefault="00DA6808" w:rsidP="00DA6808">
      <w:r w:rsidRPr="00F03B6F">
        <w:t>OS – Southern Ocean</w:t>
      </w:r>
    </w:p>
    <w:p w:rsidR="00DA6808" w:rsidRDefault="00DA6808" w:rsidP="00DA6808">
      <w:pPr>
        <w:sectPr w:rsidR="00DA6808" w:rsidSect="007F7453">
          <w:type w:val="continuous"/>
          <w:pgSz w:w="12240" w:h="15840"/>
          <w:pgMar w:top="1440" w:right="1440" w:bottom="1440" w:left="1440" w:header="708" w:footer="708" w:gutter="0"/>
          <w:cols w:num="2" w:space="708"/>
          <w:docGrid w:linePitch="360"/>
        </w:sectPr>
      </w:pPr>
    </w:p>
    <w:p w:rsidR="00DA6808" w:rsidRPr="00B83D93" w:rsidRDefault="00DA6808" w:rsidP="00DA6808">
      <w:pPr>
        <w:rPr>
          <w:b/>
          <w:u w:val="single"/>
        </w:rPr>
      </w:pPr>
      <w:r w:rsidRPr="00B83D93">
        <w:rPr>
          <w:b/>
          <w:u w:val="single"/>
        </w:rPr>
        <w:lastRenderedPageBreak/>
        <w:t>Lakes</w:t>
      </w:r>
    </w:p>
    <w:p w:rsidR="00AF583A" w:rsidRDefault="00AF583A" w:rsidP="00DA6808">
      <w:pPr>
        <w:rPr>
          <w:b/>
        </w:rPr>
        <w:sectPr w:rsidR="00AF583A" w:rsidSect="00AF583A">
          <w:type w:val="continuous"/>
          <w:pgSz w:w="12240" w:h="15840"/>
          <w:pgMar w:top="1440" w:right="1440" w:bottom="1440" w:left="1440" w:header="708" w:footer="708" w:gutter="0"/>
          <w:cols w:num="2" w:space="708"/>
          <w:docGrid w:linePitch="360"/>
        </w:sectPr>
      </w:pPr>
    </w:p>
    <w:p w:rsidR="00DA6808" w:rsidRDefault="00DA6808" w:rsidP="00DA6808">
      <w:pPr>
        <w:rPr>
          <w:b/>
        </w:rPr>
        <w:sectPr w:rsidR="00DA6808" w:rsidSect="00AF583A">
          <w:type w:val="continuous"/>
          <w:pgSz w:w="12240" w:h="15840"/>
          <w:pgMar w:top="1440" w:right="1440" w:bottom="1440" w:left="1440" w:header="708" w:footer="708" w:gutter="0"/>
          <w:cols w:num="2" w:space="708"/>
          <w:docGrid w:linePitch="360"/>
        </w:sectPr>
      </w:pPr>
    </w:p>
    <w:p w:rsidR="00DA6808" w:rsidRPr="009838C9" w:rsidRDefault="00DA6808" w:rsidP="00DA6808">
      <w:pPr>
        <w:rPr>
          <w:b/>
        </w:rPr>
      </w:pPr>
      <w:r w:rsidRPr="009838C9">
        <w:rPr>
          <w:b/>
        </w:rPr>
        <w:lastRenderedPageBreak/>
        <w:t>KB – Lakes Quebec</w:t>
      </w:r>
    </w:p>
    <w:p w:rsidR="00DA6808" w:rsidRDefault="00DA6808" w:rsidP="00DA6808">
      <w:r>
        <w:t>KBA – Lac Abitibi</w:t>
      </w:r>
    </w:p>
    <w:p w:rsidR="00DA6808" w:rsidRDefault="00DA6808" w:rsidP="00DA6808">
      <w:r>
        <w:t>KBC – Lac Beauchamp</w:t>
      </w:r>
    </w:p>
    <w:p w:rsidR="00DA6808" w:rsidRDefault="00DA6808" w:rsidP="00DA6808">
      <w:r>
        <w:t>KBD – Lake Champlain</w:t>
      </w:r>
    </w:p>
    <w:p w:rsidR="00DA6808" w:rsidRDefault="00DA6808" w:rsidP="00DA6808">
      <w:r>
        <w:t>KBE – Lac Grand</w:t>
      </w:r>
    </w:p>
    <w:p w:rsidR="00DA6808" w:rsidRDefault="00DA6808" w:rsidP="00DA6808">
      <w:r>
        <w:t>KBF – Lac Mistassini</w:t>
      </w:r>
    </w:p>
    <w:p w:rsidR="00DA6808" w:rsidRDefault="00DA6808" w:rsidP="00DA6808">
      <w:r>
        <w:t xml:space="preserve">KBG – Lac Olga </w:t>
      </w:r>
    </w:p>
    <w:p w:rsidR="00DA6808" w:rsidRDefault="00DA6808" w:rsidP="00DA6808">
      <w:r>
        <w:t>KBJ – Lac Saint-Jean</w:t>
      </w:r>
    </w:p>
    <w:p w:rsidR="00DA6808" w:rsidRDefault="00DA6808" w:rsidP="00DA6808">
      <w:r>
        <w:t xml:space="preserve">KBK – Lake </w:t>
      </w:r>
      <w:proofErr w:type="spellStart"/>
      <w:r>
        <w:t>Nemiscau</w:t>
      </w:r>
      <w:proofErr w:type="spellEnd"/>
    </w:p>
    <w:p w:rsidR="00DA6808" w:rsidRPr="00F03B6F" w:rsidRDefault="00DA6808" w:rsidP="00DA6808"/>
    <w:p w:rsidR="00DA6808" w:rsidRPr="009838C9" w:rsidRDefault="00DA6808" w:rsidP="00DA6808">
      <w:pPr>
        <w:rPr>
          <w:b/>
        </w:rPr>
      </w:pPr>
      <w:r w:rsidRPr="009838C9">
        <w:rPr>
          <w:b/>
        </w:rPr>
        <w:t>KC – Lakes Canada</w:t>
      </w:r>
    </w:p>
    <w:p w:rsidR="00DA6808" w:rsidRPr="00F03B6F" w:rsidRDefault="00DA6808" w:rsidP="00DA6808">
      <w:r w:rsidRPr="00F03B6F">
        <w:t>KCA – Lake Athabasca</w:t>
      </w:r>
    </w:p>
    <w:p w:rsidR="00DA6808" w:rsidRPr="00F03B6F" w:rsidRDefault="00DA6808" w:rsidP="00DA6808">
      <w:r w:rsidRPr="00F03B6F">
        <w:t>KCB – Great Bear Lake</w:t>
      </w:r>
    </w:p>
    <w:p w:rsidR="00DA6808" w:rsidRPr="00F03B6F" w:rsidRDefault="00DA6808" w:rsidP="00DA6808">
      <w:r w:rsidRPr="00F03B6F">
        <w:t>KCD – Duck Lake</w:t>
      </w:r>
    </w:p>
    <w:p w:rsidR="00DA6808" w:rsidRPr="00F03B6F" w:rsidRDefault="00DA6808" w:rsidP="00DA6808">
      <w:r w:rsidRPr="00F03B6F">
        <w:t>KCO – Lake of the Woods</w:t>
      </w:r>
    </w:p>
    <w:p w:rsidR="00DA6808" w:rsidRPr="00F03B6F" w:rsidRDefault="00DA6808" w:rsidP="00DA6808">
      <w:r w:rsidRPr="00F03B6F">
        <w:t>KCR – Reindeer Lake</w:t>
      </w:r>
    </w:p>
    <w:p w:rsidR="00DA6808" w:rsidRPr="00F03B6F" w:rsidRDefault="00DA6808" w:rsidP="00DA6808">
      <w:r w:rsidRPr="00F03B6F">
        <w:t>KCS – Great Slave Lake</w:t>
      </w:r>
    </w:p>
    <w:p w:rsidR="00DA6808" w:rsidRDefault="00DA6808" w:rsidP="00DA6808">
      <w:r w:rsidRPr="00F03B6F">
        <w:t>KSW – Lake Winnipeg</w:t>
      </w:r>
    </w:p>
    <w:p w:rsidR="00AF583A" w:rsidRDefault="00AF583A" w:rsidP="00AF583A"/>
    <w:p w:rsidR="00DA6808" w:rsidRPr="00AF583A" w:rsidRDefault="00DA6808" w:rsidP="00AF583A">
      <w:r w:rsidRPr="009838C9">
        <w:rPr>
          <w:b/>
        </w:rPr>
        <w:t>KU – Lakes United States</w:t>
      </w:r>
    </w:p>
    <w:p w:rsidR="00DA6808" w:rsidRPr="00F03B6F" w:rsidRDefault="002347BB" w:rsidP="00DA6808">
      <w:r>
        <w:t>K</w:t>
      </w:r>
      <w:r w:rsidR="00DA6808" w:rsidRPr="00F03B6F">
        <w:t>UC – Crater Lake</w:t>
      </w:r>
    </w:p>
    <w:p w:rsidR="00DA6808" w:rsidRPr="00F03B6F" w:rsidRDefault="00DA6808" w:rsidP="00DA6808">
      <w:r w:rsidRPr="00F03B6F">
        <w:t>KUF – Flathead Lake</w:t>
      </w:r>
    </w:p>
    <w:p w:rsidR="00DA6808" w:rsidRPr="00F03B6F" w:rsidRDefault="00DA6808" w:rsidP="00DA6808">
      <w:r w:rsidRPr="00F03B6F">
        <w:t>KUG – Great Salt Lake</w:t>
      </w:r>
    </w:p>
    <w:p w:rsidR="00DA6808" w:rsidRPr="00F03B6F" w:rsidRDefault="00DA6808" w:rsidP="00DA6808">
      <w:r w:rsidRPr="00F03B6F">
        <w:t>KUK – Klamath Lake</w:t>
      </w:r>
    </w:p>
    <w:p w:rsidR="00DA6808" w:rsidRPr="00F03B6F" w:rsidRDefault="00DA6808" w:rsidP="00DA6808">
      <w:r w:rsidRPr="00F03B6F">
        <w:t>KUM – Lake Mead</w:t>
      </w:r>
    </w:p>
    <w:p w:rsidR="00DA6808" w:rsidRPr="00F03B6F" w:rsidRDefault="00DA6808" w:rsidP="00DA6808">
      <w:r w:rsidRPr="00F03B6F">
        <w:t>KUP – Lake Powell</w:t>
      </w:r>
    </w:p>
    <w:p w:rsidR="00DA6808" w:rsidRPr="00F03B6F" w:rsidRDefault="00DA6808" w:rsidP="00DA6808">
      <w:r w:rsidRPr="00F03B6F">
        <w:t xml:space="preserve">KUT – Lake Pontchartrain </w:t>
      </w:r>
    </w:p>
    <w:p w:rsidR="00DA6808" w:rsidRDefault="00DA6808" w:rsidP="00DA6808">
      <w:r w:rsidRPr="00F03B6F">
        <w:t>KUY – Yellowstone Lake</w:t>
      </w:r>
    </w:p>
    <w:p w:rsidR="00AF583A" w:rsidRPr="00F03B6F" w:rsidRDefault="00AF583A" w:rsidP="00DA6808"/>
    <w:p w:rsidR="00DA6808" w:rsidRPr="009838C9" w:rsidRDefault="00DA6808" w:rsidP="00DA6808">
      <w:pPr>
        <w:rPr>
          <w:b/>
        </w:rPr>
      </w:pPr>
      <w:r w:rsidRPr="009838C9">
        <w:rPr>
          <w:b/>
        </w:rPr>
        <w:t>KL – Great Lakes</w:t>
      </w:r>
    </w:p>
    <w:p w:rsidR="00DA6808" w:rsidRPr="00F03B6F" w:rsidRDefault="00DA6808" w:rsidP="00DA6808">
      <w:r w:rsidRPr="00F03B6F">
        <w:t>KLE – Lake Erie</w:t>
      </w:r>
    </w:p>
    <w:p w:rsidR="00DA6808" w:rsidRPr="00F03B6F" w:rsidRDefault="00DA6808" w:rsidP="00DA6808">
      <w:r w:rsidRPr="00F03B6F">
        <w:t>KLH – Lake Huron</w:t>
      </w:r>
    </w:p>
    <w:p w:rsidR="00DA6808" w:rsidRPr="00F03B6F" w:rsidRDefault="00DA6808" w:rsidP="00DA6808">
      <w:r w:rsidRPr="00F03B6F">
        <w:t>KLM – Lake Michigan</w:t>
      </w:r>
    </w:p>
    <w:p w:rsidR="00DA6808" w:rsidRPr="00F03B6F" w:rsidRDefault="00DA6808" w:rsidP="00DA6808">
      <w:r w:rsidRPr="00F03B6F">
        <w:t>KLO – Lake Ontario</w:t>
      </w:r>
    </w:p>
    <w:p w:rsidR="00AF583A" w:rsidRDefault="00DA6808" w:rsidP="00AF583A">
      <w:pPr>
        <w:jc w:val="left"/>
        <w:sectPr w:rsidR="00AF583A" w:rsidSect="00AF583A">
          <w:type w:val="continuous"/>
          <w:pgSz w:w="12240" w:h="15840"/>
          <w:pgMar w:top="1440" w:right="1440" w:bottom="1440" w:left="1440" w:header="708" w:footer="708" w:gutter="0"/>
          <w:cols w:num="2" w:space="708"/>
          <w:docGrid w:linePitch="360"/>
        </w:sectPr>
      </w:pPr>
      <w:r>
        <w:t>KLS – Lake Superior</w:t>
      </w:r>
    </w:p>
    <w:p w:rsidR="00DA6808" w:rsidRDefault="00DA6808" w:rsidP="00DA6808"/>
    <w:p w:rsidR="00AF583A" w:rsidRDefault="00AF583A" w:rsidP="00DA6808">
      <w:pPr>
        <w:sectPr w:rsidR="00AF583A" w:rsidSect="00AF583A">
          <w:type w:val="continuous"/>
          <w:pgSz w:w="12240" w:h="15840"/>
          <w:pgMar w:top="1440" w:right="1440" w:bottom="1440" w:left="1440" w:header="708" w:footer="708" w:gutter="0"/>
          <w:cols w:num="2" w:space="708"/>
          <w:docGrid w:linePitch="360"/>
        </w:sectPr>
      </w:pPr>
    </w:p>
    <w:p w:rsidR="00DA6808" w:rsidRDefault="00DA6808" w:rsidP="00DA6808"/>
    <w:p w:rsidR="00DA6808" w:rsidRDefault="00DA6808" w:rsidP="00DA6808">
      <w:pPr>
        <w:sectPr w:rsidR="00DA6808" w:rsidSect="00AF583A">
          <w:type w:val="continuous"/>
          <w:pgSz w:w="12240" w:h="15840"/>
          <w:pgMar w:top="1440" w:right="1440" w:bottom="1440" w:left="1440" w:header="708" w:footer="708" w:gutter="0"/>
          <w:cols w:num="2" w:space="708"/>
          <w:docGrid w:linePitch="360"/>
        </w:sectPr>
      </w:pPr>
    </w:p>
    <w:p w:rsidR="00DA6808" w:rsidRDefault="00DA6808" w:rsidP="00DA6808"/>
    <w:p w:rsidR="00AF583A" w:rsidRDefault="00AF583A" w:rsidP="00DA6808"/>
    <w:p w:rsidR="00AF583A" w:rsidRDefault="00AF583A" w:rsidP="00DA6808"/>
    <w:p w:rsidR="00AF583A" w:rsidRDefault="00AF583A" w:rsidP="00DA6808">
      <w:pPr>
        <w:sectPr w:rsidR="00AF583A" w:rsidSect="00AF583A">
          <w:type w:val="continuous"/>
          <w:pgSz w:w="12240" w:h="15840"/>
          <w:pgMar w:top="1440" w:right="1440" w:bottom="1440" w:left="1440" w:header="708" w:footer="708" w:gutter="0"/>
          <w:cols w:num="2" w:space="708"/>
          <w:docGrid w:linePitch="360"/>
        </w:sectPr>
      </w:pPr>
    </w:p>
    <w:p w:rsidR="00AF583A" w:rsidRPr="00F03B6F" w:rsidRDefault="00AF583A" w:rsidP="00DA6808"/>
    <w:p w:rsidR="00AF583A" w:rsidRDefault="00AF583A" w:rsidP="00DA6808">
      <w:pPr>
        <w:rPr>
          <w:b/>
          <w:u w:val="single"/>
        </w:rPr>
        <w:sectPr w:rsidR="00AF583A" w:rsidSect="00AF583A">
          <w:type w:val="continuous"/>
          <w:pgSz w:w="12240" w:h="15840"/>
          <w:pgMar w:top="1440" w:right="1440" w:bottom="1440" w:left="1440" w:header="708" w:footer="708" w:gutter="0"/>
          <w:cols w:num="2" w:space="708"/>
          <w:docGrid w:linePitch="360"/>
        </w:sectPr>
      </w:pPr>
    </w:p>
    <w:p w:rsidR="00DA6808" w:rsidRPr="009838C9" w:rsidRDefault="00DA6808" w:rsidP="00DA6808">
      <w:pPr>
        <w:rPr>
          <w:b/>
          <w:u w:val="single"/>
        </w:rPr>
      </w:pPr>
      <w:r w:rsidRPr="009838C9">
        <w:rPr>
          <w:b/>
          <w:u w:val="single"/>
        </w:rPr>
        <w:lastRenderedPageBreak/>
        <w:t>Rivers</w:t>
      </w:r>
    </w:p>
    <w:p w:rsidR="00DA6808" w:rsidRPr="00F03B6F" w:rsidRDefault="00DA6808" w:rsidP="00DA6808">
      <w:pPr>
        <w:pStyle w:val="ListParagraph"/>
        <w:numPr>
          <w:ilvl w:val="0"/>
          <w:numId w:val="4"/>
        </w:numPr>
      </w:pPr>
      <w:r w:rsidRPr="00F03B6F">
        <w:t>Use headwaters for place</w:t>
      </w:r>
    </w:p>
    <w:p w:rsidR="00DA6808" w:rsidRDefault="00DA6808" w:rsidP="00DA6808">
      <w:pPr>
        <w:rPr>
          <w:b/>
        </w:rPr>
        <w:sectPr w:rsidR="00DA6808" w:rsidSect="007F7453">
          <w:type w:val="continuous"/>
          <w:pgSz w:w="12240" w:h="15840"/>
          <w:pgMar w:top="1440" w:right="1440" w:bottom="1440" w:left="1440" w:header="708" w:footer="708" w:gutter="0"/>
          <w:cols w:space="708"/>
          <w:docGrid w:linePitch="360"/>
        </w:sectPr>
      </w:pPr>
    </w:p>
    <w:p w:rsidR="00DA6808" w:rsidRDefault="00DA6808" w:rsidP="00DA6808">
      <w:pPr>
        <w:rPr>
          <w:b/>
        </w:rPr>
      </w:pPr>
      <w:r w:rsidRPr="009838C9">
        <w:rPr>
          <w:b/>
        </w:rPr>
        <w:lastRenderedPageBreak/>
        <w:t>RQ – Rivers Quebec</w:t>
      </w:r>
    </w:p>
    <w:p w:rsidR="00DA6808" w:rsidRDefault="00DA6808" w:rsidP="00DA6808">
      <w:r>
        <w:t xml:space="preserve">RQA – </w:t>
      </w:r>
      <w:proofErr w:type="spellStart"/>
      <w:r>
        <w:t>Harricana</w:t>
      </w:r>
      <w:proofErr w:type="spellEnd"/>
      <w:r>
        <w:t xml:space="preserve"> River</w:t>
      </w:r>
    </w:p>
    <w:p w:rsidR="00DA6808" w:rsidRDefault="00DA6808" w:rsidP="00DA6808">
      <w:r>
        <w:t>RQB – Nottaway River</w:t>
      </w:r>
    </w:p>
    <w:p w:rsidR="00DA6808" w:rsidRDefault="00DA6808" w:rsidP="00DA6808">
      <w:r>
        <w:t xml:space="preserve">RQC – </w:t>
      </w:r>
      <w:proofErr w:type="spellStart"/>
      <w:r>
        <w:t>Broadback</w:t>
      </w:r>
      <w:proofErr w:type="spellEnd"/>
      <w:r>
        <w:t xml:space="preserve"> River</w:t>
      </w:r>
    </w:p>
    <w:p w:rsidR="00DA6808" w:rsidRDefault="00DA6808" w:rsidP="00DA6808">
      <w:r>
        <w:t>RQD – Rupert River</w:t>
      </w:r>
    </w:p>
    <w:p w:rsidR="00DA6808" w:rsidRDefault="00DA6808" w:rsidP="00DA6808">
      <w:r>
        <w:t>RQE – Eastmain River</w:t>
      </w:r>
    </w:p>
    <w:p w:rsidR="00DA6808" w:rsidRDefault="00DA6808" w:rsidP="00DA6808">
      <w:r>
        <w:t xml:space="preserve">RQG – La Grande </w:t>
      </w:r>
      <w:r w:rsidRPr="00950B43">
        <w:rPr>
          <w:lang w:val="fr-CA"/>
        </w:rPr>
        <w:t>Rivière</w:t>
      </w:r>
    </w:p>
    <w:p w:rsidR="00DA6808" w:rsidRDefault="00DA6808" w:rsidP="00DA6808">
      <w:r>
        <w:t>RQH – Great Whale River</w:t>
      </w:r>
    </w:p>
    <w:p w:rsidR="00DA6808" w:rsidRDefault="00DA6808" w:rsidP="00DA6808">
      <w:r>
        <w:t>RQJ – Little Whale River</w:t>
      </w:r>
    </w:p>
    <w:p w:rsidR="00DA6808" w:rsidRDefault="00DA6808" w:rsidP="00DA6808">
      <w:r>
        <w:t>RQK – Arnaud River</w:t>
      </w:r>
    </w:p>
    <w:p w:rsidR="00DA6808" w:rsidRDefault="00DA6808" w:rsidP="00DA6808">
      <w:r>
        <w:t xml:space="preserve">RQL – </w:t>
      </w:r>
      <w:proofErr w:type="spellStart"/>
      <w:r>
        <w:t>Koksoak</w:t>
      </w:r>
      <w:proofErr w:type="spellEnd"/>
      <w:r>
        <w:t xml:space="preserve"> River</w:t>
      </w:r>
    </w:p>
    <w:p w:rsidR="00DA6808" w:rsidRDefault="00DA6808" w:rsidP="00DA6808">
      <w:r>
        <w:t>RQM – George River</w:t>
      </w:r>
    </w:p>
    <w:p w:rsidR="00DA6808" w:rsidRDefault="00DA6808" w:rsidP="00DA6808">
      <w:r>
        <w:t>RQO – Ottawa River</w:t>
      </w:r>
    </w:p>
    <w:p w:rsidR="00DA6808" w:rsidRDefault="00DA6808" w:rsidP="00DA6808">
      <w:r>
        <w:t>RQS – Saguenay River</w:t>
      </w:r>
    </w:p>
    <w:p w:rsidR="001E3827" w:rsidRDefault="001E3827" w:rsidP="00DA6808"/>
    <w:p w:rsidR="00DA6808" w:rsidRPr="009838C9" w:rsidRDefault="00DA6808" w:rsidP="00DA6808">
      <w:pPr>
        <w:rPr>
          <w:b/>
        </w:rPr>
      </w:pPr>
      <w:r w:rsidRPr="009838C9">
        <w:rPr>
          <w:b/>
        </w:rPr>
        <w:lastRenderedPageBreak/>
        <w:t>RC – Canada</w:t>
      </w:r>
    </w:p>
    <w:p w:rsidR="00DA6808" w:rsidRPr="00F03B6F" w:rsidRDefault="00DA6808" w:rsidP="00DA6808">
      <w:r w:rsidRPr="00F03B6F">
        <w:t>RCA – Athabasca</w:t>
      </w:r>
    </w:p>
    <w:p w:rsidR="00DA6808" w:rsidRDefault="00DA6808" w:rsidP="00DA6808">
      <w:r w:rsidRPr="00F03B6F">
        <w:t>RCD –</w:t>
      </w:r>
      <w:r>
        <w:t xml:space="preserve"> Detroit River</w:t>
      </w:r>
    </w:p>
    <w:p w:rsidR="00DA6808" w:rsidRDefault="00DA6808" w:rsidP="00DA6808">
      <w:r>
        <w:t>RCF – Fraser River</w:t>
      </w:r>
    </w:p>
    <w:p w:rsidR="00DA6808" w:rsidRPr="00F03B6F" w:rsidRDefault="00DA6808" w:rsidP="00DA6808">
      <w:r w:rsidRPr="00F03B6F">
        <w:t>RCL – St. Lawrence</w:t>
      </w:r>
    </w:p>
    <w:p w:rsidR="00DA6808" w:rsidRDefault="00DA6808" w:rsidP="00DA6808">
      <w:r w:rsidRPr="00F03B6F">
        <w:t>RCM – Mackenzie River</w:t>
      </w:r>
    </w:p>
    <w:p w:rsidR="002D2C5F" w:rsidRDefault="002D2C5F" w:rsidP="00DA6808">
      <w:r>
        <w:t xml:space="preserve">RCN – </w:t>
      </w:r>
      <w:proofErr w:type="spellStart"/>
      <w:r>
        <w:t>Missinaibi</w:t>
      </w:r>
      <w:proofErr w:type="spellEnd"/>
      <w:r>
        <w:t xml:space="preserve"> River</w:t>
      </w:r>
    </w:p>
    <w:p w:rsidR="00DA6808" w:rsidRPr="00F03B6F" w:rsidRDefault="00DA6808" w:rsidP="00DA6808">
      <w:r>
        <w:t>RCP – Peace River</w:t>
      </w:r>
    </w:p>
    <w:p w:rsidR="00DA6808" w:rsidRPr="00F03B6F" w:rsidRDefault="00DA6808" w:rsidP="00DA6808">
      <w:r w:rsidRPr="00F03B6F">
        <w:t>RCR – Red River</w:t>
      </w:r>
    </w:p>
    <w:p w:rsidR="00DA6808" w:rsidRPr="00F03B6F" w:rsidRDefault="00DA6808" w:rsidP="00DA6808">
      <w:r w:rsidRPr="00F03B6F">
        <w:t>RCS – Saskatchewan River</w:t>
      </w:r>
    </w:p>
    <w:p w:rsidR="00DA6808" w:rsidRPr="00F03B6F" w:rsidRDefault="00DA6808" w:rsidP="00DA6808">
      <w:r w:rsidRPr="00F03B6F">
        <w:t>RCY – Yukon River</w:t>
      </w:r>
    </w:p>
    <w:p w:rsidR="00DA6808" w:rsidRDefault="00DA6808" w:rsidP="00DA6808">
      <w:pPr>
        <w:rPr>
          <w:b/>
        </w:rPr>
      </w:pPr>
    </w:p>
    <w:p w:rsidR="00DA6808" w:rsidRDefault="00DA6808" w:rsidP="00DA6808">
      <w:pPr>
        <w:rPr>
          <w:b/>
        </w:rPr>
      </w:pPr>
    </w:p>
    <w:p w:rsidR="00DA6808" w:rsidRDefault="00DA6808" w:rsidP="00DA6808">
      <w:pPr>
        <w:rPr>
          <w:b/>
        </w:rPr>
      </w:pPr>
    </w:p>
    <w:p w:rsidR="00DA6808" w:rsidRDefault="00DA6808" w:rsidP="00DA6808">
      <w:pPr>
        <w:rPr>
          <w:b/>
        </w:rPr>
      </w:pPr>
    </w:p>
    <w:p w:rsidR="00DA6808" w:rsidRDefault="00DA6808" w:rsidP="00DA6808">
      <w:pPr>
        <w:rPr>
          <w:b/>
        </w:rPr>
        <w:sectPr w:rsidR="00DA6808" w:rsidSect="007F7453">
          <w:type w:val="continuous"/>
          <w:pgSz w:w="12240" w:h="15840"/>
          <w:pgMar w:top="1440" w:right="1440" w:bottom="1440" w:left="1440" w:header="708" w:footer="708" w:gutter="0"/>
          <w:cols w:num="2" w:space="708"/>
          <w:docGrid w:linePitch="360"/>
        </w:sectPr>
      </w:pPr>
    </w:p>
    <w:p w:rsidR="001E3827" w:rsidRDefault="001E3827" w:rsidP="00DA6808">
      <w:pPr>
        <w:rPr>
          <w:b/>
        </w:rPr>
      </w:pPr>
    </w:p>
    <w:p w:rsidR="00DA6808" w:rsidRPr="009838C9" w:rsidRDefault="00DA6808" w:rsidP="00DA6808">
      <w:pPr>
        <w:rPr>
          <w:b/>
        </w:rPr>
      </w:pPr>
      <w:r w:rsidRPr="009838C9">
        <w:rPr>
          <w:b/>
        </w:rPr>
        <w:t>RU – Rivers United States</w:t>
      </w:r>
    </w:p>
    <w:p w:rsidR="00DA6808" w:rsidRPr="00F03B6F" w:rsidRDefault="00DA6808" w:rsidP="00DA6808">
      <w:r w:rsidRPr="00F03B6F">
        <w:t>RUC – Colorado River</w:t>
      </w:r>
    </w:p>
    <w:p w:rsidR="00DA6808" w:rsidRPr="00F03B6F" w:rsidRDefault="00DA6808" w:rsidP="00DA6808">
      <w:r w:rsidRPr="00F03B6F">
        <w:t>RUH – Hudson River</w:t>
      </w:r>
    </w:p>
    <w:p w:rsidR="00DA6808" w:rsidRPr="00F03B6F" w:rsidRDefault="00DA6808" w:rsidP="00DA6808">
      <w:r w:rsidRPr="00F03B6F">
        <w:t>RUI – Ohio River</w:t>
      </w:r>
    </w:p>
    <w:p w:rsidR="00DA6808" w:rsidRDefault="00DA6808" w:rsidP="00DA6808">
      <w:r w:rsidRPr="00F03B6F">
        <w:t>RUM – Mississippi</w:t>
      </w:r>
    </w:p>
    <w:p w:rsidR="001E3827" w:rsidRDefault="001E3827" w:rsidP="00DA6808"/>
    <w:p w:rsidR="001E3827" w:rsidRDefault="001E3827" w:rsidP="00DA6808"/>
    <w:p w:rsidR="00DA6808" w:rsidRPr="00F03B6F" w:rsidRDefault="00DA6808" w:rsidP="00DA6808">
      <w:r w:rsidRPr="00F03B6F">
        <w:lastRenderedPageBreak/>
        <w:t>RUO – Missouri River</w:t>
      </w:r>
    </w:p>
    <w:p w:rsidR="00DA6808" w:rsidRPr="00F03B6F" w:rsidRDefault="00DA6808" w:rsidP="00DA6808">
      <w:r w:rsidRPr="00F03B6F">
        <w:t>RUR – Rio Grande</w:t>
      </w:r>
    </w:p>
    <w:p w:rsidR="00DA6808" w:rsidRPr="00F03B6F" w:rsidRDefault="00DA6808" w:rsidP="00DA6808">
      <w:r w:rsidRPr="00F03B6F">
        <w:t>RUS – Snake River</w:t>
      </w:r>
    </w:p>
    <w:p w:rsidR="00DA6808" w:rsidRDefault="00DA6808" w:rsidP="00DA6808">
      <w:r w:rsidRPr="00F03B6F">
        <w:t>RUY – Yellowstone River</w:t>
      </w:r>
    </w:p>
    <w:p w:rsidR="00DA6808" w:rsidRDefault="00DA6808" w:rsidP="00DA6808">
      <w:pPr>
        <w:pStyle w:val="Heading3"/>
        <w:sectPr w:rsidR="00DA6808" w:rsidSect="007F7453">
          <w:type w:val="continuous"/>
          <w:pgSz w:w="12240" w:h="15840"/>
          <w:pgMar w:top="1440" w:right="1440" w:bottom="1440" w:left="1440" w:header="708" w:footer="708" w:gutter="0"/>
          <w:cols w:num="2" w:space="708"/>
          <w:docGrid w:linePitch="360"/>
        </w:sectPr>
      </w:pPr>
    </w:p>
    <w:p w:rsidR="00DA6808" w:rsidRDefault="007A2CF0" w:rsidP="00DA6808">
      <w:pPr>
        <w:pStyle w:val="Heading3"/>
        <w:rPr>
          <w:rFonts w:ascii="Garamond" w:hAnsi="Garamond"/>
          <w:color w:val="FF0000"/>
          <w:sz w:val="26"/>
          <w:szCs w:val="26"/>
        </w:rPr>
      </w:pPr>
      <w:r>
        <w:rPr>
          <w:rFonts w:ascii="Garamond" w:hAnsi="Garamond"/>
          <w:color w:val="FF0000"/>
          <w:sz w:val="26"/>
          <w:szCs w:val="26"/>
        </w:rPr>
        <w:lastRenderedPageBreak/>
        <w:t xml:space="preserve">Entity Cutter Codes: </w:t>
      </w:r>
      <w:r w:rsidR="001E6168">
        <w:rPr>
          <w:rFonts w:ascii="Garamond" w:hAnsi="Garamond"/>
          <w:color w:val="FF0000"/>
          <w:sz w:val="26"/>
          <w:szCs w:val="26"/>
        </w:rPr>
        <w:t xml:space="preserve">Major </w:t>
      </w:r>
      <w:r>
        <w:rPr>
          <w:rFonts w:ascii="Garamond" w:hAnsi="Garamond"/>
          <w:color w:val="FF0000"/>
          <w:sz w:val="26"/>
          <w:szCs w:val="26"/>
        </w:rPr>
        <w:t>Cree Entities</w:t>
      </w:r>
    </w:p>
    <w:p w:rsidR="001E6168" w:rsidRDefault="001E6168" w:rsidP="001E6168">
      <w:pPr>
        <w:pStyle w:val="ListParagraph"/>
      </w:pPr>
    </w:p>
    <w:p w:rsidR="001E6168" w:rsidRPr="00F03B6F" w:rsidRDefault="001E6168" w:rsidP="001E6168">
      <w:pPr>
        <w:pStyle w:val="ListParagraph"/>
        <w:numPr>
          <w:ilvl w:val="0"/>
          <w:numId w:val="7"/>
        </w:numPr>
      </w:pPr>
      <w:r>
        <w:t>Major entities only. Minor entities to be given Other Entities cutter codes (A</w:t>
      </w:r>
      <w:r w:rsidR="00436FB4">
        <w:t>Q</w:t>
      </w:r>
      <w:r>
        <w:t>).</w:t>
      </w:r>
    </w:p>
    <w:p w:rsidR="00DA6808" w:rsidRDefault="00DA6808" w:rsidP="00DA6808">
      <w:r>
        <w:t>A</w:t>
      </w:r>
      <w:r w:rsidR="001E6168">
        <w:t>C</w:t>
      </w:r>
      <w:r>
        <w:t>A – Aanischaaukamikw Cree Cultural Institute</w:t>
      </w:r>
    </w:p>
    <w:p w:rsidR="00DA6808" w:rsidRDefault="00DA6808" w:rsidP="00DA6808">
      <w:r>
        <w:t>A</w:t>
      </w:r>
      <w:r w:rsidR="001E6168">
        <w:t>C</w:t>
      </w:r>
      <w:r>
        <w:t xml:space="preserve">B – </w:t>
      </w:r>
      <w:r w:rsidR="0062169A">
        <w:t>Cree Nation Government/</w:t>
      </w:r>
      <w:r>
        <w:t>Cree Regional Authority/Grand Council of the Crees (of Québec)</w:t>
      </w:r>
    </w:p>
    <w:p w:rsidR="00DA6808" w:rsidRDefault="00DA6808" w:rsidP="00DA6808">
      <w:r>
        <w:t>A</w:t>
      </w:r>
      <w:r w:rsidR="001E6168">
        <w:t>C</w:t>
      </w:r>
      <w:r>
        <w:t>C – Cree Board of Health and Social Services of James Bay</w:t>
      </w:r>
    </w:p>
    <w:p w:rsidR="00DA6808" w:rsidRDefault="00DA6808" w:rsidP="00DA6808">
      <w:r>
        <w:t>A</w:t>
      </w:r>
      <w:r w:rsidR="001E6168">
        <w:t>C</w:t>
      </w:r>
      <w:r>
        <w:t>D – Cree School Board</w:t>
      </w:r>
    </w:p>
    <w:p w:rsidR="00DA6808" w:rsidRDefault="00DA6808" w:rsidP="00DA6808">
      <w:r>
        <w:t>A</w:t>
      </w:r>
      <w:r w:rsidR="001E6168">
        <w:t>C</w:t>
      </w:r>
      <w:r>
        <w:t>E – Cree Trappers Association</w:t>
      </w:r>
    </w:p>
    <w:p w:rsidR="00DA6808" w:rsidRDefault="00DA6808" w:rsidP="00DA6808">
      <w:r>
        <w:t>A</w:t>
      </w:r>
      <w:r w:rsidR="001E6168">
        <w:t>C</w:t>
      </w:r>
      <w:r>
        <w:t>F – Cree Hunters and Trappers Income Security Board</w:t>
      </w:r>
    </w:p>
    <w:p w:rsidR="00DA6808" w:rsidRDefault="00DA6808" w:rsidP="00DA6808">
      <w:proofErr w:type="gramStart"/>
      <w:r>
        <w:t>A</w:t>
      </w:r>
      <w:r w:rsidR="001E6168">
        <w:t>C</w:t>
      </w:r>
      <w:r>
        <w:t>G – Cree Regional Economic Enterprises Co.</w:t>
      </w:r>
      <w:proofErr w:type="gramEnd"/>
    </w:p>
    <w:p w:rsidR="00DA6808" w:rsidRDefault="00DA6808" w:rsidP="00DA6808">
      <w:r>
        <w:t>A</w:t>
      </w:r>
      <w:r w:rsidR="001E6168">
        <w:t>C</w:t>
      </w:r>
      <w:r>
        <w:t>H – Board of Compensation</w:t>
      </w:r>
    </w:p>
    <w:p w:rsidR="00DA6808" w:rsidRDefault="00DA6808" w:rsidP="00DA6808">
      <w:r>
        <w:t>A</w:t>
      </w:r>
      <w:r w:rsidR="001E6168">
        <w:t>C</w:t>
      </w:r>
      <w:r>
        <w:t>I – NISKAMOON Corporation</w:t>
      </w:r>
    </w:p>
    <w:p w:rsidR="00DA6808" w:rsidRDefault="00DA6808" w:rsidP="00DA6808">
      <w:r>
        <w:t>A</w:t>
      </w:r>
      <w:r w:rsidR="001E6168">
        <w:t>C</w:t>
      </w:r>
      <w:r>
        <w:t>J – Eenou-Eeyou</w:t>
      </w:r>
    </w:p>
    <w:p w:rsidR="00DA6808" w:rsidRDefault="00DA6808" w:rsidP="00DA6808">
      <w:r>
        <w:t>A</w:t>
      </w:r>
      <w:r w:rsidR="001E6168">
        <w:t>C</w:t>
      </w:r>
      <w:r>
        <w:t>K – Cree National Trust</w:t>
      </w:r>
    </w:p>
    <w:p w:rsidR="00DA6808" w:rsidRDefault="00DA6808" w:rsidP="00DA6808">
      <w:r>
        <w:t>A</w:t>
      </w:r>
      <w:r w:rsidR="001E6168">
        <w:t>C</w:t>
      </w:r>
      <w:r>
        <w:t>L – Cree Native Arts and Crafts Association</w:t>
      </w:r>
    </w:p>
    <w:p w:rsidR="00DA6808" w:rsidRDefault="00DA6808" w:rsidP="00DA6808">
      <w:r>
        <w:t>A</w:t>
      </w:r>
      <w:r w:rsidR="001E6168">
        <w:t>C</w:t>
      </w:r>
      <w:r>
        <w:t>M – Cree Outfitting and Tourism Association</w:t>
      </w:r>
    </w:p>
    <w:p w:rsidR="00DA6808" w:rsidRDefault="00DA6808" w:rsidP="00DA6808">
      <w:r>
        <w:t>A</w:t>
      </w:r>
      <w:r w:rsidR="001E6168">
        <w:t>C</w:t>
      </w:r>
      <w:r>
        <w:t>R – Chisasibi</w:t>
      </w:r>
    </w:p>
    <w:p w:rsidR="00DA6808" w:rsidRDefault="00DA6808" w:rsidP="00DA6808">
      <w:r>
        <w:t>A</w:t>
      </w:r>
      <w:r w:rsidR="001E6168">
        <w:t>C</w:t>
      </w:r>
      <w:r>
        <w:t>S – Eastmain</w:t>
      </w:r>
    </w:p>
    <w:p w:rsidR="00DA6808" w:rsidRDefault="00DA6808" w:rsidP="00DA6808">
      <w:r>
        <w:t>A</w:t>
      </w:r>
      <w:r w:rsidR="001E6168">
        <w:t>C</w:t>
      </w:r>
      <w:r>
        <w:t>T – Mistissini</w:t>
      </w:r>
    </w:p>
    <w:p w:rsidR="00DA6808" w:rsidRDefault="00DA6808" w:rsidP="00DA6808">
      <w:r>
        <w:t>A</w:t>
      </w:r>
      <w:r w:rsidR="001E6168">
        <w:t>C</w:t>
      </w:r>
      <w:r>
        <w:t>U – Nemaska</w:t>
      </w:r>
    </w:p>
    <w:p w:rsidR="00DA6808" w:rsidRDefault="00DA6808" w:rsidP="00DA6808">
      <w:r>
        <w:t>A</w:t>
      </w:r>
      <w:r w:rsidR="001E6168">
        <w:t>C</w:t>
      </w:r>
      <w:r>
        <w:t>V – Oujé-Bougoumou</w:t>
      </w:r>
    </w:p>
    <w:p w:rsidR="00DA6808" w:rsidRDefault="00DA6808" w:rsidP="00DA6808">
      <w:pPr>
        <w:jc w:val="left"/>
      </w:pPr>
      <w:r>
        <w:t>A</w:t>
      </w:r>
      <w:r w:rsidR="001E6168">
        <w:t>C</w:t>
      </w:r>
      <w:r>
        <w:t>W – Waskaganish</w:t>
      </w:r>
    </w:p>
    <w:p w:rsidR="00DA6808" w:rsidRDefault="00DA6808" w:rsidP="00DA6808">
      <w:r>
        <w:t>A</w:t>
      </w:r>
      <w:r w:rsidR="001E6168">
        <w:t>C</w:t>
      </w:r>
      <w:r>
        <w:t>X – Waswanipi</w:t>
      </w:r>
    </w:p>
    <w:p w:rsidR="00DA6808" w:rsidRDefault="00DA6808" w:rsidP="00DA6808">
      <w:r>
        <w:t>A</w:t>
      </w:r>
      <w:r w:rsidR="001E6168">
        <w:t>C</w:t>
      </w:r>
      <w:r>
        <w:t>Y – Whapmagoostui</w:t>
      </w:r>
    </w:p>
    <w:p w:rsidR="00DA6808" w:rsidRDefault="00DA6808" w:rsidP="00D1645F">
      <w:r>
        <w:t>A</w:t>
      </w:r>
      <w:r w:rsidR="001E6168">
        <w:t>C</w:t>
      </w:r>
      <w:r>
        <w:t>Z – Wemindji</w:t>
      </w:r>
    </w:p>
    <w:p w:rsidR="007A2CF0" w:rsidRDefault="007A2CF0" w:rsidP="007A2CF0">
      <w:pPr>
        <w:pStyle w:val="Heading3"/>
        <w:rPr>
          <w:rFonts w:ascii="Garamond" w:hAnsi="Garamond"/>
          <w:color w:val="FF0000"/>
          <w:sz w:val="26"/>
          <w:szCs w:val="26"/>
        </w:rPr>
      </w:pPr>
      <w:r>
        <w:rPr>
          <w:rFonts w:ascii="Garamond" w:hAnsi="Garamond"/>
          <w:color w:val="FF0000"/>
          <w:sz w:val="26"/>
          <w:szCs w:val="26"/>
        </w:rPr>
        <w:lastRenderedPageBreak/>
        <w:t xml:space="preserve">Entity Cutter Codes: </w:t>
      </w:r>
      <w:r w:rsidR="001E6168">
        <w:rPr>
          <w:rFonts w:ascii="Garamond" w:hAnsi="Garamond"/>
          <w:color w:val="FF0000"/>
          <w:sz w:val="26"/>
          <w:szCs w:val="26"/>
        </w:rPr>
        <w:t>National (Canadian)</w:t>
      </w:r>
      <w:r>
        <w:rPr>
          <w:rFonts w:ascii="Garamond" w:hAnsi="Garamond"/>
          <w:color w:val="FF0000"/>
          <w:sz w:val="26"/>
          <w:szCs w:val="26"/>
        </w:rPr>
        <w:t xml:space="preserve"> Entities</w:t>
      </w:r>
    </w:p>
    <w:p w:rsidR="001E6168" w:rsidRDefault="001E6168" w:rsidP="001E6168">
      <w:pPr>
        <w:pStyle w:val="ListParagraph"/>
      </w:pPr>
    </w:p>
    <w:p w:rsidR="001E6168" w:rsidRDefault="001E6168" w:rsidP="001E6168">
      <w:pPr>
        <w:pStyle w:val="ListParagraph"/>
        <w:numPr>
          <w:ilvl w:val="0"/>
          <w:numId w:val="7"/>
        </w:numPr>
      </w:pPr>
      <w:r>
        <w:t>Check catalogue for previous publications by the entity before creating a new cutter code.</w:t>
      </w:r>
    </w:p>
    <w:p w:rsidR="001E6168" w:rsidRDefault="001E6168" w:rsidP="001E6168">
      <w:pPr>
        <w:pStyle w:val="ListParagraph"/>
        <w:numPr>
          <w:ilvl w:val="0"/>
          <w:numId w:val="7"/>
        </w:numPr>
      </w:pPr>
      <w:r>
        <w:t>For new entities, try to choose a cutter code that reflects an identifying initial for the organization (omitting “the,” “an,” etc.)</w:t>
      </w:r>
      <w:r w:rsidR="00F07E7B">
        <w:t xml:space="preserve"> and starting with AH.</w:t>
      </w:r>
    </w:p>
    <w:p w:rsidR="001E6168" w:rsidRPr="00F03B6F" w:rsidRDefault="001E6168" w:rsidP="001E6168">
      <w:pPr>
        <w:pStyle w:val="ListParagraph"/>
        <w:numPr>
          <w:ilvl w:val="0"/>
          <w:numId w:val="7"/>
        </w:numPr>
      </w:pPr>
      <w:r>
        <w:t xml:space="preserve">New cutter codes need not be unique to minor publishers, but they must not be identical to the cutter codes </w:t>
      </w:r>
      <w:r w:rsidR="00F07E7B">
        <w:t xml:space="preserve">listed </w:t>
      </w:r>
      <w:r>
        <w:t>below.</w:t>
      </w:r>
    </w:p>
    <w:p w:rsidR="007A2CF0" w:rsidRDefault="007A2CF0" w:rsidP="007A2CF0">
      <w:r>
        <w:t>A</w:t>
      </w:r>
      <w:r w:rsidR="001E6168">
        <w:t>H</w:t>
      </w:r>
      <w:r>
        <w:t xml:space="preserve">B – </w:t>
      </w:r>
      <w:r w:rsidR="001E6168">
        <w:t>Hudson Bay Company</w:t>
      </w:r>
    </w:p>
    <w:p w:rsidR="001E6168" w:rsidRDefault="001E6168" w:rsidP="001E6168">
      <w:r>
        <w:t>AHC – Canadian Conservation Institute (CCI)</w:t>
      </w:r>
    </w:p>
    <w:p w:rsidR="007A2CF0" w:rsidRDefault="007A2CF0" w:rsidP="007A2CF0">
      <w:r>
        <w:t>A</w:t>
      </w:r>
      <w:r w:rsidR="001E6168">
        <w:t>HF</w:t>
      </w:r>
      <w:r>
        <w:t xml:space="preserve"> – </w:t>
      </w:r>
      <w:r w:rsidR="001E6168">
        <w:t>Aboriginal Healing Foundation</w:t>
      </w:r>
    </w:p>
    <w:p w:rsidR="001E6168" w:rsidRDefault="001E6168" w:rsidP="007A2CF0">
      <w:r>
        <w:t>AHG – any federal government publication (including Indian Affairs and other ministries)</w:t>
      </w:r>
    </w:p>
    <w:p w:rsidR="004C7E22" w:rsidRDefault="001227AF" w:rsidP="007A2CF0">
      <w:r>
        <w:t>AH</w:t>
      </w:r>
      <w:r w:rsidR="004C7E22">
        <w:t>H – Royal Commission on Aboriginal Peoples</w:t>
      </w:r>
    </w:p>
    <w:p w:rsidR="003B1EDE" w:rsidRDefault="003B1EDE" w:rsidP="007A2CF0">
      <w:r>
        <w:t xml:space="preserve">AHP – any provincial government publication </w:t>
      </w:r>
    </w:p>
    <w:p w:rsidR="007A2CF0" w:rsidRDefault="00B71EC6" w:rsidP="00D1645F">
      <w:r>
        <w:t>AHM – any Canadian museum publication</w:t>
      </w:r>
    </w:p>
    <w:p w:rsidR="00B71EC6" w:rsidRDefault="00B71EC6" w:rsidP="00D1645F"/>
    <w:p w:rsidR="00F07E7B" w:rsidRDefault="00F07E7B" w:rsidP="00F07E7B">
      <w:pPr>
        <w:pStyle w:val="Heading3"/>
        <w:rPr>
          <w:rFonts w:ascii="Garamond" w:hAnsi="Garamond"/>
          <w:color w:val="FF0000"/>
          <w:sz w:val="26"/>
          <w:szCs w:val="26"/>
        </w:rPr>
      </w:pPr>
      <w:r>
        <w:rPr>
          <w:rFonts w:ascii="Garamond" w:hAnsi="Garamond"/>
          <w:color w:val="FF0000"/>
          <w:sz w:val="26"/>
          <w:szCs w:val="26"/>
        </w:rPr>
        <w:t>Entity Cutter Codes: Other Entities</w:t>
      </w:r>
    </w:p>
    <w:p w:rsidR="00F07E7B" w:rsidRDefault="00F07E7B" w:rsidP="00F07E7B">
      <w:pPr>
        <w:pStyle w:val="ListParagraph"/>
      </w:pPr>
    </w:p>
    <w:p w:rsidR="00F07E7B" w:rsidRDefault="00F07E7B" w:rsidP="00F07E7B">
      <w:pPr>
        <w:pStyle w:val="ListParagraph"/>
        <w:numPr>
          <w:ilvl w:val="0"/>
          <w:numId w:val="7"/>
        </w:numPr>
      </w:pPr>
      <w:r>
        <w:t>Check catalogue for previous publications by the entity before creating a new cutter code.</w:t>
      </w:r>
    </w:p>
    <w:p w:rsidR="00F07E7B" w:rsidRDefault="00F07E7B" w:rsidP="00F07E7B">
      <w:pPr>
        <w:pStyle w:val="ListParagraph"/>
        <w:numPr>
          <w:ilvl w:val="0"/>
          <w:numId w:val="7"/>
        </w:numPr>
      </w:pPr>
      <w:r>
        <w:t>For new entities, try to choose a cutter code that reflects an identifying initial for the organization (omitting “the,” “an,” etc.) and starting with AQ.</w:t>
      </w:r>
    </w:p>
    <w:p w:rsidR="00F07E7B" w:rsidRPr="00F03B6F" w:rsidRDefault="00F07E7B" w:rsidP="00F07E7B">
      <w:pPr>
        <w:pStyle w:val="ListParagraph"/>
        <w:numPr>
          <w:ilvl w:val="0"/>
          <w:numId w:val="7"/>
        </w:numPr>
      </w:pPr>
      <w:r>
        <w:t>New cutter codes need not be unique to minor publishers, but they must not be identical to the cutter codes listed below.</w:t>
      </w:r>
    </w:p>
    <w:p w:rsidR="00F07E7B" w:rsidRDefault="00F07E7B" w:rsidP="00F07E7B">
      <w:r>
        <w:t>AQ</w:t>
      </w:r>
      <w:r w:rsidR="00907773">
        <w:t>I – IWGIA (International Work Group for Indigenous Affairs)</w:t>
      </w:r>
    </w:p>
    <w:p w:rsidR="00FC27BE" w:rsidRDefault="00FC27BE" w:rsidP="00F07E7B">
      <w:r>
        <w:t xml:space="preserve">AQU – UNESCO </w:t>
      </w:r>
    </w:p>
    <w:p w:rsidR="001E6168" w:rsidRDefault="001E6168" w:rsidP="00D1645F"/>
    <w:p w:rsidR="001E6168" w:rsidRDefault="001E6168" w:rsidP="00D1645F"/>
    <w:p w:rsidR="001E6168" w:rsidRDefault="001E6168" w:rsidP="00D1645F"/>
    <w:p w:rsidR="001E6168" w:rsidRDefault="001E6168" w:rsidP="00D1645F"/>
    <w:p w:rsidR="001E6168" w:rsidRDefault="001E6168" w:rsidP="00D1645F"/>
    <w:p w:rsidR="001E6168" w:rsidRDefault="001E6168" w:rsidP="00D1645F"/>
    <w:p w:rsidR="00AF583A" w:rsidRPr="00B227A4" w:rsidRDefault="00AF583A" w:rsidP="00AF583A">
      <w:pPr>
        <w:pStyle w:val="Heading2"/>
        <w:spacing w:after="200"/>
        <w:rPr>
          <w:rFonts w:ascii="Garamond" w:hAnsi="Garamond"/>
          <w:color w:val="FF0000"/>
          <w:sz w:val="28"/>
          <w:szCs w:val="28"/>
        </w:rPr>
      </w:pPr>
      <w:r w:rsidRPr="00B227A4">
        <w:rPr>
          <w:rFonts w:ascii="Garamond" w:hAnsi="Garamond"/>
          <w:color w:val="FF0000"/>
          <w:sz w:val="28"/>
          <w:szCs w:val="28"/>
        </w:rPr>
        <w:lastRenderedPageBreak/>
        <w:t>Format Cutters</w:t>
      </w:r>
    </w:p>
    <w:p w:rsidR="00AF583A" w:rsidRPr="00D2724A" w:rsidRDefault="00AF583A" w:rsidP="00AF583A">
      <w:pPr>
        <w:pStyle w:val="ListParagraph"/>
        <w:numPr>
          <w:ilvl w:val="0"/>
          <w:numId w:val="6"/>
        </w:numPr>
      </w:pPr>
      <w:r w:rsidRPr="00D2724A">
        <w:t>2 Alpha Characters beginning with A</w:t>
      </w:r>
    </w:p>
    <w:p w:rsidR="00AF583A" w:rsidRPr="00D2724A" w:rsidRDefault="00AF583A" w:rsidP="00AF583A">
      <w:pPr>
        <w:pStyle w:val="ListParagraph"/>
        <w:numPr>
          <w:ilvl w:val="0"/>
          <w:numId w:val="6"/>
        </w:numPr>
      </w:pPr>
      <w:r w:rsidRPr="00D2724A">
        <w:t>Mirror of reference classes (slightly simplified)</w:t>
      </w:r>
      <w:r>
        <w:t xml:space="preserve"> – keep them synched</w:t>
      </w:r>
    </w:p>
    <w:p w:rsidR="00AF583A" w:rsidRPr="00D2724A" w:rsidRDefault="00AF583A" w:rsidP="00AF583A">
      <w:pPr>
        <w:pStyle w:val="ListParagraph"/>
        <w:numPr>
          <w:ilvl w:val="0"/>
          <w:numId w:val="6"/>
        </w:numPr>
      </w:pPr>
      <w:r w:rsidRPr="00D2724A">
        <w:t>Use only in large subject areas</w:t>
      </w:r>
    </w:p>
    <w:p w:rsidR="00AF583A" w:rsidRDefault="00AF583A" w:rsidP="00AF583A">
      <w:r>
        <w:t>AA – Almanacs, Directories</w:t>
      </w:r>
    </w:p>
    <w:p w:rsidR="00AF583A" w:rsidRDefault="00AF583A" w:rsidP="00AF583A">
      <w:r>
        <w:t>AB – Bibliographies</w:t>
      </w:r>
    </w:p>
    <w:p w:rsidR="00AF583A" w:rsidRDefault="00AF583A" w:rsidP="00AF583A">
      <w:r>
        <w:t>AC – Biographical &amp; Genealogy Resources</w:t>
      </w:r>
    </w:p>
    <w:p w:rsidR="00AF583A" w:rsidRDefault="00AF583A" w:rsidP="00AF583A">
      <w:r>
        <w:t>AD – Dictionaries, Thesauri</w:t>
      </w:r>
    </w:p>
    <w:p w:rsidR="00AF583A" w:rsidRDefault="00AF583A" w:rsidP="00AF583A">
      <w:r>
        <w:t>AE – Encyclopaedias &amp; Handbooks</w:t>
      </w:r>
    </w:p>
    <w:p w:rsidR="00AF583A" w:rsidRDefault="00AF583A" w:rsidP="00AF583A">
      <w:r>
        <w:t>AF – Finding Aids</w:t>
      </w:r>
    </w:p>
    <w:p w:rsidR="00AF583A" w:rsidRDefault="00AF583A" w:rsidP="00AF583A">
      <w:r>
        <w:t>AG – Meeting Materials</w:t>
      </w:r>
    </w:p>
    <w:p w:rsidR="00AF583A" w:rsidRDefault="00AF583A" w:rsidP="00AF583A">
      <w:r>
        <w:t>AH – Funding Guides</w:t>
      </w:r>
    </w:p>
    <w:p w:rsidR="00AF583A" w:rsidRDefault="00AF583A" w:rsidP="00AF583A">
      <w:r>
        <w:t>AI – Indexes &amp; Catalogues</w:t>
      </w:r>
    </w:p>
    <w:p w:rsidR="00AF583A" w:rsidRDefault="00AF583A" w:rsidP="00AF583A">
      <w:r>
        <w:t>AJ – Journals, Letters/Correspondence, Personal Papers</w:t>
      </w:r>
    </w:p>
    <w:p w:rsidR="00AF583A" w:rsidRDefault="00AF583A" w:rsidP="00AF583A">
      <w:r>
        <w:t>AL – Legal Reference Materials</w:t>
      </w:r>
    </w:p>
    <w:p w:rsidR="00AF583A" w:rsidRDefault="00AF583A" w:rsidP="00AF583A">
      <w:r>
        <w:t>AM – Aboriginal Title and Rights</w:t>
      </w:r>
    </w:p>
    <w:p w:rsidR="00AF583A" w:rsidRDefault="00AF583A" w:rsidP="00AF583A">
      <w:r>
        <w:t>AP – Atlases, Maps, Gazetteers, Places &amp; Place Names</w:t>
      </w:r>
    </w:p>
    <w:p w:rsidR="00AF583A" w:rsidRDefault="00AF583A" w:rsidP="00AF583A">
      <w:r>
        <w:t>AR – Annual Report &amp; Yearbooks</w:t>
      </w:r>
    </w:p>
    <w:p w:rsidR="00AF583A" w:rsidRDefault="00AF583A" w:rsidP="00AF583A">
      <w:r>
        <w:t>AS – Statistics</w:t>
      </w:r>
    </w:p>
    <w:p w:rsidR="00AF583A" w:rsidRDefault="00AF583A" w:rsidP="00AF583A">
      <w:r>
        <w:t>AT – Research Methodologies &amp; Techniques</w:t>
      </w:r>
    </w:p>
    <w:p w:rsidR="00AF583A" w:rsidRDefault="00AF583A" w:rsidP="00AF583A">
      <w:r>
        <w:t>AU – Curriculum Materials</w:t>
      </w:r>
    </w:p>
    <w:p w:rsidR="00AF583A" w:rsidRDefault="00AF583A" w:rsidP="00AF583A">
      <w:r>
        <w:t>AV – Audio-Visual References</w:t>
      </w:r>
    </w:p>
    <w:p w:rsidR="00AF583A" w:rsidRDefault="00AF583A" w:rsidP="00AF583A">
      <w:r>
        <w:t>AW – Pictorial &amp; Artistic Works</w:t>
      </w:r>
    </w:p>
    <w:p w:rsidR="00AF583A" w:rsidRPr="001D63AA" w:rsidRDefault="00AF583A" w:rsidP="00D1645F">
      <w:r>
        <w:t>AY – Fictional Works</w:t>
      </w:r>
    </w:p>
    <w:sectPr w:rsidR="00AF583A" w:rsidRPr="001D63AA" w:rsidSect="009C3058">
      <w:foot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732" w:rsidRDefault="00223732" w:rsidP="009C3058">
      <w:pPr>
        <w:spacing w:after="0" w:line="240" w:lineRule="auto"/>
      </w:pPr>
      <w:r>
        <w:separator/>
      </w:r>
    </w:p>
  </w:endnote>
  <w:endnote w:type="continuationSeparator" w:id="0">
    <w:p w:rsidR="00223732" w:rsidRDefault="00223732" w:rsidP="009C3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D05" w:rsidRDefault="003E1D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124095"/>
      <w:docPartObj>
        <w:docPartGallery w:val="Page Numbers (Bottom of Page)"/>
        <w:docPartUnique/>
      </w:docPartObj>
    </w:sdtPr>
    <w:sdtEndPr>
      <w:rPr>
        <w:noProof/>
      </w:rPr>
    </w:sdtEndPr>
    <w:sdtContent>
      <w:p w:rsidR="003E1D05" w:rsidRDefault="003E1D05">
        <w:pPr>
          <w:pStyle w:val="Footer"/>
          <w:jc w:val="right"/>
        </w:pPr>
        <w:r>
          <w:fldChar w:fldCharType="begin"/>
        </w:r>
        <w:r>
          <w:instrText xml:space="preserve"> PAGE   \* MERGEFORMAT </w:instrText>
        </w:r>
        <w:r>
          <w:fldChar w:fldCharType="separate"/>
        </w:r>
        <w:r w:rsidR="00F0185E">
          <w:rPr>
            <w:noProof/>
          </w:rPr>
          <w:t>1</w:t>
        </w:r>
        <w:r>
          <w:rPr>
            <w:noProof/>
          </w:rPr>
          <w:fldChar w:fldCharType="end"/>
        </w:r>
      </w:p>
    </w:sdtContent>
  </w:sdt>
  <w:p w:rsidR="003E1D05" w:rsidRDefault="003E1D05">
    <w:pPr>
      <w:pStyle w:val="Footer"/>
    </w:pPr>
    <w:r>
      <w:t>Aanischaaukamikw Cree Cultural Institute Brian Deer Classification System</w:t>
    </w:r>
  </w:p>
  <w:p w:rsidR="003E1D05" w:rsidRDefault="003E1D05">
    <w:pPr>
      <w:pStyle w:val="Footer"/>
    </w:pPr>
    <w:r>
      <w:t>August 12, 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D05" w:rsidRDefault="003E1D0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5936751"/>
      <w:docPartObj>
        <w:docPartGallery w:val="Page Numbers (Bottom of Page)"/>
        <w:docPartUnique/>
      </w:docPartObj>
    </w:sdtPr>
    <w:sdtEndPr>
      <w:rPr>
        <w:noProof/>
      </w:rPr>
    </w:sdtEndPr>
    <w:sdtContent>
      <w:p w:rsidR="003E1D05" w:rsidRDefault="003E1D05">
        <w:pPr>
          <w:pStyle w:val="Footer"/>
          <w:jc w:val="right"/>
        </w:pPr>
        <w:r>
          <w:fldChar w:fldCharType="begin"/>
        </w:r>
        <w:r>
          <w:instrText xml:space="preserve"> PAGE   \* MERGEFORMAT </w:instrText>
        </w:r>
        <w:r>
          <w:fldChar w:fldCharType="separate"/>
        </w:r>
        <w:r w:rsidR="00F0185E">
          <w:rPr>
            <w:noProof/>
          </w:rPr>
          <w:t>51</w:t>
        </w:r>
        <w:r>
          <w:rPr>
            <w:noProof/>
          </w:rPr>
          <w:fldChar w:fldCharType="end"/>
        </w:r>
      </w:p>
    </w:sdtContent>
  </w:sdt>
  <w:p w:rsidR="003E1D05" w:rsidRDefault="003E1D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732" w:rsidRDefault="00223732" w:rsidP="009C3058">
      <w:pPr>
        <w:spacing w:after="0" w:line="240" w:lineRule="auto"/>
      </w:pPr>
      <w:r>
        <w:separator/>
      </w:r>
    </w:p>
  </w:footnote>
  <w:footnote w:type="continuationSeparator" w:id="0">
    <w:p w:rsidR="00223732" w:rsidRDefault="00223732" w:rsidP="009C3058">
      <w:pPr>
        <w:spacing w:after="0" w:line="240" w:lineRule="auto"/>
      </w:pPr>
      <w:r>
        <w:continuationSeparator/>
      </w:r>
    </w:p>
  </w:footnote>
  <w:footnote w:id="1">
    <w:p w:rsidR="003E1D05" w:rsidRPr="00272BC4" w:rsidRDefault="003E1D05" w:rsidP="004D14F2">
      <w:pPr>
        <w:pStyle w:val="FootnoteText"/>
        <w:rPr>
          <w:lang w:val="en-US"/>
        </w:rPr>
      </w:pPr>
      <w:r>
        <w:rPr>
          <w:rStyle w:val="FootnoteReference"/>
        </w:rPr>
        <w:footnoteRef/>
      </w:r>
      <w:r>
        <w:t xml:space="preserve"> </w:t>
      </w:r>
      <w:r>
        <w:rPr>
          <w:lang w:val="en-US"/>
        </w:rPr>
        <w:t xml:space="preserve">For an overview of the issues surrounding the classification of indigenous classification, see </w:t>
      </w:r>
      <w:proofErr w:type="spellStart"/>
      <w:r w:rsidRPr="00605FBF">
        <w:rPr>
          <w:lang w:val="en-US"/>
        </w:rPr>
        <w:t>Yeh</w:t>
      </w:r>
      <w:proofErr w:type="spellEnd"/>
      <w:r w:rsidRPr="00605FBF">
        <w:rPr>
          <w:lang w:val="en-US"/>
        </w:rPr>
        <w:t xml:space="preserve">, T. Y.-R. (1971). </w:t>
      </w:r>
      <w:proofErr w:type="gramStart"/>
      <w:r w:rsidRPr="00605FBF">
        <w:rPr>
          <w:lang w:val="en-US"/>
        </w:rPr>
        <w:t>The</w:t>
      </w:r>
      <w:proofErr w:type="gramEnd"/>
      <w:r w:rsidRPr="00605FBF">
        <w:rPr>
          <w:lang w:val="en-US"/>
        </w:rPr>
        <w:t xml:space="preserve"> Treatment of the American Indian in the Li</w:t>
      </w:r>
      <w:r>
        <w:rPr>
          <w:lang w:val="en-US"/>
        </w:rPr>
        <w:t>brary of Congress E-F Schedule</w:t>
      </w:r>
      <w:r w:rsidRPr="00605FBF">
        <w:rPr>
          <w:lang w:val="en-US"/>
        </w:rPr>
        <w:t xml:space="preserve">. </w:t>
      </w:r>
      <w:proofErr w:type="gramStart"/>
      <w:r w:rsidRPr="00605FBF">
        <w:rPr>
          <w:lang w:val="en-US"/>
        </w:rPr>
        <w:t>Library Resources &amp; Technical Services, 15, 122–128.</w:t>
      </w:r>
      <w:r>
        <w:rPr>
          <w:lang w:val="en-US"/>
        </w:rPr>
        <w:t xml:space="preserve">; </w:t>
      </w:r>
      <w:r w:rsidRPr="00605FBF">
        <w:rPr>
          <w:lang w:val="en-US"/>
        </w:rPr>
        <w:t>Agrawal, A. (2002).</w:t>
      </w:r>
      <w:proofErr w:type="gramEnd"/>
      <w:r w:rsidRPr="00605FBF">
        <w:rPr>
          <w:lang w:val="en-US"/>
        </w:rPr>
        <w:t xml:space="preserve"> </w:t>
      </w:r>
      <w:proofErr w:type="gramStart"/>
      <w:r w:rsidRPr="00605FBF">
        <w:rPr>
          <w:lang w:val="en-US"/>
        </w:rPr>
        <w:t>Indigenous knowledge and the politics of classification.</w:t>
      </w:r>
      <w:proofErr w:type="gramEnd"/>
      <w:r w:rsidRPr="00605FBF">
        <w:rPr>
          <w:lang w:val="en-US"/>
        </w:rPr>
        <w:t xml:space="preserve"> </w:t>
      </w:r>
      <w:proofErr w:type="gramStart"/>
      <w:r w:rsidRPr="00605FBF">
        <w:rPr>
          <w:lang w:val="en-US"/>
        </w:rPr>
        <w:t>International Social Science Journal, 54, 287–2</w:t>
      </w:r>
      <w:r>
        <w:rPr>
          <w:lang w:val="en-US"/>
        </w:rPr>
        <w:t xml:space="preserve">97; </w:t>
      </w:r>
      <w:proofErr w:type="spellStart"/>
      <w:r>
        <w:rPr>
          <w:lang w:val="en-US"/>
        </w:rPr>
        <w:t>Tomren</w:t>
      </w:r>
      <w:proofErr w:type="spellEnd"/>
      <w:r>
        <w:rPr>
          <w:lang w:val="en-US"/>
        </w:rPr>
        <w:t>, H. (2004</w:t>
      </w:r>
      <w:r w:rsidRPr="00605FBF">
        <w:rPr>
          <w:lang w:val="en-US"/>
        </w:rPr>
        <w:t>).</w:t>
      </w:r>
      <w:proofErr w:type="gramEnd"/>
      <w:r w:rsidRPr="00605FBF">
        <w:rPr>
          <w:lang w:val="en-US"/>
        </w:rPr>
        <w:t xml:space="preserve"> </w:t>
      </w:r>
      <w:proofErr w:type="gramStart"/>
      <w:r w:rsidRPr="00605FBF">
        <w:rPr>
          <w:lang w:val="en-US"/>
        </w:rPr>
        <w:t>Classification, Bias, and Amer</w:t>
      </w:r>
      <w:r>
        <w:rPr>
          <w:lang w:val="en-US"/>
        </w:rPr>
        <w:t xml:space="preserve">ican Indian Materials; </w:t>
      </w:r>
      <w:r w:rsidRPr="00605FBF">
        <w:rPr>
          <w:lang w:val="en-US"/>
        </w:rPr>
        <w:t>Furner, J. (2007).</w:t>
      </w:r>
      <w:proofErr w:type="gramEnd"/>
      <w:r w:rsidRPr="00605FBF">
        <w:rPr>
          <w:lang w:val="en-US"/>
        </w:rPr>
        <w:t xml:space="preserve"> Dewey deracialized: A critical race-theoretic perspective</w:t>
      </w:r>
      <w:r>
        <w:rPr>
          <w:lang w:val="en-US"/>
        </w:rPr>
        <w:t xml:space="preserve">. </w:t>
      </w:r>
      <w:proofErr w:type="gramStart"/>
      <w:r>
        <w:rPr>
          <w:lang w:val="en-US"/>
        </w:rPr>
        <w:t xml:space="preserve">Knowledge Organization, 1–35; and </w:t>
      </w:r>
      <w:r w:rsidRPr="00605FBF">
        <w:rPr>
          <w:lang w:val="en-US"/>
        </w:rPr>
        <w:t>Webster, K., &amp; Doyle, A. (2008).</w:t>
      </w:r>
      <w:proofErr w:type="gramEnd"/>
      <w:r w:rsidRPr="00605FBF">
        <w:rPr>
          <w:lang w:val="en-US"/>
        </w:rPr>
        <w:t xml:space="preserve"> Don’t class me in antiquities</w:t>
      </w:r>
      <w:proofErr w:type="gramStart"/>
      <w:r w:rsidRPr="00605FBF">
        <w:rPr>
          <w:lang w:val="en-US"/>
        </w:rPr>
        <w:t>!:</w:t>
      </w:r>
      <w:proofErr w:type="gramEnd"/>
      <w:r w:rsidRPr="00605FBF">
        <w:rPr>
          <w:lang w:val="en-US"/>
        </w:rPr>
        <w:t xml:space="preserve"> </w:t>
      </w:r>
      <w:r>
        <w:rPr>
          <w:lang w:val="en-US"/>
        </w:rPr>
        <w:t>G</w:t>
      </w:r>
      <w:r w:rsidRPr="00605FBF">
        <w:rPr>
          <w:lang w:val="en-US"/>
        </w:rPr>
        <w:t>iving voice to Native American materials. In K. R. Roberto &amp; S. Be</w:t>
      </w:r>
      <w:r>
        <w:rPr>
          <w:lang w:val="en-US"/>
        </w:rPr>
        <w:t xml:space="preserve">rman (Eds.), </w:t>
      </w:r>
      <w:proofErr w:type="gramStart"/>
      <w:r>
        <w:rPr>
          <w:lang w:val="en-US"/>
        </w:rPr>
        <w:t>Radical</w:t>
      </w:r>
      <w:proofErr w:type="gramEnd"/>
      <w:r>
        <w:rPr>
          <w:lang w:val="en-US"/>
        </w:rPr>
        <w:t xml:space="preserve"> cataloging</w:t>
      </w:r>
      <w:r w:rsidRPr="00605FBF">
        <w:rPr>
          <w:lang w:val="en-US"/>
        </w:rPr>
        <w:t xml:space="preserve">: </w:t>
      </w:r>
      <w:r>
        <w:rPr>
          <w:lang w:val="en-US"/>
        </w:rPr>
        <w:t>E</w:t>
      </w:r>
      <w:r w:rsidRPr="00605FBF">
        <w:rPr>
          <w:lang w:val="en-US"/>
        </w:rPr>
        <w:t>ssays at the front. J</w:t>
      </w:r>
      <w:r>
        <w:rPr>
          <w:lang w:val="en-US"/>
        </w:rPr>
        <w:t>efferson, N.C.: McFarland &amp; Co.</w:t>
      </w:r>
    </w:p>
  </w:footnote>
  <w:footnote w:id="2">
    <w:p w:rsidR="003E1D05" w:rsidRDefault="003E1D05" w:rsidP="004D14F2">
      <w:pPr>
        <w:pStyle w:val="FootnoteText"/>
        <w:rPr>
          <w:lang w:val="en-US"/>
        </w:rPr>
      </w:pPr>
      <w:r>
        <w:rPr>
          <w:rStyle w:val="FootnoteReference"/>
        </w:rPr>
        <w:footnoteRef/>
      </w:r>
      <w:r>
        <w:t xml:space="preserve"> </w:t>
      </w:r>
      <w:r>
        <w:rPr>
          <w:lang w:val="en-US"/>
        </w:rPr>
        <w:t>For reading about the history and applications of the Brian Deer Classification System, see</w:t>
      </w:r>
    </w:p>
    <w:p w:rsidR="003E1D05" w:rsidRDefault="003E1D05" w:rsidP="004D14F2">
      <w:pPr>
        <w:pStyle w:val="FootnoteText"/>
        <w:rPr>
          <w:lang w:val="en-US"/>
        </w:rPr>
      </w:pPr>
      <w:proofErr w:type="spellStart"/>
      <w:proofErr w:type="gramStart"/>
      <w:r w:rsidRPr="00605FBF">
        <w:rPr>
          <w:lang w:val="en-US"/>
        </w:rPr>
        <w:t>MacDonell</w:t>
      </w:r>
      <w:proofErr w:type="spellEnd"/>
      <w:r w:rsidRPr="00605FBF">
        <w:rPr>
          <w:lang w:val="en-US"/>
        </w:rPr>
        <w:t xml:space="preserve">, P., </w:t>
      </w:r>
      <w:proofErr w:type="spellStart"/>
      <w:r w:rsidRPr="00605FBF">
        <w:rPr>
          <w:lang w:val="en-US"/>
        </w:rPr>
        <w:t>Tagami</w:t>
      </w:r>
      <w:proofErr w:type="spellEnd"/>
      <w:r w:rsidRPr="00605FBF">
        <w:rPr>
          <w:lang w:val="en-US"/>
        </w:rPr>
        <w:t>, R., &amp; Washington, P. (2003).</w:t>
      </w:r>
      <w:proofErr w:type="gramEnd"/>
      <w:r w:rsidRPr="00605FBF">
        <w:rPr>
          <w:lang w:val="en-US"/>
        </w:rPr>
        <w:t xml:space="preserve"> Bri</w:t>
      </w:r>
      <w:r>
        <w:rPr>
          <w:lang w:val="en-US"/>
        </w:rPr>
        <w:t xml:space="preserve">an Deer Classification System;  </w:t>
      </w:r>
    </w:p>
    <w:p w:rsidR="003E1D05" w:rsidRPr="00272BC4" w:rsidRDefault="003E1D05" w:rsidP="004D14F2">
      <w:pPr>
        <w:pStyle w:val="FootnoteText"/>
        <w:rPr>
          <w:lang w:val="en-US"/>
        </w:rPr>
      </w:pPr>
      <w:proofErr w:type="spellStart"/>
      <w:r>
        <w:rPr>
          <w:lang w:val="en-US"/>
        </w:rPr>
        <w:t>Tomren</w:t>
      </w:r>
      <w:proofErr w:type="spellEnd"/>
      <w:r>
        <w:rPr>
          <w:lang w:val="en-US"/>
        </w:rPr>
        <w:t>, H. (2004</w:t>
      </w:r>
      <w:r w:rsidRPr="00605FBF">
        <w:rPr>
          <w:lang w:val="en-US"/>
        </w:rPr>
        <w:t xml:space="preserve">). </w:t>
      </w:r>
      <w:proofErr w:type="gramStart"/>
      <w:r w:rsidRPr="00605FBF">
        <w:rPr>
          <w:lang w:val="en-US"/>
        </w:rPr>
        <w:t>Classification, Bias</w:t>
      </w:r>
      <w:r>
        <w:rPr>
          <w:lang w:val="en-US"/>
        </w:rPr>
        <w:t xml:space="preserve">, and American Indian Materials; and </w:t>
      </w:r>
      <w:r w:rsidRPr="00605FBF">
        <w:rPr>
          <w:lang w:val="en-US"/>
        </w:rPr>
        <w:t>Chester, G. G. (2006).</w:t>
      </w:r>
      <w:proofErr w:type="gramEnd"/>
      <w:r w:rsidRPr="00605FBF">
        <w:rPr>
          <w:lang w:val="en-US"/>
        </w:rPr>
        <w:t xml:space="preserve"> Proposed tr</w:t>
      </w:r>
      <w:r>
        <w:rPr>
          <w:lang w:val="en-US"/>
        </w:rPr>
        <w:t>ibal college cataloging systems: F</w:t>
      </w:r>
      <w:r w:rsidRPr="00605FBF">
        <w:rPr>
          <w:lang w:val="en-US"/>
        </w:rPr>
        <w:t>rom is</w:t>
      </w:r>
      <w:r>
        <w:rPr>
          <w:lang w:val="en-US"/>
        </w:rPr>
        <w:t xml:space="preserve">olation to association. </w:t>
      </w:r>
      <w:proofErr w:type="gramStart"/>
      <w:r>
        <w:rPr>
          <w:lang w:val="en-US"/>
        </w:rPr>
        <w:t>(Doctoral dissertation).</w:t>
      </w:r>
      <w:proofErr w:type="gramEnd"/>
    </w:p>
  </w:footnote>
  <w:footnote w:id="3">
    <w:p w:rsidR="003E1D05" w:rsidRDefault="003E1D05">
      <w:pPr>
        <w:pStyle w:val="FootnoteText"/>
      </w:pPr>
      <w:r>
        <w:rPr>
          <w:rStyle w:val="FootnoteReference"/>
        </w:rPr>
        <w:footnoteRef/>
      </w:r>
      <w:r>
        <w:t xml:space="preserve"> REF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D05" w:rsidRDefault="003E1D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D05" w:rsidRDefault="003E1D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D05" w:rsidRDefault="003E1D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640CF"/>
    <w:multiLevelType w:val="hybridMultilevel"/>
    <w:tmpl w:val="F04882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AC76A7A"/>
    <w:multiLevelType w:val="hybridMultilevel"/>
    <w:tmpl w:val="198200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A1B7B4D"/>
    <w:multiLevelType w:val="hybridMultilevel"/>
    <w:tmpl w:val="8AD224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20D7746"/>
    <w:multiLevelType w:val="hybridMultilevel"/>
    <w:tmpl w:val="3AF05A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E6D490F"/>
    <w:multiLevelType w:val="hybridMultilevel"/>
    <w:tmpl w:val="EC94A5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F1D3851"/>
    <w:multiLevelType w:val="hybridMultilevel"/>
    <w:tmpl w:val="3468EE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3166A0A"/>
    <w:multiLevelType w:val="hybridMultilevel"/>
    <w:tmpl w:val="B5D65F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7F897A39"/>
    <w:multiLevelType w:val="hybridMultilevel"/>
    <w:tmpl w:val="3D1485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6"/>
  </w:num>
  <w:num w:numId="5">
    <w:abstractNumId w:val="7"/>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64E"/>
    <w:rsid w:val="00000D0C"/>
    <w:rsid w:val="000062B2"/>
    <w:rsid w:val="00006AE5"/>
    <w:rsid w:val="00007F56"/>
    <w:rsid w:val="000155E8"/>
    <w:rsid w:val="00024862"/>
    <w:rsid w:val="000277CD"/>
    <w:rsid w:val="00043CA9"/>
    <w:rsid w:val="00045898"/>
    <w:rsid w:val="00051329"/>
    <w:rsid w:val="0005259B"/>
    <w:rsid w:val="000609FE"/>
    <w:rsid w:val="000730F2"/>
    <w:rsid w:val="00074F18"/>
    <w:rsid w:val="000942C3"/>
    <w:rsid w:val="000943D3"/>
    <w:rsid w:val="000A19A1"/>
    <w:rsid w:val="000A23BD"/>
    <w:rsid w:val="000A65F1"/>
    <w:rsid w:val="000B0A50"/>
    <w:rsid w:val="000B0AD4"/>
    <w:rsid w:val="000B3111"/>
    <w:rsid w:val="000B412F"/>
    <w:rsid w:val="000B54BD"/>
    <w:rsid w:val="000D177F"/>
    <w:rsid w:val="000E3566"/>
    <w:rsid w:val="000E6DD1"/>
    <w:rsid w:val="000F1B03"/>
    <w:rsid w:val="000F2E12"/>
    <w:rsid w:val="000F375E"/>
    <w:rsid w:val="000F39FC"/>
    <w:rsid w:val="000F3AE3"/>
    <w:rsid w:val="000F4763"/>
    <w:rsid w:val="000F4F58"/>
    <w:rsid w:val="00111D8A"/>
    <w:rsid w:val="001125FB"/>
    <w:rsid w:val="0011266E"/>
    <w:rsid w:val="0011300D"/>
    <w:rsid w:val="0012114B"/>
    <w:rsid w:val="001227AF"/>
    <w:rsid w:val="0012363D"/>
    <w:rsid w:val="00125A6F"/>
    <w:rsid w:val="001341CC"/>
    <w:rsid w:val="001377D4"/>
    <w:rsid w:val="00137A11"/>
    <w:rsid w:val="001449E7"/>
    <w:rsid w:val="00146C44"/>
    <w:rsid w:val="00151628"/>
    <w:rsid w:val="00151E07"/>
    <w:rsid w:val="00155EF8"/>
    <w:rsid w:val="00157B1D"/>
    <w:rsid w:val="00157C74"/>
    <w:rsid w:val="00165B1B"/>
    <w:rsid w:val="001742DB"/>
    <w:rsid w:val="00191FFE"/>
    <w:rsid w:val="001942F6"/>
    <w:rsid w:val="00197BFA"/>
    <w:rsid w:val="001A3BCD"/>
    <w:rsid w:val="001C0A38"/>
    <w:rsid w:val="001C4335"/>
    <w:rsid w:val="001C4E9F"/>
    <w:rsid w:val="001D1767"/>
    <w:rsid w:val="001D3E92"/>
    <w:rsid w:val="001D550E"/>
    <w:rsid w:val="001D63AA"/>
    <w:rsid w:val="001E1131"/>
    <w:rsid w:val="001E14BD"/>
    <w:rsid w:val="001E3827"/>
    <w:rsid w:val="001E6168"/>
    <w:rsid w:val="001E7FEC"/>
    <w:rsid w:val="00200163"/>
    <w:rsid w:val="0020217F"/>
    <w:rsid w:val="002078A9"/>
    <w:rsid w:val="002120D1"/>
    <w:rsid w:val="002123C1"/>
    <w:rsid w:val="00213995"/>
    <w:rsid w:val="00216670"/>
    <w:rsid w:val="00222594"/>
    <w:rsid w:val="00223732"/>
    <w:rsid w:val="002247C5"/>
    <w:rsid w:val="00227578"/>
    <w:rsid w:val="0023291F"/>
    <w:rsid w:val="002347BB"/>
    <w:rsid w:val="0023546B"/>
    <w:rsid w:val="00235BB8"/>
    <w:rsid w:val="002374A4"/>
    <w:rsid w:val="0024060B"/>
    <w:rsid w:val="002407E9"/>
    <w:rsid w:val="00241CFE"/>
    <w:rsid w:val="0024451D"/>
    <w:rsid w:val="002475C8"/>
    <w:rsid w:val="002476FA"/>
    <w:rsid w:val="002522F4"/>
    <w:rsid w:val="00254726"/>
    <w:rsid w:val="0025721E"/>
    <w:rsid w:val="00257897"/>
    <w:rsid w:val="002756CA"/>
    <w:rsid w:val="00275E75"/>
    <w:rsid w:val="00287B33"/>
    <w:rsid w:val="002954B7"/>
    <w:rsid w:val="00297AE2"/>
    <w:rsid w:val="002A1B32"/>
    <w:rsid w:val="002A2BA5"/>
    <w:rsid w:val="002A644F"/>
    <w:rsid w:val="002A73D5"/>
    <w:rsid w:val="002B0E8D"/>
    <w:rsid w:val="002B2600"/>
    <w:rsid w:val="002B5A71"/>
    <w:rsid w:val="002B6705"/>
    <w:rsid w:val="002C2A06"/>
    <w:rsid w:val="002C550B"/>
    <w:rsid w:val="002C5F6A"/>
    <w:rsid w:val="002C70B4"/>
    <w:rsid w:val="002D003B"/>
    <w:rsid w:val="002D06CE"/>
    <w:rsid w:val="002D0AF7"/>
    <w:rsid w:val="002D2507"/>
    <w:rsid w:val="002D29E8"/>
    <w:rsid w:val="002D2C5F"/>
    <w:rsid w:val="002D4A3C"/>
    <w:rsid w:val="002D54FC"/>
    <w:rsid w:val="002D599B"/>
    <w:rsid w:val="002D6D7E"/>
    <w:rsid w:val="002E01B9"/>
    <w:rsid w:val="002E1D95"/>
    <w:rsid w:val="002E1ECC"/>
    <w:rsid w:val="002E6417"/>
    <w:rsid w:val="002F546F"/>
    <w:rsid w:val="002F56D9"/>
    <w:rsid w:val="00300B85"/>
    <w:rsid w:val="00305325"/>
    <w:rsid w:val="00306353"/>
    <w:rsid w:val="00307906"/>
    <w:rsid w:val="00312951"/>
    <w:rsid w:val="0031624F"/>
    <w:rsid w:val="00316C49"/>
    <w:rsid w:val="00317AD1"/>
    <w:rsid w:val="003208CD"/>
    <w:rsid w:val="003209D0"/>
    <w:rsid w:val="00321847"/>
    <w:rsid w:val="00321E7F"/>
    <w:rsid w:val="003227F3"/>
    <w:rsid w:val="00325977"/>
    <w:rsid w:val="00327349"/>
    <w:rsid w:val="003346F2"/>
    <w:rsid w:val="003349B5"/>
    <w:rsid w:val="00335368"/>
    <w:rsid w:val="00335B79"/>
    <w:rsid w:val="00342496"/>
    <w:rsid w:val="00342BD8"/>
    <w:rsid w:val="00343846"/>
    <w:rsid w:val="0034572A"/>
    <w:rsid w:val="0035557D"/>
    <w:rsid w:val="00357DC2"/>
    <w:rsid w:val="0036218B"/>
    <w:rsid w:val="00363E2F"/>
    <w:rsid w:val="00364437"/>
    <w:rsid w:val="003673A6"/>
    <w:rsid w:val="00367DB6"/>
    <w:rsid w:val="00371C2A"/>
    <w:rsid w:val="00373F9D"/>
    <w:rsid w:val="003763BE"/>
    <w:rsid w:val="00381315"/>
    <w:rsid w:val="00385082"/>
    <w:rsid w:val="0039361C"/>
    <w:rsid w:val="003972E0"/>
    <w:rsid w:val="003A01F6"/>
    <w:rsid w:val="003A478A"/>
    <w:rsid w:val="003A59F5"/>
    <w:rsid w:val="003A63E3"/>
    <w:rsid w:val="003A68B8"/>
    <w:rsid w:val="003A7011"/>
    <w:rsid w:val="003B060F"/>
    <w:rsid w:val="003B1C01"/>
    <w:rsid w:val="003B1EDE"/>
    <w:rsid w:val="003B2ABC"/>
    <w:rsid w:val="003B53DD"/>
    <w:rsid w:val="003C096B"/>
    <w:rsid w:val="003C231E"/>
    <w:rsid w:val="003D3DBC"/>
    <w:rsid w:val="003D458B"/>
    <w:rsid w:val="003D5EBC"/>
    <w:rsid w:val="003E1D05"/>
    <w:rsid w:val="003E393A"/>
    <w:rsid w:val="003E44F0"/>
    <w:rsid w:val="003E4B5A"/>
    <w:rsid w:val="003F0096"/>
    <w:rsid w:val="003F0330"/>
    <w:rsid w:val="003F10A0"/>
    <w:rsid w:val="003F5CD3"/>
    <w:rsid w:val="00401A27"/>
    <w:rsid w:val="0040219C"/>
    <w:rsid w:val="0040719B"/>
    <w:rsid w:val="0041119F"/>
    <w:rsid w:val="004148AA"/>
    <w:rsid w:val="004154C0"/>
    <w:rsid w:val="00415F6B"/>
    <w:rsid w:val="00424D7B"/>
    <w:rsid w:val="004326F0"/>
    <w:rsid w:val="00432AD4"/>
    <w:rsid w:val="00434864"/>
    <w:rsid w:val="00434F64"/>
    <w:rsid w:val="00435BB3"/>
    <w:rsid w:val="00436FB4"/>
    <w:rsid w:val="00440CE5"/>
    <w:rsid w:val="00441EDF"/>
    <w:rsid w:val="0044275D"/>
    <w:rsid w:val="00445291"/>
    <w:rsid w:val="00446802"/>
    <w:rsid w:val="00451119"/>
    <w:rsid w:val="00460A3D"/>
    <w:rsid w:val="004654FD"/>
    <w:rsid w:val="00472C39"/>
    <w:rsid w:val="00472FCB"/>
    <w:rsid w:val="004769C0"/>
    <w:rsid w:val="004819F4"/>
    <w:rsid w:val="004852D9"/>
    <w:rsid w:val="00485669"/>
    <w:rsid w:val="004856B3"/>
    <w:rsid w:val="00487794"/>
    <w:rsid w:val="00490184"/>
    <w:rsid w:val="004952D0"/>
    <w:rsid w:val="004A6242"/>
    <w:rsid w:val="004A7CCF"/>
    <w:rsid w:val="004A7EE7"/>
    <w:rsid w:val="004B58A2"/>
    <w:rsid w:val="004C3E4D"/>
    <w:rsid w:val="004C534D"/>
    <w:rsid w:val="004C671F"/>
    <w:rsid w:val="004C7E22"/>
    <w:rsid w:val="004D0EE9"/>
    <w:rsid w:val="004D14F2"/>
    <w:rsid w:val="004D1DC4"/>
    <w:rsid w:val="004D5D1E"/>
    <w:rsid w:val="004E04F1"/>
    <w:rsid w:val="004E17D3"/>
    <w:rsid w:val="004E28EE"/>
    <w:rsid w:val="004E2B0D"/>
    <w:rsid w:val="004E53FA"/>
    <w:rsid w:val="004E5529"/>
    <w:rsid w:val="004F34A3"/>
    <w:rsid w:val="005015E6"/>
    <w:rsid w:val="0050596A"/>
    <w:rsid w:val="00507ED9"/>
    <w:rsid w:val="0051224C"/>
    <w:rsid w:val="00512D92"/>
    <w:rsid w:val="00513FF9"/>
    <w:rsid w:val="00516F5F"/>
    <w:rsid w:val="00531D4E"/>
    <w:rsid w:val="005327F1"/>
    <w:rsid w:val="00536BAF"/>
    <w:rsid w:val="00541F0E"/>
    <w:rsid w:val="00547145"/>
    <w:rsid w:val="00547153"/>
    <w:rsid w:val="00551703"/>
    <w:rsid w:val="00560F36"/>
    <w:rsid w:val="00561A3F"/>
    <w:rsid w:val="00572223"/>
    <w:rsid w:val="005735C2"/>
    <w:rsid w:val="00574393"/>
    <w:rsid w:val="00574499"/>
    <w:rsid w:val="005763D4"/>
    <w:rsid w:val="0059383B"/>
    <w:rsid w:val="00594CA7"/>
    <w:rsid w:val="005A001E"/>
    <w:rsid w:val="005A6E50"/>
    <w:rsid w:val="005C76ED"/>
    <w:rsid w:val="005C7D85"/>
    <w:rsid w:val="005D46EB"/>
    <w:rsid w:val="005D5CCE"/>
    <w:rsid w:val="005D5CF5"/>
    <w:rsid w:val="005D7485"/>
    <w:rsid w:val="005E144D"/>
    <w:rsid w:val="005E2404"/>
    <w:rsid w:val="005F23C3"/>
    <w:rsid w:val="005F26A1"/>
    <w:rsid w:val="005F2D34"/>
    <w:rsid w:val="005F375F"/>
    <w:rsid w:val="005F3F2A"/>
    <w:rsid w:val="005F6484"/>
    <w:rsid w:val="005F6DA8"/>
    <w:rsid w:val="006009A5"/>
    <w:rsid w:val="00601B14"/>
    <w:rsid w:val="00603A4D"/>
    <w:rsid w:val="00603E92"/>
    <w:rsid w:val="00605ADF"/>
    <w:rsid w:val="00606D59"/>
    <w:rsid w:val="006118B3"/>
    <w:rsid w:val="00612D84"/>
    <w:rsid w:val="0061568C"/>
    <w:rsid w:val="00615D68"/>
    <w:rsid w:val="00616638"/>
    <w:rsid w:val="0062169A"/>
    <w:rsid w:val="00631D6E"/>
    <w:rsid w:val="00636302"/>
    <w:rsid w:val="006435BC"/>
    <w:rsid w:val="00645F90"/>
    <w:rsid w:val="00647A68"/>
    <w:rsid w:val="00653B81"/>
    <w:rsid w:val="00654449"/>
    <w:rsid w:val="00654BD5"/>
    <w:rsid w:val="006575D4"/>
    <w:rsid w:val="006621F7"/>
    <w:rsid w:val="00664486"/>
    <w:rsid w:val="00664DD2"/>
    <w:rsid w:val="00664F00"/>
    <w:rsid w:val="00667874"/>
    <w:rsid w:val="00674710"/>
    <w:rsid w:val="00680655"/>
    <w:rsid w:val="00684D90"/>
    <w:rsid w:val="006867A2"/>
    <w:rsid w:val="006923C9"/>
    <w:rsid w:val="0069601C"/>
    <w:rsid w:val="006A3B95"/>
    <w:rsid w:val="006B078C"/>
    <w:rsid w:val="006B3653"/>
    <w:rsid w:val="006B467A"/>
    <w:rsid w:val="006B49D6"/>
    <w:rsid w:val="006B63F2"/>
    <w:rsid w:val="006C5F0C"/>
    <w:rsid w:val="006D393B"/>
    <w:rsid w:val="006E0C6E"/>
    <w:rsid w:val="006E0E1F"/>
    <w:rsid w:val="006E2B93"/>
    <w:rsid w:val="006E66B3"/>
    <w:rsid w:val="006F12F5"/>
    <w:rsid w:val="006F156E"/>
    <w:rsid w:val="006F19A3"/>
    <w:rsid w:val="006F701F"/>
    <w:rsid w:val="006F7B59"/>
    <w:rsid w:val="007018B1"/>
    <w:rsid w:val="0071504F"/>
    <w:rsid w:val="0071664E"/>
    <w:rsid w:val="00722980"/>
    <w:rsid w:val="00725BB6"/>
    <w:rsid w:val="00725CD8"/>
    <w:rsid w:val="00727C17"/>
    <w:rsid w:val="007316BA"/>
    <w:rsid w:val="0073376E"/>
    <w:rsid w:val="0073380B"/>
    <w:rsid w:val="007351A3"/>
    <w:rsid w:val="007356E0"/>
    <w:rsid w:val="007361B8"/>
    <w:rsid w:val="0074786E"/>
    <w:rsid w:val="00750B07"/>
    <w:rsid w:val="00750E62"/>
    <w:rsid w:val="00755328"/>
    <w:rsid w:val="00760621"/>
    <w:rsid w:val="00760F99"/>
    <w:rsid w:val="007634E3"/>
    <w:rsid w:val="007657BA"/>
    <w:rsid w:val="007665EC"/>
    <w:rsid w:val="007678CC"/>
    <w:rsid w:val="00772DCA"/>
    <w:rsid w:val="00773650"/>
    <w:rsid w:val="007744E7"/>
    <w:rsid w:val="00774FB3"/>
    <w:rsid w:val="00776295"/>
    <w:rsid w:val="0078120B"/>
    <w:rsid w:val="007831E4"/>
    <w:rsid w:val="00791DD2"/>
    <w:rsid w:val="007927DE"/>
    <w:rsid w:val="0079349F"/>
    <w:rsid w:val="0079399B"/>
    <w:rsid w:val="00793F51"/>
    <w:rsid w:val="007951AA"/>
    <w:rsid w:val="007A0017"/>
    <w:rsid w:val="007A0872"/>
    <w:rsid w:val="007A1406"/>
    <w:rsid w:val="007A2643"/>
    <w:rsid w:val="007A2CF0"/>
    <w:rsid w:val="007A3AC2"/>
    <w:rsid w:val="007A51E7"/>
    <w:rsid w:val="007B5060"/>
    <w:rsid w:val="007B6DA9"/>
    <w:rsid w:val="007B6ED4"/>
    <w:rsid w:val="007B7E60"/>
    <w:rsid w:val="007C123D"/>
    <w:rsid w:val="007C5B68"/>
    <w:rsid w:val="007C6F29"/>
    <w:rsid w:val="007D43A2"/>
    <w:rsid w:val="007D4774"/>
    <w:rsid w:val="007E2142"/>
    <w:rsid w:val="007E3D45"/>
    <w:rsid w:val="007E5A28"/>
    <w:rsid w:val="007F7453"/>
    <w:rsid w:val="00806258"/>
    <w:rsid w:val="008067DE"/>
    <w:rsid w:val="00813247"/>
    <w:rsid w:val="00813DB7"/>
    <w:rsid w:val="0081453F"/>
    <w:rsid w:val="00826977"/>
    <w:rsid w:val="00827697"/>
    <w:rsid w:val="0083395F"/>
    <w:rsid w:val="00833AA7"/>
    <w:rsid w:val="00833CE8"/>
    <w:rsid w:val="008341EA"/>
    <w:rsid w:val="00834CF2"/>
    <w:rsid w:val="00844325"/>
    <w:rsid w:val="00850548"/>
    <w:rsid w:val="0085707C"/>
    <w:rsid w:val="0085741E"/>
    <w:rsid w:val="00860CCB"/>
    <w:rsid w:val="00865A01"/>
    <w:rsid w:val="00872FD4"/>
    <w:rsid w:val="008755C5"/>
    <w:rsid w:val="00881876"/>
    <w:rsid w:val="00884349"/>
    <w:rsid w:val="0088514E"/>
    <w:rsid w:val="0088775F"/>
    <w:rsid w:val="0089109B"/>
    <w:rsid w:val="008A2AC1"/>
    <w:rsid w:val="008A3571"/>
    <w:rsid w:val="008A56BA"/>
    <w:rsid w:val="008B572C"/>
    <w:rsid w:val="008C282E"/>
    <w:rsid w:val="008C66C9"/>
    <w:rsid w:val="008C6E62"/>
    <w:rsid w:val="008E1437"/>
    <w:rsid w:val="008E1897"/>
    <w:rsid w:val="008E378C"/>
    <w:rsid w:val="008E5943"/>
    <w:rsid w:val="008E6EC3"/>
    <w:rsid w:val="008E755A"/>
    <w:rsid w:val="008F0932"/>
    <w:rsid w:val="008F22B3"/>
    <w:rsid w:val="008F6458"/>
    <w:rsid w:val="008F6773"/>
    <w:rsid w:val="00905153"/>
    <w:rsid w:val="00907773"/>
    <w:rsid w:val="009160CC"/>
    <w:rsid w:val="00920E67"/>
    <w:rsid w:val="0092537C"/>
    <w:rsid w:val="009305DB"/>
    <w:rsid w:val="009408AF"/>
    <w:rsid w:val="009446BD"/>
    <w:rsid w:val="00952937"/>
    <w:rsid w:val="009536AB"/>
    <w:rsid w:val="00956648"/>
    <w:rsid w:val="00957001"/>
    <w:rsid w:val="0096219A"/>
    <w:rsid w:val="00963CDA"/>
    <w:rsid w:val="009671EB"/>
    <w:rsid w:val="00967932"/>
    <w:rsid w:val="00967ECD"/>
    <w:rsid w:val="00972F96"/>
    <w:rsid w:val="009766D6"/>
    <w:rsid w:val="0098162F"/>
    <w:rsid w:val="0098396E"/>
    <w:rsid w:val="00983EBA"/>
    <w:rsid w:val="0098509D"/>
    <w:rsid w:val="00990745"/>
    <w:rsid w:val="00990849"/>
    <w:rsid w:val="009949A9"/>
    <w:rsid w:val="00996E4B"/>
    <w:rsid w:val="009A1F25"/>
    <w:rsid w:val="009A3EF0"/>
    <w:rsid w:val="009A562D"/>
    <w:rsid w:val="009A5C23"/>
    <w:rsid w:val="009B24BE"/>
    <w:rsid w:val="009B3437"/>
    <w:rsid w:val="009B3D72"/>
    <w:rsid w:val="009C1AF0"/>
    <w:rsid w:val="009C2C2C"/>
    <w:rsid w:val="009C3058"/>
    <w:rsid w:val="009C38F9"/>
    <w:rsid w:val="009C77F1"/>
    <w:rsid w:val="009C78ED"/>
    <w:rsid w:val="009D1272"/>
    <w:rsid w:val="009D194F"/>
    <w:rsid w:val="009D25E6"/>
    <w:rsid w:val="009D36B6"/>
    <w:rsid w:val="009D49E8"/>
    <w:rsid w:val="009E3A42"/>
    <w:rsid w:val="009E4BEE"/>
    <w:rsid w:val="009E6CCF"/>
    <w:rsid w:val="009F0643"/>
    <w:rsid w:val="009F0B0F"/>
    <w:rsid w:val="00A00504"/>
    <w:rsid w:val="00A016C4"/>
    <w:rsid w:val="00A01792"/>
    <w:rsid w:val="00A10698"/>
    <w:rsid w:val="00A11756"/>
    <w:rsid w:val="00A20A72"/>
    <w:rsid w:val="00A24CF5"/>
    <w:rsid w:val="00A250A2"/>
    <w:rsid w:val="00A32F86"/>
    <w:rsid w:val="00A33C5D"/>
    <w:rsid w:val="00A40887"/>
    <w:rsid w:val="00A43604"/>
    <w:rsid w:val="00A556AE"/>
    <w:rsid w:val="00A55924"/>
    <w:rsid w:val="00A569F4"/>
    <w:rsid w:val="00A56C9E"/>
    <w:rsid w:val="00A630FF"/>
    <w:rsid w:val="00A63493"/>
    <w:rsid w:val="00A63BEC"/>
    <w:rsid w:val="00A63FCA"/>
    <w:rsid w:val="00A67642"/>
    <w:rsid w:val="00A721B0"/>
    <w:rsid w:val="00A738B2"/>
    <w:rsid w:val="00A7470B"/>
    <w:rsid w:val="00A75757"/>
    <w:rsid w:val="00A76F47"/>
    <w:rsid w:val="00A8023F"/>
    <w:rsid w:val="00A82714"/>
    <w:rsid w:val="00A8412F"/>
    <w:rsid w:val="00A85D5A"/>
    <w:rsid w:val="00A92114"/>
    <w:rsid w:val="00A944C5"/>
    <w:rsid w:val="00A954C2"/>
    <w:rsid w:val="00A96390"/>
    <w:rsid w:val="00AA0203"/>
    <w:rsid w:val="00AA19B4"/>
    <w:rsid w:val="00AA1A05"/>
    <w:rsid w:val="00AA1E5C"/>
    <w:rsid w:val="00AA423B"/>
    <w:rsid w:val="00AA4D32"/>
    <w:rsid w:val="00AA5A1B"/>
    <w:rsid w:val="00AB3CB9"/>
    <w:rsid w:val="00AB6447"/>
    <w:rsid w:val="00AB665B"/>
    <w:rsid w:val="00AB73CA"/>
    <w:rsid w:val="00AC0DB0"/>
    <w:rsid w:val="00AC2817"/>
    <w:rsid w:val="00AC325B"/>
    <w:rsid w:val="00AC456E"/>
    <w:rsid w:val="00AC5E12"/>
    <w:rsid w:val="00AE1925"/>
    <w:rsid w:val="00AE43AE"/>
    <w:rsid w:val="00AF1F24"/>
    <w:rsid w:val="00AF21B2"/>
    <w:rsid w:val="00AF54A8"/>
    <w:rsid w:val="00AF583A"/>
    <w:rsid w:val="00B10DC3"/>
    <w:rsid w:val="00B11F1D"/>
    <w:rsid w:val="00B15AAE"/>
    <w:rsid w:val="00B15BBC"/>
    <w:rsid w:val="00B17CD1"/>
    <w:rsid w:val="00B227A4"/>
    <w:rsid w:val="00B2526A"/>
    <w:rsid w:val="00B260BD"/>
    <w:rsid w:val="00B2712F"/>
    <w:rsid w:val="00B277FB"/>
    <w:rsid w:val="00B44A88"/>
    <w:rsid w:val="00B47580"/>
    <w:rsid w:val="00B47C15"/>
    <w:rsid w:val="00B5093B"/>
    <w:rsid w:val="00B52E62"/>
    <w:rsid w:val="00B53287"/>
    <w:rsid w:val="00B5394B"/>
    <w:rsid w:val="00B54D87"/>
    <w:rsid w:val="00B624E2"/>
    <w:rsid w:val="00B6675D"/>
    <w:rsid w:val="00B71EC6"/>
    <w:rsid w:val="00B75428"/>
    <w:rsid w:val="00B76DE3"/>
    <w:rsid w:val="00B81529"/>
    <w:rsid w:val="00B82978"/>
    <w:rsid w:val="00B87347"/>
    <w:rsid w:val="00B921A4"/>
    <w:rsid w:val="00B924B1"/>
    <w:rsid w:val="00B945C0"/>
    <w:rsid w:val="00B948AB"/>
    <w:rsid w:val="00B9542D"/>
    <w:rsid w:val="00B95C05"/>
    <w:rsid w:val="00B963D6"/>
    <w:rsid w:val="00BA00F7"/>
    <w:rsid w:val="00BA63C5"/>
    <w:rsid w:val="00BA6DC3"/>
    <w:rsid w:val="00BB42D2"/>
    <w:rsid w:val="00BB492D"/>
    <w:rsid w:val="00BB53B3"/>
    <w:rsid w:val="00BB7B24"/>
    <w:rsid w:val="00BC0EEC"/>
    <w:rsid w:val="00BC55DF"/>
    <w:rsid w:val="00BC6D1C"/>
    <w:rsid w:val="00BD1358"/>
    <w:rsid w:val="00BD6587"/>
    <w:rsid w:val="00BD6F97"/>
    <w:rsid w:val="00BD7D7C"/>
    <w:rsid w:val="00BF237C"/>
    <w:rsid w:val="00BF54CF"/>
    <w:rsid w:val="00C0014E"/>
    <w:rsid w:val="00C0019F"/>
    <w:rsid w:val="00C00348"/>
    <w:rsid w:val="00C0198C"/>
    <w:rsid w:val="00C01C7C"/>
    <w:rsid w:val="00C01C99"/>
    <w:rsid w:val="00C02831"/>
    <w:rsid w:val="00C07BAA"/>
    <w:rsid w:val="00C13CA1"/>
    <w:rsid w:val="00C15C34"/>
    <w:rsid w:val="00C16397"/>
    <w:rsid w:val="00C21B8A"/>
    <w:rsid w:val="00C249E7"/>
    <w:rsid w:val="00C25233"/>
    <w:rsid w:val="00C25EB0"/>
    <w:rsid w:val="00C260B5"/>
    <w:rsid w:val="00C26C73"/>
    <w:rsid w:val="00C315F7"/>
    <w:rsid w:val="00C31AB5"/>
    <w:rsid w:val="00C33120"/>
    <w:rsid w:val="00C34145"/>
    <w:rsid w:val="00C50C0B"/>
    <w:rsid w:val="00C57721"/>
    <w:rsid w:val="00C57EB2"/>
    <w:rsid w:val="00C60095"/>
    <w:rsid w:val="00C60D34"/>
    <w:rsid w:val="00C660E2"/>
    <w:rsid w:val="00C67131"/>
    <w:rsid w:val="00C7166E"/>
    <w:rsid w:val="00C71D6C"/>
    <w:rsid w:val="00C75A5B"/>
    <w:rsid w:val="00C77A2F"/>
    <w:rsid w:val="00C81D85"/>
    <w:rsid w:val="00C8605F"/>
    <w:rsid w:val="00C94A69"/>
    <w:rsid w:val="00C9575A"/>
    <w:rsid w:val="00C97951"/>
    <w:rsid w:val="00CA0684"/>
    <w:rsid w:val="00CA0E74"/>
    <w:rsid w:val="00CA4093"/>
    <w:rsid w:val="00CA556A"/>
    <w:rsid w:val="00CA72DB"/>
    <w:rsid w:val="00CB3964"/>
    <w:rsid w:val="00CB4A67"/>
    <w:rsid w:val="00CB7E88"/>
    <w:rsid w:val="00CD167B"/>
    <w:rsid w:val="00CD4EA2"/>
    <w:rsid w:val="00CD53E9"/>
    <w:rsid w:val="00CD5DA6"/>
    <w:rsid w:val="00CD76A7"/>
    <w:rsid w:val="00CE5ABC"/>
    <w:rsid w:val="00CF03B8"/>
    <w:rsid w:val="00CF372D"/>
    <w:rsid w:val="00CF4E38"/>
    <w:rsid w:val="00D03297"/>
    <w:rsid w:val="00D05668"/>
    <w:rsid w:val="00D07CFC"/>
    <w:rsid w:val="00D12AF5"/>
    <w:rsid w:val="00D14E38"/>
    <w:rsid w:val="00D1645F"/>
    <w:rsid w:val="00D16F7D"/>
    <w:rsid w:val="00D2441A"/>
    <w:rsid w:val="00D24BE8"/>
    <w:rsid w:val="00D262A2"/>
    <w:rsid w:val="00D2724A"/>
    <w:rsid w:val="00D41AE0"/>
    <w:rsid w:val="00D47992"/>
    <w:rsid w:val="00D55E63"/>
    <w:rsid w:val="00D561B5"/>
    <w:rsid w:val="00D57F98"/>
    <w:rsid w:val="00D616AC"/>
    <w:rsid w:val="00D61B62"/>
    <w:rsid w:val="00D62825"/>
    <w:rsid w:val="00D62F95"/>
    <w:rsid w:val="00D662D1"/>
    <w:rsid w:val="00D6649E"/>
    <w:rsid w:val="00D66DEC"/>
    <w:rsid w:val="00D71043"/>
    <w:rsid w:val="00D747E3"/>
    <w:rsid w:val="00D74F82"/>
    <w:rsid w:val="00D8058B"/>
    <w:rsid w:val="00D85A0F"/>
    <w:rsid w:val="00D9046E"/>
    <w:rsid w:val="00D90F86"/>
    <w:rsid w:val="00D93CF3"/>
    <w:rsid w:val="00D95FE9"/>
    <w:rsid w:val="00DA1F8D"/>
    <w:rsid w:val="00DA2603"/>
    <w:rsid w:val="00DA2B10"/>
    <w:rsid w:val="00DA633E"/>
    <w:rsid w:val="00DA6808"/>
    <w:rsid w:val="00DB44C1"/>
    <w:rsid w:val="00DB5651"/>
    <w:rsid w:val="00DC18A7"/>
    <w:rsid w:val="00DC2281"/>
    <w:rsid w:val="00DC401F"/>
    <w:rsid w:val="00DC58AA"/>
    <w:rsid w:val="00DD3606"/>
    <w:rsid w:val="00DD7051"/>
    <w:rsid w:val="00DE1CC6"/>
    <w:rsid w:val="00DE3956"/>
    <w:rsid w:val="00DE6F90"/>
    <w:rsid w:val="00DF4E27"/>
    <w:rsid w:val="00DF523B"/>
    <w:rsid w:val="00E04AC7"/>
    <w:rsid w:val="00E05ABD"/>
    <w:rsid w:val="00E070BD"/>
    <w:rsid w:val="00E07E9E"/>
    <w:rsid w:val="00E11A59"/>
    <w:rsid w:val="00E1543B"/>
    <w:rsid w:val="00E15B69"/>
    <w:rsid w:val="00E1715D"/>
    <w:rsid w:val="00E23BE9"/>
    <w:rsid w:val="00E248FE"/>
    <w:rsid w:val="00E24CF4"/>
    <w:rsid w:val="00E3010D"/>
    <w:rsid w:val="00E36C16"/>
    <w:rsid w:val="00E37457"/>
    <w:rsid w:val="00E42EB2"/>
    <w:rsid w:val="00E4538A"/>
    <w:rsid w:val="00E56B53"/>
    <w:rsid w:val="00E626DC"/>
    <w:rsid w:val="00E67D16"/>
    <w:rsid w:val="00E7085A"/>
    <w:rsid w:val="00E7336C"/>
    <w:rsid w:val="00E75534"/>
    <w:rsid w:val="00E8679B"/>
    <w:rsid w:val="00E86A9D"/>
    <w:rsid w:val="00E87976"/>
    <w:rsid w:val="00E94704"/>
    <w:rsid w:val="00E979D0"/>
    <w:rsid w:val="00EA0675"/>
    <w:rsid w:val="00EA2A86"/>
    <w:rsid w:val="00EA31E7"/>
    <w:rsid w:val="00EA438D"/>
    <w:rsid w:val="00EA4696"/>
    <w:rsid w:val="00EA4D15"/>
    <w:rsid w:val="00EA7701"/>
    <w:rsid w:val="00EA7F2B"/>
    <w:rsid w:val="00EB001E"/>
    <w:rsid w:val="00EB16A9"/>
    <w:rsid w:val="00EB1CD3"/>
    <w:rsid w:val="00EB3F7C"/>
    <w:rsid w:val="00EB4DEA"/>
    <w:rsid w:val="00EC06B0"/>
    <w:rsid w:val="00EC1B5A"/>
    <w:rsid w:val="00EC521D"/>
    <w:rsid w:val="00EC6648"/>
    <w:rsid w:val="00EC67CF"/>
    <w:rsid w:val="00ED090B"/>
    <w:rsid w:val="00ED3B18"/>
    <w:rsid w:val="00EE0B69"/>
    <w:rsid w:val="00EE6145"/>
    <w:rsid w:val="00EE6932"/>
    <w:rsid w:val="00EE6D5C"/>
    <w:rsid w:val="00EF4D61"/>
    <w:rsid w:val="00EF7CE4"/>
    <w:rsid w:val="00F01796"/>
    <w:rsid w:val="00F0185E"/>
    <w:rsid w:val="00F01A21"/>
    <w:rsid w:val="00F04AD3"/>
    <w:rsid w:val="00F04D3E"/>
    <w:rsid w:val="00F060C9"/>
    <w:rsid w:val="00F07E7B"/>
    <w:rsid w:val="00F10B09"/>
    <w:rsid w:val="00F146BF"/>
    <w:rsid w:val="00F33EA4"/>
    <w:rsid w:val="00F41316"/>
    <w:rsid w:val="00F42A2C"/>
    <w:rsid w:val="00F42EA4"/>
    <w:rsid w:val="00F43400"/>
    <w:rsid w:val="00F4564B"/>
    <w:rsid w:val="00F50A15"/>
    <w:rsid w:val="00F5315A"/>
    <w:rsid w:val="00F5414E"/>
    <w:rsid w:val="00F6426B"/>
    <w:rsid w:val="00F6517A"/>
    <w:rsid w:val="00F65F07"/>
    <w:rsid w:val="00F70753"/>
    <w:rsid w:val="00F71E45"/>
    <w:rsid w:val="00F72B86"/>
    <w:rsid w:val="00F72D27"/>
    <w:rsid w:val="00F7441A"/>
    <w:rsid w:val="00F8184C"/>
    <w:rsid w:val="00F8422E"/>
    <w:rsid w:val="00F8451D"/>
    <w:rsid w:val="00F8463A"/>
    <w:rsid w:val="00F9015B"/>
    <w:rsid w:val="00F92351"/>
    <w:rsid w:val="00F9243D"/>
    <w:rsid w:val="00F946FB"/>
    <w:rsid w:val="00F970A6"/>
    <w:rsid w:val="00FA7A9F"/>
    <w:rsid w:val="00FB2215"/>
    <w:rsid w:val="00FB4994"/>
    <w:rsid w:val="00FC06C0"/>
    <w:rsid w:val="00FC27BE"/>
    <w:rsid w:val="00FC2EC3"/>
    <w:rsid w:val="00FC39DF"/>
    <w:rsid w:val="00FC5799"/>
    <w:rsid w:val="00FC5B43"/>
    <w:rsid w:val="00FD2AFB"/>
    <w:rsid w:val="00FD5074"/>
    <w:rsid w:val="00FD576E"/>
    <w:rsid w:val="00FD7098"/>
    <w:rsid w:val="00FE0A75"/>
    <w:rsid w:val="00FE2F75"/>
    <w:rsid w:val="00FE4E6A"/>
    <w:rsid w:val="00FE5A64"/>
    <w:rsid w:val="00FE60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4A3"/>
    <w:pPr>
      <w:jc w:val="both"/>
    </w:pPr>
    <w:rPr>
      <w:rFonts w:ascii="Garamond" w:hAnsi="Garamond"/>
      <w:sz w:val="24"/>
    </w:rPr>
  </w:style>
  <w:style w:type="paragraph" w:styleId="Heading1">
    <w:name w:val="heading 1"/>
    <w:basedOn w:val="Normal"/>
    <w:next w:val="Normal"/>
    <w:link w:val="Heading1Char"/>
    <w:uiPriority w:val="9"/>
    <w:qFormat/>
    <w:rsid w:val="00F970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A68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A68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66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64E"/>
    <w:rPr>
      <w:rFonts w:ascii="Tahoma" w:hAnsi="Tahoma" w:cs="Tahoma"/>
      <w:sz w:val="16"/>
      <w:szCs w:val="16"/>
    </w:rPr>
  </w:style>
  <w:style w:type="paragraph" w:styleId="Header">
    <w:name w:val="header"/>
    <w:basedOn w:val="Normal"/>
    <w:link w:val="HeaderChar"/>
    <w:uiPriority w:val="99"/>
    <w:unhideWhenUsed/>
    <w:rsid w:val="009C30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058"/>
    <w:rPr>
      <w:rFonts w:ascii="Garamond" w:hAnsi="Garamond"/>
      <w:sz w:val="24"/>
    </w:rPr>
  </w:style>
  <w:style w:type="paragraph" w:styleId="Footer">
    <w:name w:val="footer"/>
    <w:basedOn w:val="Normal"/>
    <w:link w:val="FooterChar"/>
    <w:uiPriority w:val="99"/>
    <w:unhideWhenUsed/>
    <w:rsid w:val="009C30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058"/>
    <w:rPr>
      <w:rFonts w:ascii="Garamond" w:hAnsi="Garamond"/>
      <w:sz w:val="24"/>
    </w:rPr>
  </w:style>
  <w:style w:type="paragraph" w:customStyle="1" w:styleId="Subheading">
    <w:name w:val="Subheading"/>
    <w:basedOn w:val="Normal"/>
    <w:link w:val="SubheadingChar"/>
    <w:qFormat/>
    <w:rsid w:val="0011266E"/>
    <w:pPr>
      <w:jc w:val="left"/>
    </w:pPr>
    <w:rPr>
      <w:b/>
      <w:color w:val="FF0000"/>
      <w:sz w:val="28"/>
      <w:szCs w:val="28"/>
    </w:rPr>
  </w:style>
  <w:style w:type="character" w:customStyle="1" w:styleId="SubheadingChar">
    <w:name w:val="Subheading Char"/>
    <w:basedOn w:val="DefaultParagraphFont"/>
    <w:link w:val="Subheading"/>
    <w:rsid w:val="0011266E"/>
    <w:rPr>
      <w:rFonts w:ascii="Garamond" w:hAnsi="Garamond"/>
      <w:b/>
      <w:color w:val="FF0000"/>
      <w:sz w:val="28"/>
      <w:szCs w:val="28"/>
    </w:rPr>
  </w:style>
  <w:style w:type="paragraph" w:styleId="NoSpacing">
    <w:name w:val="No Spacing"/>
    <w:link w:val="NoSpacingChar"/>
    <w:uiPriority w:val="1"/>
    <w:qFormat/>
    <w:rsid w:val="009A5C23"/>
    <w:pPr>
      <w:spacing w:after="0" w:line="240" w:lineRule="auto"/>
      <w:jc w:val="both"/>
    </w:pPr>
    <w:rPr>
      <w:rFonts w:ascii="Garamond" w:hAnsi="Garamond"/>
      <w:sz w:val="24"/>
    </w:rPr>
  </w:style>
  <w:style w:type="character" w:customStyle="1" w:styleId="Heading2Char">
    <w:name w:val="Heading 2 Char"/>
    <w:basedOn w:val="DefaultParagraphFont"/>
    <w:link w:val="Heading2"/>
    <w:uiPriority w:val="9"/>
    <w:rsid w:val="00DA680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A6808"/>
    <w:rPr>
      <w:rFonts w:asciiTheme="majorHAnsi" w:eastAsiaTheme="majorEastAsia" w:hAnsiTheme="majorHAnsi" w:cstheme="majorBidi"/>
      <w:b/>
      <w:bCs/>
      <w:color w:val="4F81BD" w:themeColor="accent1"/>
      <w:sz w:val="24"/>
    </w:rPr>
  </w:style>
  <w:style w:type="table" w:styleId="TableGrid">
    <w:name w:val="Table Grid"/>
    <w:basedOn w:val="TableNormal"/>
    <w:uiPriority w:val="59"/>
    <w:rsid w:val="00DA68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6808"/>
    <w:pPr>
      <w:ind w:left="720"/>
      <w:contextualSpacing/>
    </w:pPr>
  </w:style>
  <w:style w:type="character" w:customStyle="1" w:styleId="NoSpacingChar">
    <w:name w:val="No Spacing Char"/>
    <w:basedOn w:val="DefaultParagraphFont"/>
    <w:link w:val="NoSpacing"/>
    <w:uiPriority w:val="1"/>
    <w:rsid w:val="00E56B53"/>
    <w:rPr>
      <w:rFonts w:ascii="Garamond" w:hAnsi="Garamond"/>
      <w:sz w:val="24"/>
    </w:rPr>
  </w:style>
  <w:style w:type="paragraph" w:styleId="FootnoteText">
    <w:name w:val="footnote text"/>
    <w:basedOn w:val="Normal"/>
    <w:link w:val="FootnoteTextChar"/>
    <w:uiPriority w:val="99"/>
    <w:unhideWhenUsed/>
    <w:rsid w:val="004D14F2"/>
    <w:pPr>
      <w:spacing w:after="0" w:line="240" w:lineRule="auto"/>
    </w:pPr>
    <w:rPr>
      <w:sz w:val="20"/>
      <w:szCs w:val="20"/>
    </w:rPr>
  </w:style>
  <w:style w:type="character" w:customStyle="1" w:styleId="FootnoteTextChar">
    <w:name w:val="Footnote Text Char"/>
    <w:basedOn w:val="DefaultParagraphFont"/>
    <w:link w:val="FootnoteText"/>
    <w:uiPriority w:val="99"/>
    <w:rsid w:val="004D14F2"/>
    <w:rPr>
      <w:rFonts w:ascii="Garamond" w:hAnsi="Garamond"/>
      <w:sz w:val="20"/>
      <w:szCs w:val="20"/>
    </w:rPr>
  </w:style>
  <w:style w:type="character" w:styleId="FootnoteReference">
    <w:name w:val="footnote reference"/>
    <w:basedOn w:val="DefaultParagraphFont"/>
    <w:uiPriority w:val="99"/>
    <w:unhideWhenUsed/>
    <w:rsid w:val="004D14F2"/>
    <w:rPr>
      <w:vertAlign w:val="superscript"/>
    </w:rPr>
  </w:style>
  <w:style w:type="character" w:customStyle="1" w:styleId="Heading1Char">
    <w:name w:val="Heading 1 Char"/>
    <w:basedOn w:val="DefaultParagraphFont"/>
    <w:link w:val="Heading1"/>
    <w:uiPriority w:val="9"/>
    <w:rsid w:val="00F970A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4A3"/>
    <w:pPr>
      <w:jc w:val="both"/>
    </w:pPr>
    <w:rPr>
      <w:rFonts w:ascii="Garamond" w:hAnsi="Garamond"/>
      <w:sz w:val="24"/>
    </w:rPr>
  </w:style>
  <w:style w:type="paragraph" w:styleId="Heading1">
    <w:name w:val="heading 1"/>
    <w:basedOn w:val="Normal"/>
    <w:next w:val="Normal"/>
    <w:link w:val="Heading1Char"/>
    <w:uiPriority w:val="9"/>
    <w:qFormat/>
    <w:rsid w:val="00F970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A68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A68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66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64E"/>
    <w:rPr>
      <w:rFonts w:ascii="Tahoma" w:hAnsi="Tahoma" w:cs="Tahoma"/>
      <w:sz w:val="16"/>
      <w:szCs w:val="16"/>
    </w:rPr>
  </w:style>
  <w:style w:type="paragraph" w:styleId="Header">
    <w:name w:val="header"/>
    <w:basedOn w:val="Normal"/>
    <w:link w:val="HeaderChar"/>
    <w:uiPriority w:val="99"/>
    <w:unhideWhenUsed/>
    <w:rsid w:val="009C30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058"/>
    <w:rPr>
      <w:rFonts w:ascii="Garamond" w:hAnsi="Garamond"/>
      <w:sz w:val="24"/>
    </w:rPr>
  </w:style>
  <w:style w:type="paragraph" w:styleId="Footer">
    <w:name w:val="footer"/>
    <w:basedOn w:val="Normal"/>
    <w:link w:val="FooterChar"/>
    <w:uiPriority w:val="99"/>
    <w:unhideWhenUsed/>
    <w:rsid w:val="009C30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058"/>
    <w:rPr>
      <w:rFonts w:ascii="Garamond" w:hAnsi="Garamond"/>
      <w:sz w:val="24"/>
    </w:rPr>
  </w:style>
  <w:style w:type="paragraph" w:customStyle="1" w:styleId="Subheading">
    <w:name w:val="Subheading"/>
    <w:basedOn w:val="Normal"/>
    <w:link w:val="SubheadingChar"/>
    <w:qFormat/>
    <w:rsid w:val="0011266E"/>
    <w:pPr>
      <w:jc w:val="left"/>
    </w:pPr>
    <w:rPr>
      <w:b/>
      <w:color w:val="FF0000"/>
      <w:sz w:val="28"/>
      <w:szCs w:val="28"/>
    </w:rPr>
  </w:style>
  <w:style w:type="character" w:customStyle="1" w:styleId="SubheadingChar">
    <w:name w:val="Subheading Char"/>
    <w:basedOn w:val="DefaultParagraphFont"/>
    <w:link w:val="Subheading"/>
    <w:rsid w:val="0011266E"/>
    <w:rPr>
      <w:rFonts w:ascii="Garamond" w:hAnsi="Garamond"/>
      <w:b/>
      <w:color w:val="FF0000"/>
      <w:sz w:val="28"/>
      <w:szCs w:val="28"/>
    </w:rPr>
  </w:style>
  <w:style w:type="paragraph" w:styleId="NoSpacing">
    <w:name w:val="No Spacing"/>
    <w:link w:val="NoSpacingChar"/>
    <w:uiPriority w:val="1"/>
    <w:qFormat/>
    <w:rsid w:val="009A5C23"/>
    <w:pPr>
      <w:spacing w:after="0" w:line="240" w:lineRule="auto"/>
      <w:jc w:val="both"/>
    </w:pPr>
    <w:rPr>
      <w:rFonts w:ascii="Garamond" w:hAnsi="Garamond"/>
      <w:sz w:val="24"/>
    </w:rPr>
  </w:style>
  <w:style w:type="character" w:customStyle="1" w:styleId="Heading2Char">
    <w:name w:val="Heading 2 Char"/>
    <w:basedOn w:val="DefaultParagraphFont"/>
    <w:link w:val="Heading2"/>
    <w:uiPriority w:val="9"/>
    <w:rsid w:val="00DA680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A6808"/>
    <w:rPr>
      <w:rFonts w:asciiTheme="majorHAnsi" w:eastAsiaTheme="majorEastAsia" w:hAnsiTheme="majorHAnsi" w:cstheme="majorBidi"/>
      <w:b/>
      <w:bCs/>
      <w:color w:val="4F81BD" w:themeColor="accent1"/>
      <w:sz w:val="24"/>
    </w:rPr>
  </w:style>
  <w:style w:type="table" w:styleId="TableGrid">
    <w:name w:val="Table Grid"/>
    <w:basedOn w:val="TableNormal"/>
    <w:uiPriority w:val="59"/>
    <w:rsid w:val="00DA68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6808"/>
    <w:pPr>
      <w:ind w:left="720"/>
      <w:contextualSpacing/>
    </w:pPr>
  </w:style>
  <w:style w:type="character" w:customStyle="1" w:styleId="NoSpacingChar">
    <w:name w:val="No Spacing Char"/>
    <w:basedOn w:val="DefaultParagraphFont"/>
    <w:link w:val="NoSpacing"/>
    <w:uiPriority w:val="1"/>
    <w:rsid w:val="00E56B53"/>
    <w:rPr>
      <w:rFonts w:ascii="Garamond" w:hAnsi="Garamond"/>
      <w:sz w:val="24"/>
    </w:rPr>
  </w:style>
  <w:style w:type="paragraph" w:styleId="FootnoteText">
    <w:name w:val="footnote text"/>
    <w:basedOn w:val="Normal"/>
    <w:link w:val="FootnoteTextChar"/>
    <w:uiPriority w:val="99"/>
    <w:unhideWhenUsed/>
    <w:rsid w:val="004D14F2"/>
    <w:pPr>
      <w:spacing w:after="0" w:line="240" w:lineRule="auto"/>
    </w:pPr>
    <w:rPr>
      <w:sz w:val="20"/>
      <w:szCs w:val="20"/>
    </w:rPr>
  </w:style>
  <w:style w:type="character" w:customStyle="1" w:styleId="FootnoteTextChar">
    <w:name w:val="Footnote Text Char"/>
    <w:basedOn w:val="DefaultParagraphFont"/>
    <w:link w:val="FootnoteText"/>
    <w:uiPriority w:val="99"/>
    <w:rsid w:val="004D14F2"/>
    <w:rPr>
      <w:rFonts w:ascii="Garamond" w:hAnsi="Garamond"/>
      <w:sz w:val="20"/>
      <w:szCs w:val="20"/>
    </w:rPr>
  </w:style>
  <w:style w:type="character" w:styleId="FootnoteReference">
    <w:name w:val="footnote reference"/>
    <w:basedOn w:val="DefaultParagraphFont"/>
    <w:uiPriority w:val="99"/>
    <w:unhideWhenUsed/>
    <w:rsid w:val="004D14F2"/>
    <w:rPr>
      <w:vertAlign w:val="superscript"/>
    </w:rPr>
  </w:style>
  <w:style w:type="character" w:customStyle="1" w:styleId="Heading1Char">
    <w:name w:val="Heading 1 Char"/>
    <w:basedOn w:val="DefaultParagraphFont"/>
    <w:link w:val="Heading1"/>
    <w:uiPriority w:val="9"/>
    <w:rsid w:val="00F970A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67489">
      <w:bodyDiv w:val="1"/>
      <w:marLeft w:val="0"/>
      <w:marRight w:val="0"/>
      <w:marTop w:val="0"/>
      <w:marBottom w:val="0"/>
      <w:divBdr>
        <w:top w:val="none" w:sz="0" w:space="0" w:color="auto"/>
        <w:left w:val="none" w:sz="0" w:space="0" w:color="auto"/>
        <w:bottom w:val="none" w:sz="0" w:space="0" w:color="auto"/>
        <w:right w:val="none" w:sz="0" w:space="0" w:color="auto"/>
      </w:divBdr>
    </w:div>
    <w:div w:id="584874614">
      <w:bodyDiv w:val="1"/>
      <w:marLeft w:val="0"/>
      <w:marRight w:val="0"/>
      <w:marTop w:val="0"/>
      <w:marBottom w:val="0"/>
      <w:divBdr>
        <w:top w:val="none" w:sz="0" w:space="0" w:color="auto"/>
        <w:left w:val="none" w:sz="0" w:space="0" w:color="auto"/>
        <w:bottom w:val="none" w:sz="0" w:space="0" w:color="auto"/>
        <w:right w:val="none" w:sz="0" w:space="0" w:color="auto"/>
      </w:divBdr>
    </w:div>
    <w:div w:id="651645430">
      <w:bodyDiv w:val="1"/>
      <w:marLeft w:val="0"/>
      <w:marRight w:val="0"/>
      <w:marTop w:val="0"/>
      <w:marBottom w:val="0"/>
      <w:divBdr>
        <w:top w:val="none" w:sz="0" w:space="0" w:color="auto"/>
        <w:left w:val="none" w:sz="0" w:space="0" w:color="auto"/>
        <w:bottom w:val="none" w:sz="0" w:space="0" w:color="auto"/>
        <w:right w:val="none" w:sz="0" w:space="0" w:color="auto"/>
      </w:divBdr>
    </w:div>
    <w:div w:id="1055396546">
      <w:bodyDiv w:val="1"/>
      <w:marLeft w:val="0"/>
      <w:marRight w:val="0"/>
      <w:marTop w:val="0"/>
      <w:marBottom w:val="0"/>
      <w:divBdr>
        <w:top w:val="none" w:sz="0" w:space="0" w:color="auto"/>
        <w:left w:val="none" w:sz="0" w:space="0" w:color="auto"/>
        <w:bottom w:val="none" w:sz="0" w:space="0" w:color="auto"/>
        <w:right w:val="none" w:sz="0" w:space="0" w:color="auto"/>
      </w:divBdr>
    </w:div>
    <w:div w:id="123451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ACCI’S Documentation Centre’s Brian Deer Classification Plan is based on the Union of British Columbia Indian Chiefs Resource Centre Classification Plan UPDATED DRAFT July 24, 2014.</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3A79F5-9FF3-4A4D-B1C8-C93E614D5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8277</Words>
  <Characters>47179</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Raegan Swanson</dc:creator>
  <cp:lastModifiedBy>Rashed Ahmad</cp:lastModifiedBy>
  <cp:revision>2</cp:revision>
  <cp:lastPrinted>2015-04-14T17:48:00Z</cp:lastPrinted>
  <dcterms:created xsi:type="dcterms:W3CDTF">2015-08-25T19:57:00Z</dcterms:created>
  <dcterms:modified xsi:type="dcterms:W3CDTF">2015-08-25T19:57:00Z</dcterms:modified>
</cp:coreProperties>
</file>